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04" w:rsidRPr="00EB3204" w:rsidRDefault="00EB3204" w:rsidP="00EB3204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20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Оценка эффективности развития кадрового потенциала, инновационной деятельности ГШТТ</w:t>
      </w:r>
    </w:p>
    <w:p w:rsidR="00EB3204" w:rsidRPr="00EB3204" w:rsidRDefault="00EB3204" w:rsidP="00EB3204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УВР  </w:t>
      </w:r>
      <w:proofErr w:type="spellStart"/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Спабекова</w:t>
      </w:r>
      <w:proofErr w:type="spellEnd"/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</w:t>
      </w:r>
    </w:p>
    <w:p w:rsidR="00EB3204" w:rsidRPr="00EB3204" w:rsidRDefault="00EB3204" w:rsidP="00EB32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204" w:rsidRPr="00EB3204" w:rsidRDefault="00EB3204" w:rsidP="00EB32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Жизнедеятельность задач ГШТТ подкреплена учебно-материальной базой и качественным составом педагогического коллектива</w:t>
      </w:r>
    </w:p>
    <w:p w:rsidR="00EB3204" w:rsidRPr="00EB3204" w:rsidRDefault="00EB3204" w:rsidP="00EB3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педагогов по годам составляет:</w:t>
      </w:r>
    </w:p>
    <w:p w:rsidR="00EB3204" w:rsidRPr="00EB3204" w:rsidRDefault="00EB3204" w:rsidP="00EB32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83CF9C" wp14:editId="5CC09718">
            <wp:extent cx="4733925" cy="24193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B3204" w:rsidRPr="00EB3204" w:rsidRDefault="00EB3204" w:rsidP="00EB3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последний год увеличилось количество педагогов-исследователей, экспертов, модераторов.  Количество учителей без категории постоянно меняется за счет прихода молодых специалистов и перехода в профессиональную группу с более высокой квалификационной категорией. </w:t>
      </w:r>
    </w:p>
    <w:p w:rsidR="00EB3204" w:rsidRPr="00EB3204" w:rsidRDefault="00EB3204" w:rsidP="00EB32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204" w:rsidRPr="00EB3204" w:rsidRDefault="00EB3204" w:rsidP="00EB32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педагогов, имеющих высшее образование </w:t>
      </w:r>
    </w:p>
    <w:p w:rsidR="00EB3204" w:rsidRPr="00EB3204" w:rsidRDefault="00EB3204" w:rsidP="00EB32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разрезе 3 –х лет</w:t>
      </w:r>
    </w:p>
    <w:p w:rsidR="00EB3204" w:rsidRPr="00EB3204" w:rsidRDefault="00EB3204" w:rsidP="00EB32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7164A2" wp14:editId="102E90CB">
            <wp:extent cx="3962400" cy="20193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3204" w:rsidRPr="00EB3204" w:rsidRDefault="00EB3204" w:rsidP="00EB3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 данной диаграммы видно, что все педагоги ГШТТ на протяжении последних трех лет имеют высшее образование при этом педагоги Сулейменов С.Н. и Никитин А.Ю. имеют высшее техническое образование. Ведут кружки в соответствии со своими специальностями, т.е. Никитин А.Ю.,  имея специальность авиаинженер,  ведет авиа направление, Сулейменов С.Н., закончивший магистратуру по программированию, робототехнике, ведет робототехническое направление. </w:t>
      </w:r>
    </w:p>
    <w:p w:rsidR="00EB3204" w:rsidRPr="00EB3204" w:rsidRDefault="00EB3204" w:rsidP="00EB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ГШТТ работает два педагога, закончивших магистратуру:</w:t>
      </w:r>
    </w:p>
    <w:p w:rsidR="00EB3204" w:rsidRPr="00EB3204" w:rsidRDefault="00EB3204" w:rsidP="00EB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Сулейменов С.Н., магистр технических наук, Новосибирский государственный технический университет Российской Федерации, удостоверение «Центр Болонского процесса и академической мобильности» МОН РК № 0038122 от 18.09.2020 года.</w:t>
      </w:r>
    </w:p>
    <w:p w:rsidR="00EB3204" w:rsidRPr="00EB3204" w:rsidRDefault="00EB3204" w:rsidP="00EB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Петренко Д.В., магистр психолого-педагогических наук, Южно-Уральский государственный гуманитарно-педагогический университет Российской Федерации, удостоверение «Центр Болонского процесса и академической мобильности» МОН РК № 0024050 от 23.12.2022 года.</w:t>
      </w:r>
    </w:p>
    <w:p w:rsidR="00EB3204" w:rsidRPr="00EB3204" w:rsidRDefault="00EB3204" w:rsidP="00EB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педагога имеют академическую степень: </w:t>
      </w:r>
      <w:proofErr w:type="spellStart"/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Оспанов</w:t>
      </w:r>
      <w:proofErr w:type="spellEnd"/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и Зубко Н.Н.</w:t>
      </w:r>
    </w:p>
    <w:p w:rsidR="00EB3204" w:rsidRPr="00EB3204" w:rsidRDefault="00EB3204" w:rsidP="00EB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доля педагогов с академической степенью на 28 февраля 2023 года от общего числа составляет 30,76%.</w:t>
      </w:r>
    </w:p>
    <w:p w:rsidR="00EB3204" w:rsidRPr="00EB3204" w:rsidRDefault="00EB3204" w:rsidP="00EB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Динамика в разрезе трех лет:</w:t>
      </w:r>
    </w:p>
    <w:p w:rsidR="00EB3204" w:rsidRPr="00EB3204" w:rsidRDefault="00EB3204" w:rsidP="00EB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>- 2020-2021 год – 1 педагог;</w:t>
      </w:r>
    </w:p>
    <w:p w:rsidR="00EB3204" w:rsidRPr="00EB3204" w:rsidRDefault="00EB3204" w:rsidP="00EB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>- 2021-2022 год – 1 педагог;</w:t>
      </w:r>
    </w:p>
    <w:p w:rsidR="00EB3204" w:rsidRPr="00EB3204" w:rsidRDefault="00EB3204" w:rsidP="00EB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- 2022-2023 год – 2 педагога.</w:t>
      </w:r>
    </w:p>
    <w:p w:rsidR="00EB3204" w:rsidRPr="00EB3204" w:rsidRDefault="00EB3204" w:rsidP="00EB3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 последний год увеличилось количество педагогов-исследователей, экспертов, модераторов.  Количество учителей без категории постоянно меняется за счет прихода молодых специалистов и перехода в профессиональную группу с более высокой квалификационной категорией. В 2021-2022 учебном году 3 педагога из 17  повысили  квалификационные категории, в 2020-2021 из 18 педагогов повысили категории 10 человек. Это стало возможным благодаря результативности участия педагогов в </w:t>
      </w:r>
      <w:proofErr w:type="spellStart"/>
      <w:r w:rsidRPr="00EB3204">
        <w:rPr>
          <w:rFonts w:ascii="Times New Roman" w:eastAsia="Times New Roman" w:hAnsi="Times New Roman" w:cs="Times New Roman"/>
          <w:sz w:val="28"/>
          <w:szCs w:val="28"/>
          <w:lang w:bidi="en-US"/>
        </w:rPr>
        <w:t>вебинарах</w:t>
      </w:r>
      <w:proofErr w:type="spellEnd"/>
      <w:r w:rsidRPr="00EB3204">
        <w:rPr>
          <w:rFonts w:ascii="Times New Roman" w:eastAsia="Times New Roman" w:hAnsi="Times New Roman" w:cs="Times New Roman"/>
          <w:sz w:val="28"/>
          <w:szCs w:val="28"/>
          <w:lang w:bidi="en-US"/>
        </w:rPr>
        <w:t>, семинарах, научно – практических конференциях всех уровней, конкурсах профессионального мастерства, публикациям в СМИ, результативности участия воспитанников педагогов на соревнованиях, олимпиадах, выставках, конкурсах на всех уровнях.</w:t>
      </w:r>
    </w:p>
    <w:p w:rsidR="00EB3204" w:rsidRPr="00EB3204" w:rsidRDefault="00EB3204" w:rsidP="00EB3204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B320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Прохождение аттестации педагогами ГШТ:</w:t>
      </w:r>
    </w:p>
    <w:tbl>
      <w:tblPr>
        <w:tblW w:w="9782" w:type="dxa"/>
        <w:tblInd w:w="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2268"/>
        <w:gridCol w:w="2126"/>
        <w:gridCol w:w="2011"/>
      </w:tblGrid>
      <w:tr w:rsidR="00EB3204" w:rsidRPr="00EB3204" w:rsidTr="00CC1685">
        <w:tc>
          <w:tcPr>
            <w:tcW w:w="3377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Квалификационная категория</w:t>
            </w:r>
          </w:p>
        </w:tc>
        <w:tc>
          <w:tcPr>
            <w:tcW w:w="2268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2020- 2021 </w:t>
            </w:r>
            <w:proofErr w:type="spellStart"/>
            <w:r w:rsidRPr="00EB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уч</w:t>
            </w:r>
            <w:proofErr w:type="gramStart"/>
            <w:r w:rsidRPr="00EB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.г</w:t>
            </w:r>
            <w:proofErr w:type="gramEnd"/>
            <w:r w:rsidRPr="00EB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од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2021-2022 </w:t>
            </w:r>
            <w:proofErr w:type="spellStart"/>
            <w:r w:rsidRPr="00EB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уч</w:t>
            </w:r>
            <w:proofErr w:type="gramStart"/>
            <w:r w:rsidRPr="00EB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.г</w:t>
            </w:r>
            <w:proofErr w:type="gramEnd"/>
            <w:r w:rsidRPr="00EB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од</w:t>
            </w:r>
            <w:proofErr w:type="spellEnd"/>
          </w:p>
        </w:tc>
        <w:tc>
          <w:tcPr>
            <w:tcW w:w="2011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2022-2023 </w:t>
            </w:r>
            <w:proofErr w:type="spellStart"/>
            <w:r w:rsidRPr="00EB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уч</w:t>
            </w:r>
            <w:proofErr w:type="gramStart"/>
            <w:r w:rsidRPr="00EB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.г</w:t>
            </w:r>
            <w:proofErr w:type="gramEnd"/>
            <w:r w:rsidRPr="00EB3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од</w:t>
            </w:r>
            <w:proofErr w:type="spellEnd"/>
          </w:p>
        </w:tc>
      </w:tr>
      <w:tr w:rsidR="00EB3204" w:rsidRPr="00EB3204" w:rsidTr="00CC1685">
        <w:tc>
          <w:tcPr>
            <w:tcW w:w="3377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педагог-модератор</w:t>
            </w:r>
          </w:p>
        </w:tc>
        <w:tc>
          <w:tcPr>
            <w:tcW w:w="2268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  <w:tr w:rsidR="00EB3204" w:rsidRPr="00EB3204" w:rsidTr="00CC1685">
        <w:tc>
          <w:tcPr>
            <w:tcW w:w="3377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</w:t>
            </w:r>
            <w:proofErr w:type="gramStart"/>
            <w:r w:rsidRPr="00EB32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г-</w:t>
            </w:r>
            <w:proofErr w:type="gramEnd"/>
            <w:r w:rsidRPr="00EB32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эксперт</w:t>
            </w:r>
          </w:p>
        </w:tc>
        <w:tc>
          <w:tcPr>
            <w:tcW w:w="2268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  <w:tr w:rsidR="00EB3204" w:rsidRPr="00EB3204" w:rsidTr="00CC1685">
        <w:tc>
          <w:tcPr>
            <w:tcW w:w="3377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 - исследователь</w:t>
            </w:r>
          </w:p>
        </w:tc>
        <w:tc>
          <w:tcPr>
            <w:tcW w:w="2268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2011" w:type="dxa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B32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</w:tbl>
    <w:p w:rsidR="00EB3204" w:rsidRPr="00EB3204" w:rsidRDefault="00EB3204" w:rsidP="00EB3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B3204" w:rsidRPr="00EB3204" w:rsidRDefault="00EB3204" w:rsidP="00EB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Доля педагогов, имеющих квалификационную категорию «педагог-исследователь», «педагог-мастер» от общего количества педагогов организации образования составляет на 28 февраля 2023 года 15,38%. </w:t>
      </w:r>
    </w:p>
    <w:p w:rsidR="00EB3204" w:rsidRPr="00EB3204" w:rsidRDefault="00EB3204" w:rsidP="00EB32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B320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Педагогический коллектив ГШТТ нацелен на разработку образовательных программ, </w:t>
      </w:r>
      <w:r w:rsidRPr="00EB32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учебно-методических комплексов, методических рекомендаций/ пособий. </w:t>
      </w:r>
      <w:r w:rsidRPr="00EB3204">
        <w:rPr>
          <w:rFonts w:ascii="Times New Roman" w:eastAsia="Calibri" w:hAnsi="Times New Roman" w:cs="Times New Roman"/>
          <w:sz w:val="28"/>
          <w:szCs w:val="28"/>
          <w:lang w:val="kk-KZ"/>
        </w:rPr>
        <w:t>Количество разработанных образовательных программ, методических рекомендаций и пособий, разработанных в период с 2020-2023 гг.: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297"/>
        <w:gridCol w:w="2450"/>
        <w:gridCol w:w="2127"/>
        <w:gridCol w:w="2092"/>
      </w:tblGrid>
      <w:tr w:rsidR="00EB3204" w:rsidRPr="00EB3204" w:rsidTr="00CC1685">
        <w:tc>
          <w:tcPr>
            <w:tcW w:w="316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1200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Ф.И.О. автора</w:t>
            </w:r>
          </w:p>
        </w:tc>
        <w:tc>
          <w:tcPr>
            <w:tcW w:w="1280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Название</w:t>
            </w:r>
          </w:p>
        </w:tc>
        <w:tc>
          <w:tcPr>
            <w:tcW w:w="1111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Где рассмотрено</w:t>
            </w:r>
          </w:p>
        </w:tc>
        <w:tc>
          <w:tcPr>
            <w:tcW w:w="1093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Наличие ISBN</w:t>
            </w:r>
          </w:p>
        </w:tc>
      </w:tr>
      <w:tr w:rsidR="00EB3204" w:rsidRPr="00EB3204" w:rsidTr="00CC1685">
        <w:tc>
          <w:tcPr>
            <w:tcW w:w="316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1200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Храброва С.П., Зубко Н.Н.</w:t>
            </w:r>
          </w:p>
        </w:tc>
        <w:tc>
          <w:tcPr>
            <w:tcW w:w="1280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УМК «В помощь педагогу дополнительного образования»</w:t>
            </w:r>
          </w:p>
        </w:tc>
        <w:tc>
          <w:tcPr>
            <w:tcW w:w="1111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Педагогический совет ГШТТ</w:t>
            </w:r>
          </w:p>
        </w:tc>
        <w:tc>
          <w:tcPr>
            <w:tcW w:w="1093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2020 год</w:t>
            </w:r>
          </w:p>
        </w:tc>
      </w:tr>
      <w:tr w:rsidR="00EB3204" w:rsidRPr="00EB3204" w:rsidTr="00CC1685">
        <w:tc>
          <w:tcPr>
            <w:tcW w:w="316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200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Салыков А.С., Сапабекова А.К., Храброва С.П., Онегина Е.Б., Зубко Н.Н.</w:t>
            </w:r>
          </w:p>
        </w:tc>
        <w:tc>
          <w:tcPr>
            <w:tcW w:w="1280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Сборник методических разработок мероприятий школы технического творчества</w:t>
            </w:r>
          </w:p>
        </w:tc>
        <w:tc>
          <w:tcPr>
            <w:tcW w:w="1111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Национальная республиканская книжная палата</w:t>
            </w:r>
          </w:p>
        </w:tc>
        <w:tc>
          <w:tcPr>
            <w:tcW w:w="1093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ISBN 978-601-343-893-1 от 11.05.2021 г.</w:t>
            </w:r>
          </w:p>
        </w:tc>
      </w:tr>
      <w:tr w:rsidR="00EB3204" w:rsidRPr="00EB3204" w:rsidTr="00CC1685">
        <w:tc>
          <w:tcPr>
            <w:tcW w:w="316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200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Сыздыков Н.С., Дабижа Н.П., Лапытько В.В., Каргин А.А., Никитин А.Ю., Храброва С.П., Онегина Е.Б., Зубко Н.Н.</w:t>
            </w:r>
          </w:p>
        </w:tc>
        <w:tc>
          <w:tcPr>
            <w:tcW w:w="1280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Сборник практических материалов по активизации технического мышления и творчества</w:t>
            </w:r>
          </w:p>
        </w:tc>
        <w:tc>
          <w:tcPr>
            <w:tcW w:w="1111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Педагогический совет ГШТТ</w:t>
            </w:r>
          </w:p>
        </w:tc>
        <w:tc>
          <w:tcPr>
            <w:tcW w:w="1093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2020 год</w:t>
            </w:r>
          </w:p>
        </w:tc>
      </w:tr>
      <w:tr w:rsidR="00EB3204" w:rsidRPr="00EB3204" w:rsidTr="00CC1685">
        <w:tc>
          <w:tcPr>
            <w:tcW w:w="316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1200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Сыздыков Н.С., Дабижа Н.П., Лапытько В.В., Каргин А.А., Никитин А.Ю.</w:t>
            </w:r>
          </w:p>
        </w:tc>
        <w:tc>
          <w:tcPr>
            <w:tcW w:w="1280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Сборник тестовых заданий трех уровней по техническим направлениям: авиа, судо, авто моделизм</w:t>
            </w:r>
          </w:p>
        </w:tc>
        <w:tc>
          <w:tcPr>
            <w:tcW w:w="1111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Методический совет ГШТТ</w:t>
            </w:r>
          </w:p>
        </w:tc>
        <w:tc>
          <w:tcPr>
            <w:tcW w:w="1093" w:type="pct"/>
            <w:shd w:val="clear" w:color="auto" w:fill="auto"/>
          </w:tcPr>
          <w:p w:rsidR="00EB3204" w:rsidRPr="00EB3204" w:rsidRDefault="00EB3204" w:rsidP="00EB3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B3204">
              <w:rPr>
                <w:rFonts w:ascii="Times New Roman" w:eastAsia="Calibri" w:hAnsi="Times New Roman" w:cs="Times New Roman"/>
                <w:lang w:val="kk-KZ"/>
              </w:rPr>
              <w:t>2021 год</w:t>
            </w:r>
          </w:p>
        </w:tc>
      </w:tr>
    </w:tbl>
    <w:p w:rsidR="00EB3204" w:rsidRPr="00EB3204" w:rsidRDefault="00EB3204" w:rsidP="00EB3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B3204" w:rsidRPr="00EB3204" w:rsidRDefault="00EB3204" w:rsidP="00EB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Таким образом, на  31 марта 2023 года </w:t>
      </w:r>
      <w:r w:rsidRPr="00EB3204">
        <w:rPr>
          <w:rFonts w:ascii="Times New Roman" w:eastAsia="Times New Roman" w:hAnsi="Times New Roman" w:cs="Times New Roman"/>
          <w:spacing w:val="2"/>
          <w:sz w:val="28"/>
          <w:szCs w:val="28"/>
        </w:rPr>
        <w:t>разработанных программ, учебно-методических комплексов, методических рекомендаций/ пособий, одобренных учебно-методическим советом нет.</w:t>
      </w:r>
    </w:p>
    <w:p w:rsidR="00EB3204" w:rsidRPr="00EB3204" w:rsidRDefault="00EB3204" w:rsidP="00EB3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B320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EB3204">
        <w:rPr>
          <w:rFonts w:ascii="Times New Roman" w:eastAsia="Times New Roman" w:hAnsi="Times New Roman" w:cs="Times New Roman"/>
          <w:sz w:val="28"/>
          <w:szCs w:val="28"/>
          <w:lang w:bidi="en-US"/>
        </w:rPr>
        <w:t>Коллектив ГШТТ работает в областном проекте «</w:t>
      </w:r>
      <w:proofErr w:type="spellStart"/>
      <w:r w:rsidRPr="00EB3204">
        <w:rPr>
          <w:rFonts w:ascii="Times New Roman" w:eastAsia="Times New Roman" w:hAnsi="Times New Roman" w:cs="Times New Roman"/>
          <w:sz w:val="28"/>
          <w:szCs w:val="28"/>
          <w:lang w:bidi="en-US"/>
        </w:rPr>
        <w:t>Үндесті</w:t>
      </w:r>
      <w:proofErr w:type="gramStart"/>
      <w:r w:rsidRPr="00EB3204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proofErr w:type="spellEnd"/>
      <w:proofErr w:type="gramEnd"/>
      <w:r w:rsidRPr="00EB3204">
        <w:rPr>
          <w:rFonts w:ascii="Times New Roman" w:eastAsia="Times New Roman" w:hAnsi="Times New Roman" w:cs="Times New Roman"/>
          <w:sz w:val="28"/>
          <w:szCs w:val="28"/>
          <w:lang w:bidi="en-US"/>
        </w:rPr>
        <w:t>». Открыта новая рубрика на школьном сайте, в которой публикуется материал по семейному воспитанию, психолого-педагогической помощи родителям. В марте 2023 года рубрика будет дополнена материалом о семьях, в которых и родители и дети занимались в ГШТТ, о преемственности поколений. В рамках проекта  в феврале 2023 года был проведен День открытых дверей для всех родителей, желающих пообщаться с педагогами, побывать на кружковых занятиях.</w:t>
      </w:r>
    </w:p>
    <w:p w:rsidR="00EB3204" w:rsidRPr="00EB3204" w:rsidRDefault="00EB3204" w:rsidP="00EB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апреля 2021 года коллектив ГШТТ работает над республиканским проектом «Формирование готовности будущих педагогов к развитию творчества школьников с использованием дистанционных образовательных технологий». </w:t>
      </w:r>
    </w:p>
    <w:p w:rsidR="00EB3204" w:rsidRPr="00EB3204" w:rsidRDefault="00EB3204" w:rsidP="00EB3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bidi="en-US"/>
        </w:rPr>
        <w:t>Динамика в разрезе трех лет:</w:t>
      </w:r>
    </w:p>
    <w:p w:rsidR="00EB3204" w:rsidRPr="00EB3204" w:rsidRDefault="00EB3204" w:rsidP="00EB3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bidi="en-US"/>
        </w:rPr>
        <w:t>- 2020-2021 год – 1 проект;</w:t>
      </w:r>
    </w:p>
    <w:p w:rsidR="00EB3204" w:rsidRPr="00EB3204" w:rsidRDefault="00EB3204" w:rsidP="00EB3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bidi="en-US"/>
        </w:rPr>
        <w:t>- 2021-2022 год – 1 проект;</w:t>
      </w:r>
    </w:p>
    <w:p w:rsidR="00EB3204" w:rsidRPr="00EB3204" w:rsidRDefault="00EB3204" w:rsidP="00EB3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B3204">
        <w:rPr>
          <w:rFonts w:ascii="Times New Roman" w:eastAsia="Times New Roman" w:hAnsi="Times New Roman" w:cs="Times New Roman"/>
          <w:sz w:val="28"/>
          <w:szCs w:val="28"/>
          <w:lang w:bidi="en-US"/>
        </w:rPr>
        <w:t>- 2022-2023 год – 2 проекта.</w:t>
      </w:r>
    </w:p>
    <w:p w:rsidR="00A22F17" w:rsidRDefault="00A22F17">
      <w:bookmarkStart w:id="0" w:name="_GoBack"/>
      <w:bookmarkEnd w:id="0"/>
    </w:p>
    <w:sectPr w:rsidR="00A2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04"/>
    <w:rsid w:val="00261165"/>
    <w:rsid w:val="00A22F17"/>
    <w:rsid w:val="00EB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3"/>
      <c:rotY val="20"/>
      <c:depthPercent val="8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975359342915813E-2"/>
          <c:y val="7.3684210526315783E-2"/>
          <c:w val="0.75154004106776184"/>
          <c:h val="0.747368421052631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9999FF"/>
            </a:solidFill>
            <a:ln w="3175">
              <a:solidFill>
                <a:srgbClr val="FFFFFF"/>
              </a:solidFill>
              <a:prstDash val="lgDash"/>
            </a:ln>
          </c:spPr>
          <c:invertIfNegative val="0"/>
          <c:dLbls>
            <c:spPr>
              <a:noFill/>
              <a:ln w="3810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0"/>
        <c:shape val="box"/>
        <c:axId val="152724480"/>
        <c:axId val="88500480"/>
        <c:axId val="0"/>
      </c:bar3DChart>
      <c:catAx>
        <c:axId val="1527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8500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85004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7244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010266940451751"/>
          <c:y val="0.3473684210526316"/>
          <c:w val="0.14168377823408623"/>
          <c:h val="0.3052631578947368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6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98522167487685"/>
          <c:y val="5.6034482758620691E-2"/>
          <c:w val="0.71921182266009853"/>
          <c:h val="0.771551724137931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число</c:v>
                </c:pt>
              </c:strCache>
            </c:strRef>
          </c:tx>
          <c:spPr>
            <a:solidFill>
              <a:srgbClr val="9999FF"/>
            </a:solidFill>
            <a:ln w="317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17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3192448"/>
        <c:axId val="40504704"/>
        <c:axId val="0"/>
      </c:bar3DChart>
      <c:catAx>
        <c:axId val="15319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504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5047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31924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729064039408863"/>
          <c:y val="0.45258620689655171"/>
          <c:w val="0.14285714285714285"/>
          <c:h val="9.9137931034482762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2023-05-11T11:50:00Z</dcterms:created>
  <dcterms:modified xsi:type="dcterms:W3CDTF">2023-05-11T11:50:00Z</dcterms:modified>
</cp:coreProperties>
</file>