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27" w:rsidRPr="00AB5127" w:rsidRDefault="00AB5127" w:rsidP="00AB5127">
      <w:pPr>
        <w:pStyle w:val="a3"/>
        <w:shd w:val="clear" w:color="auto" w:fill="FFFFFF"/>
        <w:spacing w:before="0" w:beforeAutospacing="0" w:after="0" w:afterAutospacing="0"/>
        <w:ind w:left="142" w:hanging="360"/>
        <w:jc w:val="center"/>
        <w:rPr>
          <w:b/>
          <w:sz w:val="28"/>
          <w:szCs w:val="28"/>
        </w:rPr>
      </w:pPr>
      <w:bookmarkStart w:id="0" w:name="_GoBack"/>
      <w:r w:rsidRPr="00AB5127">
        <w:rPr>
          <w:b/>
          <w:sz w:val="28"/>
          <w:szCs w:val="28"/>
        </w:rPr>
        <w:t>Геймификация как способ развития мягких навыков в дополнительном образовании</w:t>
      </w:r>
    </w:p>
    <w:p w:rsidR="00AB5127" w:rsidRPr="00AB5127" w:rsidRDefault="00AB5127" w:rsidP="00AB5127">
      <w:pPr>
        <w:pStyle w:val="a3"/>
        <w:shd w:val="clear" w:color="auto" w:fill="FFFFFF"/>
        <w:spacing w:before="0" w:beforeAutospacing="0" w:after="0" w:afterAutospacing="0"/>
        <w:ind w:left="142" w:hanging="360"/>
        <w:jc w:val="center"/>
        <w:rPr>
          <w:b/>
          <w:sz w:val="28"/>
          <w:szCs w:val="28"/>
        </w:rPr>
      </w:pPr>
    </w:p>
    <w:p w:rsidR="00AB5127" w:rsidRDefault="00AB5127" w:rsidP="00B952EC">
      <w:pPr>
        <w:pStyle w:val="a3"/>
        <w:shd w:val="clear" w:color="auto" w:fill="FFFFFF"/>
        <w:spacing w:before="0" w:beforeAutospacing="0" w:after="0" w:afterAutospacing="0"/>
        <w:ind w:left="142" w:hanging="360"/>
        <w:jc w:val="both"/>
        <w:rPr>
          <w:sz w:val="28"/>
          <w:szCs w:val="28"/>
        </w:rPr>
      </w:pPr>
    </w:p>
    <w:bookmarkEnd w:id="0"/>
    <w:p w:rsidR="00215BF8" w:rsidRDefault="007D6928" w:rsidP="00AB5127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color w:val="000000"/>
          <w:sz w:val="28"/>
          <w:szCs w:val="28"/>
        </w:rPr>
      </w:pPr>
      <w:r w:rsidRPr="007D6928">
        <w:rPr>
          <w:sz w:val="28"/>
          <w:szCs w:val="28"/>
        </w:rPr>
        <w:t xml:space="preserve">На сегодняшний день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бpaзoвaние</w:t>
      </w:r>
      <w:proofErr w:type="spellEnd"/>
      <w:r w:rsidRPr="007D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дeтей</w:t>
      </w:r>
      <w:proofErr w:type="spellEnd"/>
      <w:r>
        <w:rPr>
          <w:sz w:val="28"/>
          <w:szCs w:val="28"/>
        </w:rPr>
        <w:t xml:space="preserve"> несет в себе большую степень рутинности как то домашние задания, зубрежка параграфов, классно – урочная  система  и так далее. В этом смысле построение занятий в дополнительном  образовании выгодно отличается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привычных школьных. Здесь больше свободы действий, есть возможность чаще проявлять свой творческий потенциал, воплощать в жизнь самые оригинальные идеи. Между тем и система дополнительного образования требует внедрения инновационных технологий</w:t>
      </w:r>
      <w:r w:rsidRPr="007D6928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способных поддерживат</w:t>
      </w:r>
      <w:r w:rsidR="00215BF8">
        <w:rPr>
          <w:sz w:val="28"/>
          <w:szCs w:val="28"/>
        </w:rPr>
        <w:t xml:space="preserve">ь академические успехи ребенка и именно система дополнительного образования как нельзя лучше расположена к тому, чтобы развивать у детей мягкие навыки. </w:t>
      </w:r>
      <w:r w:rsidRPr="007D6928">
        <w:rPr>
          <w:sz w:val="28"/>
          <w:szCs w:val="28"/>
        </w:rPr>
        <w:t xml:space="preserve"> </w:t>
      </w:r>
      <w:r w:rsidR="00215BF8">
        <w:rPr>
          <w:color w:val="000000"/>
          <w:sz w:val="14"/>
          <w:szCs w:val="14"/>
        </w:rPr>
        <w:t> </w:t>
      </w:r>
      <w:r w:rsidR="00215BF8" w:rsidRPr="00215BF8">
        <w:rPr>
          <w:color w:val="000000"/>
          <w:sz w:val="28"/>
          <w:szCs w:val="28"/>
        </w:rPr>
        <w:t xml:space="preserve">Под мягкими навыками принято </w:t>
      </w:r>
      <w:r w:rsidR="00215BF8">
        <w:rPr>
          <w:color w:val="000000"/>
          <w:sz w:val="28"/>
          <w:szCs w:val="28"/>
        </w:rPr>
        <w:t xml:space="preserve">называть </w:t>
      </w:r>
      <w:proofErr w:type="gramStart"/>
      <w:r w:rsidR="00215BF8">
        <w:rPr>
          <w:color w:val="000000"/>
          <w:sz w:val="28"/>
          <w:szCs w:val="28"/>
        </w:rPr>
        <w:t>следующие</w:t>
      </w:r>
      <w:proofErr w:type="gramEnd"/>
      <w:r w:rsidR="00215BF8">
        <w:rPr>
          <w:color w:val="000000"/>
          <w:sz w:val="28"/>
          <w:szCs w:val="28"/>
        </w:rPr>
        <w:t>: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left="142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sz w:val="28"/>
          <w:szCs w:val="28"/>
        </w:rPr>
        <w:t xml:space="preserve">     -</w:t>
      </w:r>
      <w:r>
        <w:rPr>
          <w:color w:val="000000"/>
          <w:sz w:val="28"/>
          <w:szCs w:val="28"/>
          <w:shd w:val="clear" w:color="auto" w:fill="FFFFFF"/>
        </w:rPr>
        <w:t xml:space="preserve"> Социальные компетенции: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эмоциональный интеллект (умение различать эмоции и мотивы других людей), гибкость и принятие критики, ораторские способности. 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left="142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 xml:space="preserve">     -</w:t>
      </w:r>
      <w:r>
        <w:rPr>
          <w:color w:val="000000"/>
          <w:sz w:val="28"/>
          <w:szCs w:val="28"/>
          <w:shd w:val="clear" w:color="auto" w:fill="FFFFFF"/>
        </w:rPr>
        <w:t>Лидерские компетенции: умения принимать решения, сформировать команду, разрешать конфликты, брать ответственность, оказывать наставничество.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Интеллектуальные компетенции: аналитический склад ума, умение видеть и решать проблему, обучаемость, креативность, системное мышление.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left="142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 xml:space="preserve">     - </w:t>
      </w:r>
      <w:r>
        <w:rPr>
          <w:color w:val="000000"/>
          <w:sz w:val="28"/>
          <w:szCs w:val="28"/>
          <w:shd w:val="clear" w:color="auto" w:fill="FFFFFF"/>
        </w:rPr>
        <w:t>Волевые компетенции: ориентированность на результат, тайм-менеджмент, стрессоустойчивость, готовность к рутинной работе.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Тема развития навыков  мягких навыков  становится все более актуальной. С каждым годом увеличивается объем информации, необходимой человеку для того, чтобы быть успешным. В быстром темпе жизни недостаточно лишь только конкретных («жестких») навыков, которые приобретаются детьми в школе.  Современная жизнь предъявляет требования развития другой группы навыков – «мягких» навыков.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Особенность организации школьного обучения, несмотря на требования развития </w:t>
      </w:r>
      <w:r>
        <w:rPr>
          <w:color w:val="000000"/>
          <w:sz w:val="28"/>
          <w:szCs w:val="28"/>
        </w:rPr>
        <w:t xml:space="preserve"> мягких навыков, в большей степени направлении на получение жестких. </w:t>
      </w:r>
      <w:r>
        <w:rPr>
          <w:color w:val="000000"/>
          <w:sz w:val="28"/>
          <w:szCs w:val="28"/>
          <w:shd w:val="clear" w:color="auto" w:fill="FFFFFF"/>
        </w:rPr>
        <w:t>По данным зарубежных исследований в профессиональной сфере успех человека на 85% зависит от мягких компетенций, и на 15% от жестких. Нам стало интересно</w:t>
      </w:r>
      <w:r>
        <w:rPr>
          <w:color w:val="000000"/>
          <w:sz w:val="28"/>
          <w:szCs w:val="28"/>
        </w:rPr>
        <w:t>, а как развиваются навыки у детей в учреждениях дополнительного образования?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Если проанализировать условия посещения детей коллективов детского творчества, то можно выделить следующие условия, способствующие развитию «мягких» навыков: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Разновозрастной состав групп – большинство программ охватывают не конкретный возраст, а возрастной диапазон с разницей в 3-4 года, что способствует развитию коммуникативных навыков с детьми разного возраста.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Возможность выбора и перехода в другие коллективы. А это как раз и есть основная трудность современных детей. Общество зачастую лишает ребенка возможности делать самостоятельный выбор. Учреждения дополнительного образования — это прекрасная почва для развития такого навыка, необходимого каждому человеку для успешной самореализации.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Расширение круга интересов ребенка, вовлечение ребенка в деятельность и, как следствие, развитие его самостоятельности. Дополнительное образование дает ребенку прекрасную возможность попасть в круг заинтересованных, увлеченных детей.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Развитие навыка систематизации полученных знаний и применения их на практике. В дополнительном образовании есть замечательная возможность больше внимания уделять развитию практических умений и навыков, организации деятельности детей после теоретической подготовки.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 xml:space="preserve"> Возможность ребенка приобрести привычку учиться, открывать для себя все новое, при этом развивается его самостоятельность в приобретении информации и навык осмысленной работы с полученной информацией.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 xml:space="preserve">     </w:t>
      </w:r>
      <w:proofErr w:type="gramStart"/>
      <w:r>
        <w:rPr>
          <w:color w:val="000000"/>
          <w:sz w:val="28"/>
          <w:szCs w:val="28"/>
        </w:rPr>
        <w:t>Если проанализировать образовательные программы нашей школы технического творчества города Костаная, то выяснится, что задачи, которые ставят педагоги при создании программы, в воспитательной и развивающей областях относятся к спектру  мягких навыков.</w:t>
      </w:r>
      <w:proofErr w:type="gramEnd"/>
      <w:r>
        <w:rPr>
          <w:color w:val="000000"/>
          <w:sz w:val="28"/>
          <w:szCs w:val="28"/>
        </w:rPr>
        <w:t xml:space="preserve"> Наиболее часто встречаются следующие задачи: формировать активную жизненную позицию, развивать навыки работы в коллективе, развивать творческие и исследовательские способности, способствовать развитию волевых и нравственных качеств, развивать самостоятельность.</w:t>
      </w:r>
    </w:p>
    <w:p w:rsidR="00215BF8" w:rsidRDefault="00215BF8" w:rsidP="00B952E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Как мы видим, в условиях дополнительного образования, есть преимущества для развития «мягких» навыков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обучающихся. В школах организовать такой образовательный процесс сложно, а иногда и невозможно.</w:t>
      </w:r>
    </w:p>
    <w:p w:rsidR="00215BF8" w:rsidRPr="00786360" w:rsidRDefault="00215BF8" w:rsidP="00B952E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Tahoma" w:hAnsi="Tahoma" w:cs="Tahoma"/>
          <w:color w:val="555555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Таким образом, можно говорить о том, что в учреждении дополнительного образования созданы условия для развития  мягких </w:t>
      </w:r>
      <w:r w:rsidRPr="00786360">
        <w:rPr>
          <w:color w:val="000000"/>
          <w:sz w:val="28"/>
          <w:szCs w:val="28"/>
        </w:rPr>
        <w:t>навыков  у обучающихся, но есть поле для расширения его спектра. </w:t>
      </w:r>
      <w:r w:rsidRPr="00786360">
        <w:rPr>
          <w:rFonts w:ascii="Tahoma" w:hAnsi="Tahoma" w:cs="Tahoma"/>
          <w:noProof/>
          <w:color w:val="007AD0"/>
          <w:sz w:val="28"/>
          <w:szCs w:val="28"/>
        </w:rPr>
        <mc:AlternateContent>
          <mc:Choice Requires="wps">
            <w:drawing>
              <wp:inline distT="0" distB="0" distL="0" distR="0" wp14:anchorId="142C4778" wp14:editId="01BE7967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gramEnd"/>
    </w:p>
    <w:p w:rsidR="00786360" w:rsidRPr="00786360" w:rsidRDefault="00786360" w:rsidP="00B952E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28"/>
          <w:szCs w:val="28"/>
        </w:rPr>
      </w:pPr>
      <w:r w:rsidRPr="00786360">
        <w:rPr>
          <w:color w:val="000000"/>
          <w:sz w:val="28"/>
          <w:szCs w:val="28"/>
        </w:rPr>
        <w:t xml:space="preserve">Ну, а развивать мягкие навыки и поддерживать академический успех ребят помогает также и </w:t>
      </w:r>
      <w:proofErr w:type="spellStart"/>
      <w:r w:rsidRPr="00786360">
        <w:rPr>
          <w:color w:val="000000"/>
          <w:sz w:val="28"/>
          <w:szCs w:val="28"/>
        </w:rPr>
        <w:t>геймификация</w:t>
      </w:r>
      <w:proofErr w:type="spellEnd"/>
      <w:r w:rsidRPr="00786360">
        <w:rPr>
          <w:color w:val="000000"/>
          <w:sz w:val="28"/>
          <w:szCs w:val="28"/>
        </w:rPr>
        <w:t xml:space="preserve">. </w:t>
      </w:r>
      <w:proofErr w:type="spellStart"/>
      <w:r w:rsidRPr="00786360">
        <w:rPr>
          <w:color w:val="181818"/>
          <w:sz w:val="28"/>
          <w:szCs w:val="28"/>
        </w:rPr>
        <w:t>Геймификацией</w:t>
      </w:r>
      <w:proofErr w:type="spellEnd"/>
      <w:r w:rsidRPr="00786360">
        <w:rPr>
          <w:color w:val="181818"/>
          <w:sz w:val="28"/>
          <w:szCs w:val="28"/>
        </w:rPr>
        <w:t xml:space="preserve"> называется включение игровых элементов в неигровые процессы - например, в образовании. Суть </w:t>
      </w:r>
      <w:proofErr w:type="spellStart"/>
      <w:r w:rsidRPr="00786360">
        <w:rPr>
          <w:color w:val="181818"/>
          <w:sz w:val="28"/>
          <w:szCs w:val="28"/>
        </w:rPr>
        <w:t>геймификации</w:t>
      </w:r>
      <w:proofErr w:type="spellEnd"/>
      <w:r w:rsidRPr="00786360">
        <w:rPr>
          <w:color w:val="181818"/>
          <w:sz w:val="28"/>
          <w:szCs w:val="28"/>
        </w:rPr>
        <w:t xml:space="preserve"> заключается в переработке дисциплин наборы презентаций и видеороликов (для иллюстративного материала), флэш-роликов (интеллектуальные игры) и наглядных пособий. У </w:t>
      </w:r>
      <w:r>
        <w:rPr>
          <w:color w:val="181818"/>
          <w:sz w:val="28"/>
          <w:szCs w:val="28"/>
        </w:rPr>
        <w:t xml:space="preserve">педагога </w:t>
      </w:r>
      <w:r w:rsidRPr="00786360">
        <w:rPr>
          <w:color w:val="181818"/>
          <w:sz w:val="28"/>
          <w:szCs w:val="28"/>
        </w:rPr>
        <w:t>и учеников создаются игровые профили, представленные описанием персонажа, портретами, выбираемым внешним видом, достижениями. При подготовке материала также можно использовать и другие формы подачи материла. В сущности, подобн</w:t>
      </w:r>
      <w:r>
        <w:rPr>
          <w:color w:val="181818"/>
          <w:sz w:val="28"/>
          <w:szCs w:val="28"/>
        </w:rPr>
        <w:t xml:space="preserve">ое занятие </w:t>
      </w:r>
      <w:r w:rsidRPr="00786360">
        <w:rPr>
          <w:color w:val="181818"/>
          <w:sz w:val="28"/>
          <w:szCs w:val="28"/>
        </w:rPr>
        <w:t xml:space="preserve"> может включать такие виды деятельности как подача теоретического материала (практические упражнения, которые могут быть представлены головоломками или упражнениями для отработки базовых навыков), ролевая игра (учащимся предлагается решить задачу в </w:t>
      </w:r>
      <w:r w:rsidRPr="00786360">
        <w:rPr>
          <w:color w:val="181818"/>
          <w:sz w:val="28"/>
          <w:szCs w:val="28"/>
        </w:rPr>
        <w:lastRenderedPageBreak/>
        <w:t>несколько этапов, вынести командное решение), проверка домашнего задания (с помощью камеры или видеоролика).</w:t>
      </w:r>
    </w:p>
    <w:p w:rsidR="00786360" w:rsidRPr="00786360" w:rsidRDefault="00786360" w:rsidP="00B952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181818"/>
          <w:sz w:val="28"/>
          <w:szCs w:val="28"/>
        </w:rPr>
      </w:pPr>
      <w:r w:rsidRPr="00786360">
        <w:rPr>
          <w:color w:val="181818"/>
          <w:sz w:val="28"/>
          <w:szCs w:val="28"/>
        </w:rPr>
        <w:t xml:space="preserve">С помощью игровых элементов </w:t>
      </w:r>
      <w:r>
        <w:rPr>
          <w:color w:val="181818"/>
          <w:sz w:val="28"/>
          <w:szCs w:val="28"/>
        </w:rPr>
        <w:t xml:space="preserve">педагог </w:t>
      </w:r>
      <w:r w:rsidRPr="00786360">
        <w:rPr>
          <w:color w:val="181818"/>
          <w:sz w:val="28"/>
          <w:szCs w:val="28"/>
        </w:rPr>
        <w:t xml:space="preserve">имеет возможность поддерживать постоянную обратную связь с учеником, отмечать успехи и недочеты. Как во время обычной компьютерной игры ученик проходит постепенно усложняющиеся уровни, получая за каждое достижение награду в виде баллов, так и в ходе </w:t>
      </w:r>
      <w:r>
        <w:rPr>
          <w:color w:val="181818"/>
          <w:sz w:val="28"/>
          <w:szCs w:val="28"/>
        </w:rPr>
        <w:t xml:space="preserve">занятия </w:t>
      </w:r>
      <w:r w:rsidRPr="00786360">
        <w:rPr>
          <w:color w:val="181818"/>
          <w:sz w:val="28"/>
          <w:szCs w:val="28"/>
        </w:rPr>
        <w:t>постепенное усложнение заданий может помочь оптимизировать материла, повысить вовлеченность в учебный процесс и общую заинтересованность предметом. </w:t>
      </w:r>
    </w:p>
    <w:p w:rsidR="00B952EC" w:rsidRPr="00B952EC" w:rsidRDefault="00786360" w:rsidP="00B9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EC">
        <w:rPr>
          <w:rFonts w:ascii="Times New Roman" w:hAnsi="Times New Roman" w:cs="Times New Roman"/>
          <w:color w:val="181818"/>
          <w:sz w:val="28"/>
          <w:szCs w:val="28"/>
        </w:rPr>
        <w:t xml:space="preserve">Приведем пример из нашей жизни по использованию элементов </w:t>
      </w:r>
      <w:proofErr w:type="spellStart"/>
      <w:r w:rsidRPr="00B952EC">
        <w:rPr>
          <w:rFonts w:ascii="Times New Roman" w:hAnsi="Times New Roman" w:cs="Times New Roman"/>
          <w:color w:val="181818"/>
          <w:sz w:val="28"/>
          <w:szCs w:val="28"/>
        </w:rPr>
        <w:t>геймификации</w:t>
      </w:r>
      <w:proofErr w:type="spellEnd"/>
      <w:r w:rsidRPr="00B952EC">
        <w:rPr>
          <w:rFonts w:ascii="Times New Roman" w:hAnsi="Times New Roman" w:cs="Times New Roman"/>
          <w:color w:val="181818"/>
          <w:sz w:val="28"/>
          <w:szCs w:val="28"/>
        </w:rPr>
        <w:t xml:space="preserve"> на занятиях по робототехнике. Обучающимся предлагается игра «Джеймс </w:t>
      </w:r>
      <w:proofErr w:type="spellStart"/>
      <w:r w:rsidRPr="00B952EC">
        <w:rPr>
          <w:rFonts w:ascii="Times New Roman" w:hAnsi="Times New Roman" w:cs="Times New Roman"/>
          <w:color w:val="181818"/>
          <w:sz w:val="28"/>
          <w:szCs w:val="28"/>
        </w:rPr>
        <w:t>Кэмерон</w:t>
      </w:r>
      <w:proofErr w:type="spellEnd"/>
      <w:r w:rsidRPr="00B952EC">
        <w:rPr>
          <w:rFonts w:ascii="Times New Roman" w:hAnsi="Times New Roman" w:cs="Times New Roman"/>
          <w:color w:val="181818"/>
          <w:sz w:val="28"/>
          <w:szCs w:val="28"/>
        </w:rPr>
        <w:t xml:space="preserve"> просит помочь создать ему </w:t>
      </w:r>
      <w:proofErr w:type="spellStart"/>
      <w:r w:rsidRPr="00B952EC">
        <w:rPr>
          <w:rFonts w:ascii="Times New Roman" w:hAnsi="Times New Roman" w:cs="Times New Roman"/>
          <w:color w:val="181818"/>
          <w:sz w:val="28"/>
          <w:szCs w:val="28"/>
        </w:rPr>
        <w:t>спец</w:t>
      </w:r>
      <w:proofErr w:type="gramStart"/>
      <w:r w:rsidRPr="00B952EC">
        <w:rPr>
          <w:rFonts w:ascii="Times New Roman" w:hAnsi="Times New Roman" w:cs="Times New Roman"/>
          <w:color w:val="181818"/>
          <w:sz w:val="28"/>
          <w:szCs w:val="28"/>
        </w:rPr>
        <w:t>.э</w:t>
      </w:r>
      <w:proofErr w:type="gramEnd"/>
      <w:r w:rsidRPr="00B952EC">
        <w:rPr>
          <w:rFonts w:ascii="Times New Roman" w:hAnsi="Times New Roman" w:cs="Times New Roman"/>
          <w:color w:val="181818"/>
          <w:sz w:val="28"/>
          <w:szCs w:val="28"/>
        </w:rPr>
        <w:t>ффект</w:t>
      </w:r>
      <w:proofErr w:type="spellEnd"/>
      <w:r w:rsidRPr="00B952EC">
        <w:rPr>
          <w:rFonts w:ascii="Times New Roman" w:hAnsi="Times New Roman" w:cs="Times New Roman"/>
          <w:color w:val="181818"/>
          <w:sz w:val="28"/>
          <w:szCs w:val="28"/>
        </w:rPr>
        <w:t xml:space="preserve"> к фильму </w:t>
      </w:r>
      <w:proofErr w:type="spellStart"/>
      <w:r w:rsidRPr="00B952EC">
        <w:rPr>
          <w:rFonts w:ascii="Times New Roman" w:hAnsi="Times New Roman" w:cs="Times New Roman"/>
          <w:color w:val="181818"/>
          <w:sz w:val="28"/>
          <w:szCs w:val="28"/>
        </w:rPr>
        <w:t>Аватар</w:t>
      </w:r>
      <w:proofErr w:type="spellEnd"/>
      <w:r w:rsidRPr="00B952EC">
        <w:rPr>
          <w:rFonts w:ascii="Times New Roman" w:hAnsi="Times New Roman" w:cs="Times New Roman"/>
          <w:color w:val="181818"/>
          <w:sz w:val="28"/>
          <w:szCs w:val="28"/>
        </w:rPr>
        <w:t xml:space="preserve"> -2». Суть задания – это </w:t>
      </w:r>
      <w:r w:rsidR="00A01CCF" w:rsidRPr="00B952EC">
        <w:rPr>
          <w:rFonts w:ascii="Times New Roman" w:hAnsi="Times New Roman" w:cs="Times New Roman"/>
          <w:color w:val="181818"/>
          <w:sz w:val="28"/>
          <w:szCs w:val="28"/>
        </w:rPr>
        <w:t xml:space="preserve">создать голограмму бабочки, но чтобы работа не показалась рутинной, ребятам предлагаются в рамках игры уровни для прохождения. Первый уровень – изучить возможности смартфонов для выполнения простейших голограмм, историю развития голограмм, которые широко используются в киноиндустрии. Второй уровень – обозначить диапазон материалов и инструментов для создания голограммы в рамках учебной лаборатории, третий уровень – создать призму. Четвертый уровень – воссоздать голограмму бабочки. Пятый уровень – обнародовать собственные выводы по работе.  </w:t>
      </w:r>
      <w:r w:rsidR="00A01CCF" w:rsidRPr="00B952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Сильнейшая мотивация для развития подростка – это наличие элемента соперничества. И при прохождении уровня данной игры есть возможность соперничать, </w:t>
      </w:r>
      <w:r w:rsidR="00B952EC" w:rsidRPr="00B952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показать свои сильные стороны, совершенствовать умение работать самостоятельно. </w:t>
      </w:r>
      <w:r w:rsidR="00B952EC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B952EC" w:rsidRPr="00B952EC">
        <w:rPr>
          <w:rFonts w:ascii="Times New Roman" w:hAnsi="Times New Roman" w:cs="Times New Roman"/>
          <w:sz w:val="28"/>
          <w:szCs w:val="28"/>
        </w:rPr>
        <w:t xml:space="preserve"> </w:t>
      </w:r>
      <w:r w:rsidR="00B952EC">
        <w:rPr>
          <w:rFonts w:ascii="Times New Roman" w:hAnsi="Times New Roman" w:cs="Times New Roman"/>
          <w:sz w:val="28"/>
          <w:szCs w:val="28"/>
        </w:rPr>
        <w:t xml:space="preserve">игра </w:t>
      </w:r>
      <w:r w:rsidR="00B952EC" w:rsidRPr="00B952EC">
        <w:rPr>
          <w:rFonts w:ascii="Times New Roman" w:hAnsi="Times New Roman" w:cs="Times New Roman"/>
          <w:sz w:val="28"/>
          <w:szCs w:val="28"/>
        </w:rPr>
        <w:t xml:space="preserve">несёт в себе как практическую ценность.  Прежде всего, это наглядное пособие для изучения/наблюдения оптических явлений и иллюзий, возникающих при отражении света от отражающей поверхности. Важности взаиморасположения источника света и геометрии тела, на которое этот свет падает.  Так же этот проект является наглядной демонстрацией крылатого выражения: «Всё гениальное - просто», а именно «голограммы» - это не только фантастика или далёкое будущее, а уже осуществимое в наше время. </w:t>
      </w:r>
    </w:p>
    <w:p w:rsidR="00215BF8" w:rsidRPr="00B952EC" w:rsidRDefault="00B952EC" w:rsidP="00B95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B952EC">
        <w:rPr>
          <w:color w:val="181818"/>
          <w:sz w:val="28"/>
          <w:szCs w:val="28"/>
          <w:shd w:val="clear" w:color="auto" w:fill="FFFFFF"/>
        </w:rPr>
        <w:t xml:space="preserve"> Таким образом, </w:t>
      </w:r>
      <w:proofErr w:type="spellStart"/>
      <w:r w:rsidRPr="00B952EC">
        <w:rPr>
          <w:color w:val="181818"/>
          <w:sz w:val="28"/>
          <w:szCs w:val="28"/>
          <w:shd w:val="clear" w:color="auto" w:fill="FFFFFF"/>
        </w:rPr>
        <w:t>геймификация</w:t>
      </w:r>
      <w:proofErr w:type="spellEnd"/>
      <w:r w:rsidRPr="00B952EC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 xml:space="preserve">дополнительного </w:t>
      </w:r>
      <w:r w:rsidRPr="00B952EC">
        <w:rPr>
          <w:color w:val="181818"/>
          <w:sz w:val="28"/>
          <w:szCs w:val="28"/>
          <w:shd w:val="clear" w:color="auto" w:fill="FFFFFF"/>
        </w:rPr>
        <w:t>образования как включение игровых элементов в неигровую деятельность, может являться одним из способов мотивации школьников. Геймификация соответствует запросам сегодняшних школьников, позволяет им почувствовать себя вне рутинной деятельности и может стимулировать обучающихся продолжать обучение добровольно и самостоятельно, так как сам школьник, в отличие от</w:t>
      </w:r>
      <w:r>
        <w:rPr>
          <w:color w:val="181818"/>
          <w:sz w:val="28"/>
          <w:szCs w:val="28"/>
          <w:shd w:val="clear" w:color="auto" w:fill="FFFFFF"/>
        </w:rPr>
        <w:t xml:space="preserve"> педагога</w:t>
      </w:r>
      <w:r w:rsidRPr="00B952EC">
        <w:rPr>
          <w:color w:val="181818"/>
          <w:sz w:val="28"/>
          <w:szCs w:val="28"/>
          <w:shd w:val="clear" w:color="auto" w:fill="FFFFFF"/>
        </w:rPr>
        <w:t>, видит в ней лишь игру, но не учебную деятельность.</w:t>
      </w:r>
    </w:p>
    <w:p w:rsidR="00A22F17" w:rsidRPr="00B952EC" w:rsidRDefault="00A22F17" w:rsidP="00B9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2F17" w:rsidRPr="00B9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28"/>
    <w:rsid w:val="00215BF8"/>
    <w:rsid w:val="00261165"/>
    <w:rsid w:val="00262D44"/>
    <w:rsid w:val="00786360"/>
    <w:rsid w:val="007A0B06"/>
    <w:rsid w:val="007D6928"/>
    <w:rsid w:val="00A01CCF"/>
    <w:rsid w:val="00A22F17"/>
    <w:rsid w:val="00AB5127"/>
    <w:rsid w:val="00B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2023-05-10T08:26:00Z</dcterms:created>
  <dcterms:modified xsi:type="dcterms:W3CDTF">2023-05-10T08:26:00Z</dcterms:modified>
</cp:coreProperties>
</file>