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92" w:rsidRPr="00E36992" w:rsidRDefault="00E36992" w:rsidP="003B372B">
      <w:pPr>
        <w:shd w:val="clear" w:color="auto" w:fill="FFFFFF"/>
        <w:spacing w:after="134" w:line="452" w:lineRule="atLeast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val="kk-KZ" w:eastAsia="ru-RU"/>
        </w:rPr>
      </w:pPr>
      <w:r w:rsidRPr="00E36992">
        <w:rPr>
          <w:rFonts w:ascii="Times New Roman" w:eastAsia="Times New Roman" w:hAnsi="Times New Roman" w:cs="Times New Roman"/>
          <w:b/>
          <w:bCs/>
          <w:color w:val="1E4E70"/>
          <w:kern w:val="36"/>
          <w:sz w:val="36"/>
          <w:szCs w:val="36"/>
          <w:lang w:val="kk-KZ" w:eastAsia="ru-RU"/>
        </w:rPr>
        <w:t xml:space="preserve">   </w:t>
      </w:r>
      <w:r w:rsidRPr="00E36992"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val="kk-KZ" w:eastAsia="ru-RU"/>
        </w:rPr>
        <w:t>Павлодар облысы       Баянауыл ауданы</w:t>
      </w:r>
    </w:p>
    <w:p w:rsidR="00E36992" w:rsidRPr="00E36992" w:rsidRDefault="00E36992" w:rsidP="003B372B">
      <w:pPr>
        <w:shd w:val="clear" w:color="auto" w:fill="FFFFFF"/>
        <w:spacing w:after="134" w:line="452" w:lineRule="atLeast"/>
        <w:outlineLvl w:val="0"/>
        <w:rPr>
          <w:rFonts w:ascii="Times New Roman" w:eastAsia="Times New Roman" w:hAnsi="Times New Roman" w:cs="Times New Roman"/>
          <w:bCs/>
          <w:color w:val="0070C0"/>
          <w:kern w:val="36"/>
          <w:sz w:val="32"/>
          <w:szCs w:val="32"/>
          <w:lang w:val="kk-KZ" w:eastAsia="ru-RU"/>
        </w:rPr>
      </w:pPr>
      <w:r w:rsidRPr="00E36992">
        <w:rPr>
          <w:rFonts w:ascii="Times New Roman" w:eastAsia="Times New Roman" w:hAnsi="Times New Roman" w:cs="Times New Roman"/>
          <w:bCs/>
          <w:color w:val="0070C0"/>
          <w:kern w:val="36"/>
          <w:sz w:val="32"/>
          <w:szCs w:val="32"/>
          <w:lang w:val="kk-KZ" w:eastAsia="ru-RU"/>
        </w:rPr>
        <w:t xml:space="preserve"> «Зейтін Ақышев атындағы жалпы білім беретін орта мектеп»КММ</w:t>
      </w:r>
    </w:p>
    <w:p w:rsidR="00E36992" w:rsidRPr="00E36992" w:rsidRDefault="00E36992" w:rsidP="003B372B">
      <w:pPr>
        <w:shd w:val="clear" w:color="auto" w:fill="FFFFFF"/>
        <w:spacing w:after="134" w:line="452" w:lineRule="atLeast"/>
        <w:outlineLvl w:val="0"/>
        <w:rPr>
          <w:rFonts w:ascii="Times New Roman" w:eastAsia="Times New Roman" w:hAnsi="Times New Roman" w:cs="Times New Roman"/>
          <w:bCs/>
          <w:color w:val="0070C0"/>
          <w:kern w:val="36"/>
          <w:sz w:val="32"/>
          <w:szCs w:val="32"/>
          <w:lang w:val="kk-KZ" w:eastAsia="ru-RU"/>
        </w:rPr>
      </w:pPr>
    </w:p>
    <w:p w:rsidR="00E36992" w:rsidRDefault="00E36992" w:rsidP="003B372B">
      <w:pPr>
        <w:shd w:val="clear" w:color="auto" w:fill="FFFFFF"/>
        <w:spacing w:after="134" w:line="452" w:lineRule="atLeast"/>
        <w:outlineLvl w:val="0"/>
        <w:rPr>
          <w:rFonts w:ascii="Times New Roman" w:eastAsia="Times New Roman" w:hAnsi="Times New Roman" w:cs="Times New Roman"/>
          <w:bCs/>
          <w:color w:val="1E4E70"/>
          <w:kern w:val="36"/>
          <w:sz w:val="32"/>
          <w:szCs w:val="32"/>
          <w:lang w:val="kk-KZ" w:eastAsia="ru-RU"/>
        </w:rPr>
      </w:pPr>
    </w:p>
    <w:p w:rsidR="00E36992" w:rsidRDefault="00E36992" w:rsidP="003B372B">
      <w:pPr>
        <w:shd w:val="clear" w:color="auto" w:fill="FFFFFF"/>
        <w:spacing w:after="134" w:line="452" w:lineRule="atLeast"/>
        <w:outlineLvl w:val="0"/>
        <w:rPr>
          <w:rFonts w:ascii="Times New Roman" w:eastAsia="Times New Roman" w:hAnsi="Times New Roman" w:cs="Times New Roman"/>
          <w:bCs/>
          <w:color w:val="1E4E70"/>
          <w:kern w:val="36"/>
          <w:sz w:val="32"/>
          <w:szCs w:val="32"/>
          <w:lang w:val="kk-KZ" w:eastAsia="ru-RU"/>
        </w:rPr>
      </w:pPr>
    </w:p>
    <w:p w:rsidR="00E36992" w:rsidRDefault="00E36992" w:rsidP="003B372B">
      <w:pPr>
        <w:shd w:val="clear" w:color="auto" w:fill="FFFFFF"/>
        <w:spacing w:after="134" w:line="452" w:lineRule="atLeast"/>
        <w:outlineLvl w:val="0"/>
        <w:rPr>
          <w:rFonts w:ascii="Times New Roman" w:eastAsia="Times New Roman" w:hAnsi="Times New Roman" w:cs="Times New Roman"/>
          <w:bCs/>
          <w:color w:val="1E4E70"/>
          <w:kern w:val="36"/>
          <w:sz w:val="32"/>
          <w:szCs w:val="32"/>
          <w:lang w:val="kk-KZ" w:eastAsia="ru-RU"/>
        </w:rPr>
      </w:pPr>
    </w:p>
    <w:p w:rsidR="00E36992" w:rsidRDefault="00E36992" w:rsidP="003B372B">
      <w:pPr>
        <w:shd w:val="clear" w:color="auto" w:fill="FFFFFF"/>
        <w:spacing w:after="134" w:line="452" w:lineRule="atLeast"/>
        <w:outlineLvl w:val="0"/>
        <w:rPr>
          <w:rFonts w:ascii="Times New Roman" w:eastAsia="Times New Roman" w:hAnsi="Times New Roman" w:cs="Times New Roman"/>
          <w:bCs/>
          <w:color w:val="1E4E70"/>
          <w:kern w:val="36"/>
          <w:sz w:val="32"/>
          <w:szCs w:val="32"/>
          <w:lang w:val="kk-KZ" w:eastAsia="ru-RU"/>
        </w:rPr>
      </w:pPr>
    </w:p>
    <w:p w:rsidR="00E36992" w:rsidRDefault="00E36992" w:rsidP="003B372B">
      <w:pPr>
        <w:shd w:val="clear" w:color="auto" w:fill="FFFFFF"/>
        <w:spacing w:after="134" w:line="452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  <w:lang w:val="kk-KZ" w:eastAsia="ru-RU"/>
        </w:rPr>
        <w:t xml:space="preserve">   «</w:t>
      </w:r>
      <w:r w:rsidRPr="00E36992"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  <w:lang w:eastAsia="ru-RU"/>
        </w:rPr>
        <w:t>Қолөнер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  <w:lang w:val="kk-KZ" w:eastAsia="ru-RU"/>
        </w:rPr>
        <w:t xml:space="preserve">»  </w:t>
      </w:r>
      <w:r w:rsidRPr="00E36992"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  <w:lang w:eastAsia="ru-RU"/>
        </w:rPr>
        <w:t xml:space="preserve"> үйірмесі</w:t>
      </w:r>
    </w:p>
    <w:p w:rsidR="00E36992" w:rsidRDefault="00E36992" w:rsidP="003B372B">
      <w:pPr>
        <w:shd w:val="clear" w:color="auto" w:fill="FFFFFF"/>
        <w:spacing w:after="134" w:line="452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  <w:lang w:val="kk-KZ" w:eastAsia="ru-RU"/>
        </w:rPr>
      </w:pPr>
    </w:p>
    <w:p w:rsidR="00E36992" w:rsidRDefault="00E36992" w:rsidP="003B372B">
      <w:pPr>
        <w:shd w:val="clear" w:color="auto" w:fill="FFFFFF"/>
        <w:spacing w:after="134" w:line="452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  <w:lang w:val="kk-KZ" w:eastAsia="ru-RU"/>
        </w:rPr>
      </w:pPr>
    </w:p>
    <w:p w:rsidR="00E36992" w:rsidRDefault="00E36992" w:rsidP="003B372B">
      <w:pPr>
        <w:shd w:val="clear" w:color="auto" w:fill="FFFFFF"/>
        <w:spacing w:after="134" w:line="452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  <w:lang w:val="kk-KZ" w:eastAsia="ru-RU"/>
        </w:rPr>
      </w:pPr>
    </w:p>
    <w:p w:rsidR="00E36992" w:rsidRPr="007C343B" w:rsidRDefault="00E36992" w:rsidP="003B372B">
      <w:pPr>
        <w:shd w:val="clear" w:color="auto" w:fill="FFFFFF"/>
        <w:spacing w:after="134" w:line="452" w:lineRule="atLeast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36"/>
          <w:szCs w:val="36"/>
          <w:lang w:val="kk-KZ" w:eastAsia="ru-RU"/>
        </w:rPr>
      </w:pPr>
      <w:r w:rsidRPr="007C343B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val="kk-KZ" w:eastAsia="ru-RU"/>
        </w:rPr>
        <w:t>Үйірме жетекшісі:</w:t>
      </w:r>
      <w:r w:rsidR="007C343B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val="kk-KZ" w:eastAsia="ru-RU"/>
        </w:rPr>
        <w:t xml:space="preserve">   </w:t>
      </w:r>
      <w:r w:rsidRPr="007C343B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val="kk-KZ" w:eastAsia="ru-RU"/>
        </w:rPr>
        <w:t xml:space="preserve"> </w:t>
      </w:r>
      <w:r w:rsidRPr="007C343B"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val="kk-KZ" w:eastAsia="ru-RU"/>
        </w:rPr>
        <w:t>Батенова Меруерт Турсыновна</w:t>
      </w:r>
    </w:p>
    <w:p w:rsidR="00E36992" w:rsidRPr="00E36992" w:rsidRDefault="00E36992" w:rsidP="003B372B">
      <w:pPr>
        <w:shd w:val="clear" w:color="auto" w:fill="FFFFFF"/>
        <w:spacing w:after="134" w:line="452" w:lineRule="atLeast"/>
        <w:outlineLvl w:val="0"/>
        <w:rPr>
          <w:rFonts w:ascii="Times New Roman" w:eastAsia="Times New Roman" w:hAnsi="Times New Roman" w:cs="Times New Roman"/>
          <w:bCs/>
          <w:color w:val="1E4E70"/>
          <w:kern w:val="36"/>
          <w:sz w:val="32"/>
          <w:szCs w:val="32"/>
          <w:lang w:val="kk-KZ" w:eastAsia="ru-RU"/>
        </w:rPr>
      </w:pPr>
    </w:p>
    <w:p w:rsidR="00E36992" w:rsidRPr="00E36992" w:rsidRDefault="00E36992" w:rsidP="003B372B">
      <w:pPr>
        <w:shd w:val="clear" w:color="auto" w:fill="FFFFFF"/>
        <w:spacing w:after="134" w:line="452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6"/>
          <w:szCs w:val="36"/>
          <w:lang w:val="kk-KZ" w:eastAsia="ru-RU"/>
        </w:rPr>
      </w:pPr>
    </w:p>
    <w:p w:rsidR="00E36992" w:rsidRDefault="00E36992" w:rsidP="003B372B">
      <w:pPr>
        <w:shd w:val="clear" w:color="auto" w:fill="FFFFFF"/>
        <w:spacing w:after="134" w:line="452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44"/>
          <w:szCs w:val="44"/>
          <w:lang w:val="kk-KZ" w:eastAsia="ru-RU"/>
        </w:rPr>
      </w:pPr>
    </w:p>
    <w:p w:rsidR="00E36992" w:rsidRDefault="00E36992" w:rsidP="003B372B">
      <w:pPr>
        <w:shd w:val="clear" w:color="auto" w:fill="FFFFFF"/>
        <w:spacing w:after="134" w:line="452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44"/>
          <w:szCs w:val="44"/>
          <w:lang w:val="kk-KZ" w:eastAsia="ru-RU"/>
        </w:rPr>
      </w:pPr>
    </w:p>
    <w:p w:rsidR="00E36992" w:rsidRDefault="00E36992" w:rsidP="003B372B">
      <w:pPr>
        <w:shd w:val="clear" w:color="auto" w:fill="FFFFFF"/>
        <w:spacing w:after="134" w:line="452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44"/>
          <w:szCs w:val="44"/>
          <w:lang w:val="kk-KZ" w:eastAsia="ru-RU"/>
        </w:rPr>
      </w:pPr>
    </w:p>
    <w:p w:rsidR="00E36992" w:rsidRDefault="00E36992" w:rsidP="003B372B">
      <w:pPr>
        <w:shd w:val="clear" w:color="auto" w:fill="FFFFFF"/>
        <w:spacing w:after="134" w:line="452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44"/>
          <w:szCs w:val="44"/>
          <w:lang w:val="kk-KZ" w:eastAsia="ru-RU"/>
        </w:rPr>
      </w:pPr>
    </w:p>
    <w:p w:rsidR="00E36992" w:rsidRDefault="00E36992" w:rsidP="003B372B">
      <w:pPr>
        <w:shd w:val="clear" w:color="auto" w:fill="FFFFFF"/>
        <w:spacing w:after="134" w:line="452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44"/>
          <w:szCs w:val="44"/>
          <w:lang w:val="kk-KZ" w:eastAsia="ru-RU"/>
        </w:rPr>
      </w:pPr>
    </w:p>
    <w:p w:rsidR="00E36992" w:rsidRDefault="00E36992" w:rsidP="003B372B">
      <w:pPr>
        <w:shd w:val="clear" w:color="auto" w:fill="FFFFFF"/>
        <w:spacing w:after="134" w:line="452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44"/>
          <w:szCs w:val="44"/>
          <w:lang w:val="kk-KZ" w:eastAsia="ru-RU"/>
        </w:rPr>
      </w:pPr>
    </w:p>
    <w:p w:rsidR="00E36992" w:rsidRDefault="00E36992" w:rsidP="003B372B">
      <w:pPr>
        <w:shd w:val="clear" w:color="auto" w:fill="FFFFFF"/>
        <w:spacing w:after="134" w:line="452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44"/>
          <w:szCs w:val="44"/>
          <w:lang w:val="kk-KZ" w:eastAsia="ru-RU"/>
        </w:rPr>
      </w:pPr>
    </w:p>
    <w:p w:rsidR="003B372B" w:rsidRPr="007C343B" w:rsidRDefault="003B372B" w:rsidP="003B372B">
      <w:pPr>
        <w:shd w:val="clear" w:color="auto" w:fill="FFFFFF"/>
        <w:spacing w:after="134" w:line="452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44"/>
          <w:szCs w:val="44"/>
          <w:lang w:val="kk-KZ" w:eastAsia="ru-RU"/>
        </w:rPr>
      </w:pPr>
      <w:r w:rsidRPr="007C343B">
        <w:rPr>
          <w:rFonts w:ascii="inherit" w:eastAsia="Times New Roman" w:hAnsi="inherit" w:cs="Arial"/>
          <w:b/>
          <w:bCs/>
          <w:color w:val="1E4E70"/>
          <w:kern w:val="36"/>
          <w:sz w:val="44"/>
          <w:szCs w:val="44"/>
          <w:lang w:val="kk-KZ" w:eastAsia="ru-RU"/>
        </w:rPr>
        <w:lastRenderedPageBreak/>
        <w:t>Қолөнер үйірмесінің бағдарламасы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Бағдарламаның мақсаты: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 қосымша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беруде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оқушының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білімін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шеберлігін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көрсету. Оқушыны шығармашылық жұмысқа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арқылы танымдық қабілеттерін, қызығушылығын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арттыру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іктерін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бағалап көрсету,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белсенділігін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қалыптастыру, өздігінен еңбек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етуге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дайындау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іскерлігін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Бағдарламаның </w:t>
      </w:r>
      <w:proofErr w:type="spellStart"/>
      <w:r w:rsidRPr="007C3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міндеті</w:t>
      </w:r>
      <w:proofErr w:type="spellEnd"/>
      <w:r w:rsidRPr="007C3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Оқушыларды шығ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армашылы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ққа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тарта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жобаны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тани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білуге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 саусағынан  өнері тамған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баланы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тәрбиелеу.  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әкіттердің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шеберлігін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еңбегін көрсету.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Іскерлік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икемділік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қабілеттерін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арттыру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Тәрбиелік дағдысын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жеткізі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еңбектену жұмысына төзімділігін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жеткізу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Сапалы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берумен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қатар еңбекке баулу,  үйрету аса қажет. Жастарымыздың өнерлі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қоғамдық өмі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імізге үлкен әсерін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тигізеді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ойлаймын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Олай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біздің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басты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міндетіміз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жаңа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ғылымының мол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іктерімен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қаруланған, мәдени дүние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танымы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көзқарасы қалыптасқан  бәсекеге қабілетті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жастарды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тәрбиелеу.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Қолөнер үйірмесі өнер мен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ісін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бір-бі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ұштастырып, бала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санасына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ұялатуда үлкен жүрек, мол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мейрімділікпен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қоса кәсіби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дарын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іздемпаздық,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іскерлік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екендігі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адамның  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адамгершілік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дүние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танымын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қалыптастырып үйрету.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Бағдарламаның мақсаты: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 қосымша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беруде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оқушының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білімін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шеберлігін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көрсету. Оқушыны шығармашылық жұмысқа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арқылы танымдық қабілеттерін, қызығушылығын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арттыру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іктерін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бағалап көрсету,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белсенділігін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қалыптастыру, өздігінен еңбек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етуге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дайындау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іскерлігін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Бағдарламаның </w:t>
      </w:r>
      <w:proofErr w:type="spellStart"/>
      <w:r w:rsidRPr="007C3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міндеті</w:t>
      </w:r>
      <w:proofErr w:type="spellEnd"/>
      <w:r w:rsidRPr="007C3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Оқушыларды шығ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армашылы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ққа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тарта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жобаны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тани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білуге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 саусағынан  өнері тамған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баланы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тәрбиелеу.  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әкіттердің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шеберлігін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еңбегін көрсету.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Іскерлік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икемділік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қабілеттерін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арттыру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Тәрбиелік дағдысын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жеткізі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еңбектену жұмысына төзімділігін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жеткізу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Сапалы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берумен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қатар еңбекке баулу,  үйрету аса қажет. Жастарымыздың өнерлі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қоғамдық өмі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імізге үлкен әсерін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тигізеді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ойлаймын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Олай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біздің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басты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міндетіміз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жаңа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ғылымының мол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іктерімен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қаруланған, мәдени дүние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танымы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көзқарасы қалыптасқан  бәсекеге қабілетті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жастарды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тәрбиелеу.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Қолөнер үйірмесі өнер мен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ісін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бір-бі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ұштастырып, бала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санасына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ұялатуда үлкен жүрек, мол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мейрімділікпен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қоса кәсіби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дарын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іздемпаздық,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іскерлік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екендігі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адамның  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адамгершілік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дүние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танымын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қалыптастырып үйрету.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Тұрмыстық еңбек бө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імінде әшекейлік, тұрмыстық бұйымдар құрастыру, ыдыс-аяқтарды мүсіндеу,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безендіру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үйретіледі. 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Жұмсақ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бейне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ойыншықтар бө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імінде жұмсақ ойыншықтар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технологиясы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үйретіледі.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Жапсырмалау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жұмысы бөлімінде қағаз, мата, былғары, түрл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і-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түсті қағаздан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ертегілер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әлемінен көрініс құрастыруға үйретіледі.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Былғарымен жұмыс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бөлімінде былғарыны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тазалау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әртүрлі бұйымдар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үйретіледі.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ю-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өрнек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бастырмалар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бөлімінде ою-өрнектің үлгілерін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ою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жиегін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кестелеу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әдістері үйретіледі.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Сәндік қолданбалы – өнер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элементтері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бө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імінде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шолпы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алқа,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білезік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тұмарша бұйымдарын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үйретіледі.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 моншақ тоқып үйрену бөлімінде моншақ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 б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ұйымдар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кестелеу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моншақпен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кестелеу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жұмыстарына үйретіледі.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Тоқым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өнері бөлімінде тоқу әдістеріне үйретіледі.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Көркем еңбек — 12 сағат.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Қолданбалы еңбек халық шеберлерінің еңбек жұмыстарымен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танысу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Ұлттық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киім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түрлері. Әйелдер мен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ерлер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киімдері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Түрлі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материалдан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киімдерді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қиып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жапсыру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372B" w:rsidRPr="007C343B" w:rsidRDefault="00E36992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Тұрмыстық еңбек — </w:t>
      </w:r>
      <w:r w:rsidRPr="007C3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10</w:t>
      </w:r>
      <w:r w:rsidR="003B372B" w:rsidRPr="007C3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сағат.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Қолөнер көркемді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ұйым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материалдарынан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әшекейлік, тұрмыстық бұйымдар құрастыру, ыдыс-аяқтарды мүсіндеу,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безендіру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Қауіпсіздік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ережелерін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сақтау.</w:t>
      </w:r>
    </w:p>
    <w:p w:rsidR="003B372B" w:rsidRPr="007C343B" w:rsidRDefault="00E36992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3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</w:t>
      </w:r>
      <w:proofErr w:type="gramEnd"/>
      <w:r w:rsidRPr="007C3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ұмсақ </w:t>
      </w:r>
      <w:proofErr w:type="spellStart"/>
      <w:r w:rsidRPr="007C3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бейне</w:t>
      </w:r>
      <w:proofErr w:type="spellEnd"/>
      <w:r w:rsidRPr="007C3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ойыншықтар — </w:t>
      </w:r>
      <w:r w:rsidRPr="007C3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9</w:t>
      </w:r>
      <w:r w:rsidR="003B372B" w:rsidRPr="007C3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сағат.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түрлі бұйымдар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жануар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құстар,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жәндіктер)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технологиясымен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таныстыру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Сызба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құрастыру,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тігу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безендіру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372B" w:rsidRPr="007C343B" w:rsidRDefault="007C343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Жапсырмалау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жұмысы —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8</w:t>
      </w:r>
      <w:r w:rsidR="003B372B" w:rsidRPr="007C3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сағат.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Қағаз, мата, былғары, түрл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і-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түсті қағаздан құрастыру.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Ертегілер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әлеміне кө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ініс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Техникалық қауіпсіздік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ережелерімен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таныстыру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372B" w:rsidRPr="007C343B" w:rsidRDefault="00E36992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Былғарымен жұмыс </w:t>
      </w:r>
      <w:proofErr w:type="spellStart"/>
      <w:r w:rsidRPr="007C3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жасау</w:t>
      </w:r>
      <w:proofErr w:type="spellEnd"/>
      <w:r w:rsidRPr="007C3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— 1</w:t>
      </w:r>
      <w:r w:rsidRPr="007C3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2</w:t>
      </w:r>
      <w:r w:rsidR="003B372B" w:rsidRPr="007C3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сағат.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Былғары өңдеу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түсінік беру,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тазалау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онымен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жұмыс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жасалатын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құрал-жабдықтармен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таныстыру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қолдана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Әр түрлі бұйымдар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gramStart"/>
      <w:r w:rsidRPr="007C3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ю-</w:t>
      </w:r>
      <w:proofErr w:type="gramEnd"/>
      <w:r w:rsidRPr="007C3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өрнек </w:t>
      </w:r>
      <w:proofErr w:type="spellStart"/>
      <w:r w:rsidRPr="007C3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бастырмалар</w:t>
      </w:r>
      <w:proofErr w:type="spellEnd"/>
      <w:r w:rsidRPr="007C3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— 6 сағат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ю-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өрнектің шығу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тарихы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қолданылуы. О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ю-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өрнектің үлгілерін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ою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жиегін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кестелеу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әдістері. Қауіпсіздік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ережелерін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сақтау.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Сәндік қолданбалы өнер </w:t>
      </w:r>
      <w:proofErr w:type="spellStart"/>
      <w:r w:rsidRPr="007C3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элементтері</w:t>
      </w:r>
      <w:proofErr w:type="spellEnd"/>
      <w:r w:rsidRPr="007C3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— </w:t>
      </w:r>
      <w:r w:rsidR="00E36992" w:rsidRPr="007C3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2</w:t>
      </w:r>
      <w:r w:rsidRPr="007C3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 сағат.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Көркем қолөнер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технологиясына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түсінік.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Шолпы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қа,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білезік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тұмарша, бұйымдар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372B" w:rsidRPr="007C343B" w:rsidRDefault="007C343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Адамгершілік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қасиеттер —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2</w:t>
      </w:r>
      <w:r w:rsidR="003B372B" w:rsidRPr="007C3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сағат.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Шыншылдық,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абырой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салауаттылық,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жаман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әдеттер,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өрт қауіпсіздігі, сақтық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шаралар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құрал-саймандарын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пайдалану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жөнінде түсініктер.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Ата-баба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тәрбиесі әлеміне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саяхат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Әдеппен сөйлеу дә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үрі. Отбасындағы әдеп. Қонақ күту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салттары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Табиғат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аясына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серуен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Табиғи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материалдармен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жұмыс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Табиғи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материалдарды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жинақтау,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жапсырмалау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C3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Су моншақ тоқып үйрену — </w:t>
      </w:r>
      <w:r w:rsidR="00E36992" w:rsidRPr="007C3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12</w:t>
      </w:r>
      <w:r w:rsidRPr="007C3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сағат.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Моншақ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мағлұмат, моншақ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 б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ұйымдар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кестелеу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моншақпен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маталар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кестелеу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372B" w:rsidRPr="007C343B" w:rsidRDefault="00E36992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Тоқыма өнері — </w:t>
      </w:r>
      <w:r w:rsidRPr="007C3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9</w:t>
      </w:r>
      <w:r w:rsidR="003B372B" w:rsidRPr="007C3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сағат.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Тоқу өнері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інік беру. Көрнекті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материалдармен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құрал-жабдықтармен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таныстыру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Қауіпсіздік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ережелерін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сақтау. Тоқу әдістерін үйрету,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дайындау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соңғы өңдеу жұмыстары.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Құрал-жабдықтар </w:t>
      </w:r>
      <w:proofErr w:type="spellStart"/>
      <w:r w:rsidRPr="007C34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пайдалану</w:t>
      </w:r>
      <w:proofErr w:type="spellEnd"/>
      <w:r w:rsidRPr="007C34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барысында</w:t>
      </w:r>
      <w:proofErr w:type="spellEnd"/>
      <w:r w:rsidRPr="007C34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оқушылар:</w:t>
      </w:r>
    </w:p>
    <w:p w:rsidR="003B372B" w:rsidRPr="007C343B" w:rsidRDefault="003B372B" w:rsidP="003B372B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қайшы,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бізбен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жұмыс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жасауды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3B372B" w:rsidRPr="007C343B" w:rsidRDefault="003B372B" w:rsidP="003B372B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қол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тігістерін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орындап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техникалық қауіпсіздік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ережені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сақтауды;</w:t>
      </w:r>
    </w:p>
    <w:p w:rsidR="003B372B" w:rsidRPr="007C343B" w:rsidRDefault="003B372B" w:rsidP="003B372B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қиып, қосып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іктіру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тігістерін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орындай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білуі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372B" w:rsidRPr="007C343B" w:rsidRDefault="003B372B" w:rsidP="003B372B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жапсырма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жұмыстарға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желімді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пайдалануды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372B" w:rsidRPr="007C343B" w:rsidRDefault="003B372B" w:rsidP="003B372B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құрал-жабдықтар мен өлшем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таспаны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қолдана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білуі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372B" w:rsidRPr="007C343B" w:rsidRDefault="003B372B" w:rsidP="003B372B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түстерді дұрыс сәйкестендіре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білуі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372B" w:rsidRPr="007C343B" w:rsidRDefault="003B372B" w:rsidP="003B372B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сурет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сала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білуі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372B" w:rsidRPr="007C343B" w:rsidRDefault="003B372B" w:rsidP="003B372B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ұйымды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эскизін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орындай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білуі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372B" w:rsidRPr="007C343B" w:rsidRDefault="003B372B" w:rsidP="003B372B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жіптерді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түрлі бұйымдарға қолдана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білуі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372B" w:rsidRPr="007C343B" w:rsidRDefault="003B372B" w:rsidP="003B372B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шаблон үлгілерін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дайындауды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білуі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372B" w:rsidRPr="007C343B" w:rsidRDefault="003B372B" w:rsidP="003B372B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технологиялық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карталармен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жұмыс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істей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білуі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372B" w:rsidRPr="007C343B" w:rsidRDefault="003B372B" w:rsidP="003B372B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үтікпен жұмыс жүргі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зуді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ілуі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Еңбек қауіпсіздік </w:t>
      </w:r>
      <w:proofErr w:type="spellStart"/>
      <w:r w:rsidRPr="007C34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ережелері</w:t>
      </w:r>
      <w:proofErr w:type="spellEnd"/>
      <w:r w:rsidRPr="007C34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C34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инемен</w:t>
      </w:r>
      <w:proofErr w:type="spellEnd"/>
      <w:r w:rsidRPr="007C34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жұмыс </w:t>
      </w:r>
      <w:proofErr w:type="spellStart"/>
      <w:r w:rsidRPr="007C34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істеу</w:t>
      </w:r>
      <w:proofErr w:type="spellEnd"/>
      <w:r w:rsidRPr="007C34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тәртібі:</w:t>
      </w:r>
    </w:p>
    <w:p w:rsidR="003B372B" w:rsidRPr="007C343B" w:rsidRDefault="003B372B" w:rsidP="003B372B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Инені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түйрегішке ғ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 т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үйреп салу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372B" w:rsidRPr="007C343B" w:rsidRDefault="003B372B" w:rsidP="003B372B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Инені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киімге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түйреуге, 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ауыз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 салуға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болмайды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372B" w:rsidRPr="007C343B" w:rsidRDefault="003B372B" w:rsidP="003B372B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тістеп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кесуге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болмайды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372B" w:rsidRPr="007C343B" w:rsidRDefault="003B372B" w:rsidP="003B372B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Инені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 сабақталулы жағымен беру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372B" w:rsidRPr="007C343B" w:rsidRDefault="003B372B" w:rsidP="003B372B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Сынған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инені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жерге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тастау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болмайды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34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Үтікпен жұмыс </w:t>
      </w:r>
      <w:proofErr w:type="spellStart"/>
      <w:r w:rsidRPr="007C34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істеу</w:t>
      </w:r>
      <w:proofErr w:type="spellEnd"/>
      <w:r w:rsidRPr="007C34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тәртібі:</w:t>
      </w:r>
    </w:p>
    <w:p w:rsidR="003B372B" w:rsidRPr="007C343B" w:rsidRDefault="003B372B" w:rsidP="003B372B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Үтіктер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алдында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өткізгі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ің үзілген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жерін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тексеру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372B" w:rsidRPr="007C343B" w:rsidRDefault="003B372B" w:rsidP="003B372B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Ылғалды қолмен 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 қосылатын үтікті ұстауға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тыйым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салынады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372B" w:rsidRPr="007C343B" w:rsidRDefault="003B372B" w:rsidP="003B372B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Үтікті мата тү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іне қарай қыздыру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Қайшымен жұмыс </w:t>
      </w:r>
      <w:proofErr w:type="spellStart"/>
      <w:r w:rsidRPr="007C34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істеу</w:t>
      </w:r>
      <w:proofErr w:type="spellEnd"/>
      <w:r w:rsidRPr="007C34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тәртібі:</w:t>
      </w:r>
    </w:p>
    <w:p w:rsidR="003B372B" w:rsidRPr="007C343B" w:rsidRDefault="003B372B" w:rsidP="003B372B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Қайшыны жолдасыңа үшкі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жағын өзіңе қаратып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372B" w:rsidRPr="007C343B" w:rsidRDefault="003B372B" w:rsidP="003B372B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Қайшының жүзін жабық тү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інде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келтіріп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партаның оң жағына қой.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34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Желіммен</w:t>
      </w:r>
      <w:proofErr w:type="spellEnd"/>
      <w:r w:rsidRPr="007C34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жұмыс </w:t>
      </w:r>
      <w:proofErr w:type="spellStart"/>
      <w:r w:rsidRPr="007C34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істеу</w:t>
      </w:r>
      <w:proofErr w:type="spellEnd"/>
      <w:r w:rsidRPr="007C34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тәртібі:</w:t>
      </w:r>
    </w:p>
    <w:p w:rsidR="003B372B" w:rsidRPr="007C343B" w:rsidRDefault="003B372B" w:rsidP="003B372B">
      <w:pPr>
        <w:numPr>
          <w:ilvl w:val="0"/>
          <w:numId w:val="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Желім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құйылған ыдыстың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аузын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нығыз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жабылуы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372B" w:rsidRPr="007C343B" w:rsidRDefault="003B372B" w:rsidP="003B372B">
      <w:pPr>
        <w:numPr>
          <w:ilvl w:val="0"/>
          <w:numId w:val="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Желіммен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жұмыс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жасап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болғаннан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міндетті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түрде қолыңды жууың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372B" w:rsidRPr="007C343B" w:rsidRDefault="003B372B" w:rsidP="003B372B">
      <w:pPr>
        <w:numPr>
          <w:ilvl w:val="0"/>
          <w:numId w:val="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ұмыс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кезінде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арнайы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сүлгі ұстауың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372B" w:rsidRPr="007C343B" w:rsidRDefault="007C343B" w:rsidP="003B372B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Күтілетін нәт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и</w:t>
      </w:r>
      <w:r w:rsidR="003B372B" w:rsidRPr="007C3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же.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Бұ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бағдарлама бүгінгі талаптарға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қажетті көрнекіліктер мен жабдықталып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іске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қосылған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кабинетте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жүзеге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асырылады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Сонымен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қатар дидактиқалық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материалдар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уреттер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кітапшалар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слайдтар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бейне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таспа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қолданылады.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Қолөнер үйірмесі сабағынның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бағыты үйрету, оқыту,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игерту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табылады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сабақта оқушы қолөнер бұйымдар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жасаумен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қатар, ұлттық  тәлім-тәрбиені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бойына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сіңіреді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Сонымен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бірге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оқушы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–д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әстүрімізддегі қолөнеріміздің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айтқысыз қымбат,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замандар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тарих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жасап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қалдырған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асыл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мұра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екендігін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жете түсіне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білуі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Қолөнер үйірмесінде халық өмі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імен, тұрмысымен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бірге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жетіліп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біте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қайнасқан өміршен қолөнерін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жасап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үйренеді.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Бұрынғы ата-бабамыздың қолөнерін жоғалтпай ұрпақтан ұрпаққа жалғастыру бү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інгі күнгі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басты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міндетіміз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Сондықтан қолөнер үйірмесіне қатысушы оқушылардың алған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білімдерін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өнерлерін тек өздері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қана қоймай,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кейінгілерге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үйретеді.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Қолөнерге қызықтыру үшін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кез-келген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бұйым туындыларының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жасалу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құпия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тарихын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ашып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көрсетейік, «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келсе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іске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дегендей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«Еңбе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ширатады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үйретеді».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асыл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қазыналы сандық,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Оны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ашатын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кілті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еңбек».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Қолданбалы қолөнер үйірмесіне 5-8 сыныптардағы  оқ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ушылар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 арналған бағытта қолөнерге, техникаға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бейімі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оқушыларды жинақтап, үйірме жұмысы жүргізіледі. Үйірме жұмысы 2 бағытта жүргізіледі.</w:t>
      </w:r>
    </w:p>
    <w:p w:rsidR="003B372B" w:rsidRPr="007C343B" w:rsidRDefault="003B372B" w:rsidP="003B372B">
      <w:pPr>
        <w:numPr>
          <w:ilvl w:val="0"/>
          <w:numId w:val="6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Сәнді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қолданбалы өнері</w:t>
      </w:r>
    </w:p>
    <w:p w:rsidR="003B372B" w:rsidRPr="007C343B" w:rsidRDefault="003B372B" w:rsidP="003B372B">
      <w:pPr>
        <w:numPr>
          <w:ilvl w:val="0"/>
          <w:numId w:val="6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Техникалық - шығармашылық өнері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Шығармашылық ізденудің нәтижесінде тұ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рмыс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заттардың жаңа сан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алуан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мата, қағаз, былғары, ағаш, су моншақ, тоқыма құрастыру т.б. әсем, түрлі бұйымдарын жасауға қызығады.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Мектепішілік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баяндама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Адамгершілік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асыл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қасиет».</w:t>
      </w:r>
    </w:p>
    <w:p w:rsidR="003B372B" w:rsidRPr="007C343B" w:rsidRDefault="003B372B" w:rsidP="003B372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Оқушылармен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мектепішілік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«Жақсыдан үйрен, </w:t>
      </w:r>
      <w:proofErr w:type="spell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жаманнан</w:t>
      </w:r>
      <w:proofErr w:type="spell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жирен</w:t>
      </w:r>
      <w:proofErr w:type="gramEnd"/>
      <w:r w:rsidRPr="007C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тақырыбында  дөңгелек үстел өткізілді.</w:t>
      </w:r>
    </w:p>
    <w:sectPr w:rsidR="003B372B" w:rsidRPr="007C343B" w:rsidSect="00C04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8E1"/>
    <w:multiLevelType w:val="multilevel"/>
    <w:tmpl w:val="952C3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10986"/>
    <w:multiLevelType w:val="multilevel"/>
    <w:tmpl w:val="116CC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D22CA"/>
    <w:multiLevelType w:val="multilevel"/>
    <w:tmpl w:val="D26C2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BB233A"/>
    <w:multiLevelType w:val="multilevel"/>
    <w:tmpl w:val="58A2D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99630B"/>
    <w:multiLevelType w:val="multilevel"/>
    <w:tmpl w:val="E556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64F87"/>
    <w:multiLevelType w:val="multilevel"/>
    <w:tmpl w:val="00C8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372B"/>
    <w:rsid w:val="002D74FE"/>
    <w:rsid w:val="003B372B"/>
    <w:rsid w:val="007C343B"/>
    <w:rsid w:val="00C04F21"/>
    <w:rsid w:val="00E3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F21"/>
  </w:style>
  <w:style w:type="paragraph" w:styleId="1">
    <w:name w:val="heading 1"/>
    <w:basedOn w:val="a"/>
    <w:link w:val="10"/>
    <w:uiPriority w:val="9"/>
    <w:qFormat/>
    <w:rsid w:val="003B37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B37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7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37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B37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B3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B372B"/>
    <w:rPr>
      <w:b/>
      <w:bCs/>
    </w:rPr>
  </w:style>
  <w:style w:type="character" w:styleId="a6">
    <w:name w:val="Emphasis"/>
    <w:basedOn w:val="a0"/>
    <w:uiPriority w:val="20"/>
    <w:qFormat/>
    <w:rsid w:val="003B37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6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50053">
              <w:marLeft w:val="0"/>
              <w:marRight w:val="0"/>
              <w:marTop w:val="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5853">
              <w:marLeft w:val="0"/>
              <w:marRight w:val="0"/>
              <w:marTop w:val="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7948">
                  <w:marLeft w:val="0"/>
                  <w:marRight w:val="0"/>
                  <w:marTop w:val="335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79478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6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4</cp:revision>
  <dcterms:created xsi:type="dcterms:W3CDTF">2019-06-09T19:47:00Z</dcterms:created>
  <dcterms:modified xsi:type="dcterms:W3CDTF">2020-11-02T14:37:00Z</dcterms:modified>
</cp:coreProperties>
</file>