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7C" w:rsidRPr="00191FF0" w:rsidRDefault="0039097C" w:rsidP="00390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FF0">
        <w:rPr>
          <w:rFonts w:ascii="Times New Roman" w:hAnsi="Times New Roman" w:cs="Times New Roman"/>
          <w:sz w:val="28"/>
          <w:szCs w:val="28"/>
        </w:rPr>
        <w:t>Бабак Елена Николаевна</w:t>
      </w:r>
    </w:p>
    <w:p w:rsidR="0039097C" w:rsidRPr="00191FF0" w:rsidRDefault="0039097C" w:rsidP="00390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1FF0">
        <w:rPr>
          <w:rFonts w:ascii="Times New Roman" w:hAnsi="Times New Roman" w:cs="Times New Roman"/>
          <w:sz w:val="28"/>
          <w:szCs w:val="28"/>
        </w:rPr>
        <w:t>Инструктор по физическому воспитанию.</w:t>
      </w:r>
    </w:p>
    <w:p w:rsidR="00191FF0" w:rsidRDefault="00191FF0" w:rsidP="00390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F1E" w:rsidRDefault="0039097C" w:rsidP="001F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97C">
        <w:rPr>
          <w:rFonts w:ascii="Times New Roman" w:hAnsi="Times New Roman" w:cs="Times New Roman"/>
          <w:b/>
          <w:sz w:val="28"/>
          <w:szCs w:val="28"/>
        </w:rPr>
        <w:t>Игровые технологии в физическом воспитании дошкольников</w:t>
      </w:r>
    </w:p>
    <w:p w:rsidR="001F2D79" w:rsidRDefault="001F2D79" w:rsidP="00390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FF0" w:rsidRDefault="00191FF0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FF0">
        <w:rPr>
          <w:rFonts w:ascii="Times New Roman" w:hAnsi="Times New Roman" w:cs="Times New Roman"/>
          <w:sz w:val="28"/>
          <w:szCs w:val="28"/>
        </w:rPr>
        <w:t>Физическое воспитание дошкольников является важным направлением образовательного процесса, направленным на укрепление здоровья, развитие</w:t>
      </w:r>
      <w:r>
        <w:rPr>
          <w:rFonts w:ascii="Times New Roman" w:hAnsi="Times New Roman" w:cs="Times New Roman"/>
          <w:sz w:val="28"/>
          <w:szCs w:val="28"/>
        </w:rPr>
        <w:t xml:space="preserve"> основных двигательных навыков,</w:t>
      </w:r>
      <w:r w:rsidRPr="00191FF0">
        <w:rPr>
          <w:rFonts w:ascii="Times New Roman" w:hAnsi="Times New Roman" w:cs="Times New Roman"/>
          <w:sz w:val="28"/>
          <w:szCs w:val="28"/>
        </w:rPr>
        <w:t xml:space="preserve"> формирование позитивного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физической активности и </w:t>
      </w:r>
      <w:r w:rsidRPr="00191FF0">
        <w:rPr>
          <w:rFonts w:ascii="Times New Roman" w:hAnsi="Times New Roman" w:cs="Times New Roman"/>
          <w:sz w:val="28"/>
          <w:szCs w:val="28"/>
        </w:rPr>
        <w:t xml:space="preserve">важнейшей частью целостного развития ребёнка. В условиях модернизации дошкольного образования особую актуальность приобретают игровые технологии как эффективный инструмент развития двигательной активности и интереса ребёнка к занятиям. </w:t>
      </w:r>
      <w:r w:rsidR="001F2D79" w:rsidRPr="00191FF0">
        <w:rPr>
          <w:rFonts w:ascii="Times New Roman" w:hAnsi="Times New Roman" w:cs="Times New Roman"/>
          <w:sz w:val="28"/>
          <w:szCs w:val="28"/>
        </w:rPr>
        <w:t>Игра — естественный вид деятельности ребёнка, посредством которой он познаёт окружающий мир, развивает двигательные навыки и формирует ценности здорового образа жизни. Поэтому включение игры в физическое воспитание является закономерным и научно обоснованным подходом.</w:t>
      </w:r>
      <w:r w:rsidR="001F2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D79">
        <w:rPr>
          <w:rFonts w:ascii="Times New Roman" w:hAnsi="Times New Roman" w:cs="Times New Roman"/>
          <w:sz w:val="28"/>
          <w:szCs w:val="28"/>
          <w:u w:val="single"/>
        </w:rPr>
        <w:t>Сущность игровых технологий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Игровые технологии представляют собой систему педагогических приёмов и методов, основанных на организации учебного и воспитательного процесса через игру. В контексте физического воспитания они позволяют комбинировать упражнения с творческими заданиями, ролевыми ситуациями и элементами соревнования. Благодаря игровой форме ребёнок незаметно для себя развивает силу, ловкость, координацию и выносливость.</w:t>
      </w:r>
    </w:p>
    <w:p w:rsid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Особенность игровых технологий заключается в том, что ребёнок выполняет упражнения не ради результата, а ради интересной ситуации и образа, в который он включён. Это способствует естественной активности и раскрытию моторного потенциала.</w:t>
      </w:r>
    </w:p>
    <w:p w:rsidR="00EB5956" w:rsidRPr="00EB5956" w:rsidRDefault="00EB5956" w:rsidP="00EB5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Задачи использования игровых техн</w:t>
      </w:r>
      <w:r>
        <w:rPr>
          <w:rFonts w:ascii="Times New Roman" w:hAnsi="Times New Roman" w:cs="Times New Roman"/>
          <w:sz w:val="28"/>
          <w:szCs w:val="28"/>
          <w:u w:val="single"/>
        </w:rPr>
        <w:t>ологий в дошкольной организации.</w:t>
      </w:r>
    </w:p>
    <w:p w:rsidR="00EB5956" w:rsidRPr="00EB5956" w:rsidRDefault="00EB5956" w:rsidP="00EB5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Применение игровых технологий помогает решать ряд задач физического воспитания: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формирование и совершенствование основных двигательных навыков;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развитие физических качеств (гибкости, ловкости, быстроты, выносливости);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повышение мотивации к занятиям физической культурой;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развитие коммуникативных навыков и способности работать в группе;</w:t>
      </w:r>
    </w:p>
    <w:p w:rsidR="00EB5956" w:rsidRPr="00EB5956" w:rsidRDefault="00EB5956" w:rsidP="00EB5956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воспитывающий эффект: формирование дисциплины, самоорганизации, коллективизма.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Педагогическая ценность игровой деятельности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lastRenderedPageBreak/>
        <w:t>Игра на занятиях по физической культуре выполняет несколько важных функций: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D79">
        <w:rPr>
          <w:rFonts w:ascii="Times New Roman" w:hAnsi="Times New Roman" w:cs="Times New Roman"/>
          <w:sz w:val="28"/>
          <w:szCs w:val="28"/>
        </w:rPr>
        <w:t>Мотивационная</w:t>
      </w:r>
      <w:proofErr w:type="gramEnd"/>
      <w:r w:rsidRPr="001F2D79">
        <w:rPr>
          <w:rFonts w:ascii="Times New Roman" w:hAnsi="Times New Roman" w:cs="Times New Roman"/>
          <w:sz w:val="28"/>
          <w:szCs w:val="28"/>
        </w:rPr>
        <w:t xml:space="preserve"> — повышает интерес к занятиям благодаря эмоциональности и доступности.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D79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1F2D79">
        <w:rPr>
          <w:rFonts w:ascii="Times New Roman" w:hAnsi="Times New Roman" w:cs="Times New Roman"/>
          <w:sz w:val="28"/>
          <w:szCs w:val="28"/>
        </w:rPr>
        <w:t xml:space="preserve"> — способствует совершенствованию физических качеств и двигательных навыков.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D79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1F2D79">
        <w:rPr>
          <w:rFonts w:ascii="Times New Roman" w:hAnsi="Times New Roman" w:cs="Times New Roman"/>
          <w:sz w:val="28"/>
          <w:szCs w:val="28"/>
        </w:rPr>
        <w:t xml:space="preserve"> — формирует коммуникативные навыки, способствует развитию сотрудничества.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Воспитательная — развивает волевые качества, чувство ответственности, дисциплинированность.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Игровой подход позволяет учитывать индивидуальные особенности детей, поддерживает инициативу и самостоятельность, создаёт условия для адаптации и успешного взаимодействия в коллективе.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Формы игровых технологий в физическом воспитании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В практике дошкольных организаций используется широкий спектр игровых форм: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1. Подвижные игры. Наиболее распространённая форма, направленная на развитие быстроты, ловкости, координации и ориентации в пространстве («</w:t>
      </w:r>
      <w:proofErr w:type="spellStart"/>
      <w:r w:rsidRPr="001F2D79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1F2D79">
        <w:rPr>
          <w:rFonts w:ascii="Times New Roman" w:hAnsi="Times New Roman" w:cs="Times New Roman"/>
          <w:sz w:val="28"/>
          <w:szCs w:val="28"/>
        </w:rPr>
        <w:t>», «Перелёт птиц», «Прокати мяч»).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2. Сюжетно-ролевые игры. Интегрируют физическую активность с творчеством и воображением («Пожарные спешат на помощь», «Путешествие по лесу»).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3. Игры-эстафеты. Способствуют развитию выносливости и командного взаимодействия, формируют чувство коллективизма.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4. Игры с правилами. Позволяют развивать способность следовать инструкции, контролировать свои действия и эмоции.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5. Музыкально-ритмические игры. Развивают чувство ритма и пластичность движений (танцевальные упражнения, ритмика).</w:t>
      </w:r>
    </w:p>
    <w:p w:rsid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Сочетание различных форм игровых технологий делает занятия разнообразными, динамичными и интересными.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Методические особенности применения игровых технологий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Для эффективного использования игровой деятельности педагог должен соблюдать ряд методических принципов: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выбирать игры с учётом возрастных и индивидуальных особенностей детей;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обеспечивать безопасные условия для выполнения игровых заданий;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поддерживать эмоционально благоприятную атмосферу;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давать чёткие, понятные правила и инструкции;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поощрять инициативу и творчество детей;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lastRenderedPageBreak/>
        <w:t>использовать постепенное усложнение игр;</w:t>
      </w:r>
    </w:p>
    <w:p w:rsidR="001F2D79" w:rsidRPr="00EB5956" w:rsidRDefault="001F2D79" w:rsidP="00EB5956">
      <w:pPr>
        <w:pStyle w:val="a3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5956">
        <w:rPr>
          <w:rFonts w:ascii="Times New Roman" w:hAnsi="Times New Roman" w:cs="Times New Roman"/>
          <w:sz w:val="28"/>
          <w:szCs w:val="28"/>
        </w:rPr>
        <w:t>учитывать степень физической нагрузки.</w:t>
      </w:r>
    </w:p>
    <w:p w:rsidR="001F2D79" w:rsidRPr="001F2D79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Важно, чтобы игра не превращалась в соревнование любой ценой, а помогала детям развиваться в комфортном темпе.</w:t>
      </w:r>
    </w:p>
    <w:p w:rsidR="001F2D79" w:rsidRPr="00EB5956" w:rsidRDefault="001F2D79" w:rsidP="001F2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5956">
        <w:rPr>
          <w:rFonts w:ascii="Times New Roman" w:hAnsi="Times New Roman" w:cs="Times New Roman"/>
          <w:sz w:val="28"/>
          <w:szCs w:val="28"/>
          <w:u w:val="single"/>
        </w:rPr>
        <w:t>Роль педагога в организации игровой деятельности</w:t>
      </w:r>
      <w:r w:rsidR="00EB59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26F17" w:rsidRPr="00F26F17" w:rsidRDefault="00F26F17" w:rsidP="00F26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F17">
        <w:rPr>
          <w:rFonts w:ascii="Times New Roman" w:hAnsi="Times New Roman" w:cs="Times New Roman"/>
          <w:sz w:val="28"/>
          <w:szCs w:val="28"/>
        </w:rPr>
        <w:t xml:space="preserve">Педагог не только </w:t>
      </w:r>
      <w:proofErr w:type="gramStart"/>
      <w:r w:rsidRPr="00F26F17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F26F17">
        <w:rPr>
          <w:rFonts w:ascii="Times New Roman" w:hAnsi="Times New Roman" w:cs="Times New Roman"/>
          <w:sz w:val="28"/>
          <w:szCs w:val="28"/>
        </w:rPr>
        <w:t xml:space="preserve"> организатора, но и является партнёром по игре. Он создаёт условия для безопасной активности, продумывает сюжет, регулирует нагрузку и учитывает возрастные особенности детей. Важно поддерживать эмоциональный настрой группы, стимулировать детей к активности и взаимодействию друг с другом.</w:t>
      </w:r>
    </w:p>
    <w:p w:rsidR="00F26F17" w:rsidRDefault="00F26F17" w:rsidP="00F26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F17">
        <w:rPr>
          <w:rFonts w:ascii="Times New Roman" w:hAnsi="Times New Roman" w:cs="Times New Roman"/>
          <w:sz w:val="28"/>
          <w:szCs w:val="28"/>
        </w:rPr>
        <w:t>Важным условием эффективности является индивидуальный подход: педагог наблюдает за ребёнком, помогает ему преодолевать трудности и корректирует сложность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D03" w:rsidRPr="005A1D03" w:rsidRDefault="005A1D03" w:rsidP="005A1D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1D03">
        <w:rPr>
          <w:rFonts w:ascii="Times New Roman" w:hAnsi="Times New Roman" w:cs="Times New Roman"/>
          <w:sz w:val="28"/>
          <w:szCs w:val="28"/>
          <w:u w:val="single"/>
        </w:rPr>
        <w:t>Взаимодействие с семьёй.</w:t>
      </w:r>
    </w:p>
    <w:p w:rsidR="005A1D03" w:rsidRDefault="005A1D03" w:rsidP="005A1D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D03">
        <w:rPr>
          <w:rFonts w:ascii="Times New Roman" w:hAnsi="Times New Roman" w:cs="Times New Roman"/>
          <w:sz w:val="28"/>
          <w:szCs w:val="28"/>
        </w:rPr>
        <w:t>Применение игровых технологий должно быть подкреплено домашней практикой: родители поощряют активные игры во дворе, ограничивают экранное время и создают условия для свободной двигательной активности. Совместные подвижные игры укрепляют эмоциональный контакт в семье и формируют устойчивую привычку к физической активности.</w:t>
      </w:r>
    </w:p>
    <w:p w:rsidR="001F2D79" w:rsidRPr="001F2D79" w:rsidRDefault="001F2D79" w:rsidP="00F26F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Заключение</w:t>
      </w:r>
    </w:p>
    <w:p w:rsidR="001F2D79" w:rsidRPr="00191FF0" w:rsidRDefault="001F2D79" w:rsidP="005A1D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D79">
        <w:rPr>
          <w:rFonts w:ascii="Times New Roman" w:hAnsi="Times New Roman" w:cs="Times New Roman"/>
          <w:sz w:val="28"/>
          <w:szCs w:val="28"/>
        </w:rPr>
        <w:t>Игровые технологии в физическом воспитании дошкольников являются эффективным и естественным способом р</w:t>
      </w:r>
      <w:r w:rsidR="005A1D03">
        <w:rPr>
          <w:rFonts w:ascii="Times New Roman" w:hAnsi="Times New Roman" w:cs="Times New Roman"/>
          <w:sz w:val="28"/>
          <w:szCs w:val="28"/>
        </w:rPr>
        <w:t xml:space="preserve">азвития двигательной активности, </w:t>
      </w:r>
      <w:r w:rsidR="005A1D03" w:rsidRPr="005A1D03">
        <w:rPr>
          <w:rFonts w:ascii="Times New Roman" w:hAnsi="Times New Roman" w:cs="Times New Roman"/>
          <w:sz w:val="28"/>
          <w:szCs w:val="28"/>
        </w:rPr>
        <w:t>физических качеств и социальных навыков детей.</w:t>
      </w:r>
      <w:r w:rsidRPr="001F2D79">
        <w:rPr>
          <w:rFonts w:ascii="Times New Roman" w:hAnsi="Times New Roman" w:cs="Times New Roman"/>
          <w:sz w:val="28"/>
          <w:szCs w:val="28"/>
        </w:rPr>
        <w:t xml:space="preserve"> Использование игр</w:t>
      </w:r>
      <w:r w:rsidR="005A1D03">
        <w:rPr>
          <w:rFonts w:ascii="Times New Roman" w:hAnsi="Times New Roman" w:cs="Times New Roman"/>
          <w:sz w:val="28"/>
          <w:szCs w:val="28"/>
        </w:rPr>
        <w:t>,</w:t>
      </w:r>
      <w:r w:rsidRPr="001F2D79">
        <w:rPr>
          <w:rFonts w:ascii="Times New Roman" w:hAnsi="Times New Roman" w:cs="Times New Roman"/>
          <w:sz w:val="28"/>
          <w:szCs w:val="28"/>
        </w:rPr>
        <w:t xml:space="preserve"> позволяет сочетать обучение и развитие, </w:t>
      </w:r>
      <w:r w:rsidR="005A1D03">
        <w:rPr>
          <w:rFonts w:ascii="Times New Roman" w:hAnsi="Times New Roman" w:cs="Times New Roman"/>
          <w:sz w:val="28"/>
          <w:szCs w:val="28"/>
        </w:rPr>
        <w:t>создавать</w:t>
      </w:r>
      <w:r w:rsidR="005A1D03" w:rsidRPr="005A1D03">
        <w:rPr>
          <w:rFonts w:ascii="Times New Roman" w:hAnsi="Times New Roman" w:cs="Times New Roman"/>
          <w:sz w:val="28"/>
          <w:szCs w:val="28"/>
        </w:rPr>
        <w:t xml:space="preserve"> благоприятный эмоциональный фон, усиливает мотивацию и позволяет добиваться результатов естественным для ребёнка способом.</w:t>
      </w:r>
      <w:r w:rsidR="005A1D03">
        <w:rPr>
          <w:rFonts w:ascii="Times New Roman" w:hAnsi="Times New Roman" w:cs="Times New Roman"/>
          <w:sz w:val="28"/>
          <w:szCs w:val="28"/>
        </w:rPr>
        <w:t xml:space="preserve"> </w:t>
      </w:r>
      <w:r w:rsidR="005A1D03" w:rsidRPr="005A1D03">
        <w:rPr>
          <w:rFonts w:ascii="Times New Roman" w:hAnsi="Times New Roman" w:cs="Times New Roman"/>
          <w:sz w:val="28"/>
          <w:szCs w:val="28"/>
        </w:rPr>
        <w:t>Использование разнообразных игровых методов делает занятия физической культурой интере</w:t>
      </w:r>
      <w:r w:rsidR="005A1D03">
        <w:rPr>
          <w:rFonts w:ascii="Times New Roman" w:hAnsi="Times New Roman" w:cs="Times New Roman"/>
          <w:sz w:val="28"/>
          <w:szCs w:val="28"/>
        </w:rPr>
        <w:t>сными, а физическое воспитание -</w:t>
      </w:r>
      <w:r w:rsidR="005A1D03" w:rsidRPr="005A1D03">
        <w:rPr>
          <w:rFonts w:ascii="Times New Roman" w:hAnsi="Times New Roman" w:cs="Times New Roman"/>
          <w:sz w:val="28"/>
          <w:szCs w:val="28"/>
        </w:rPr>
        <w:t xml:space="preserve"> системным и результативным.</w:t>
      </w:r>
      <w:r w:rsidR="005A1D03">
        <w:rPr>
          <w:rFonts w:ascii="Times New Roman" w:hAnsi="Times New Roman" w:cs="Times New Roman"/>
          <w:sz w:val="28"/>
          <w:szCs w:val="28"/>
        </w:rPr>
        <w:t xml:space="preserve">  </w:t>
      </w:r>
      <w:r w:rsidRPr="001F2D79">
        <w:rPr>
          <w:rFonts w:ascii="Times New Roman" w:hAnsi="Times New Roman" w:cs="Times New Roman"/>
          <w:sz w:val="28"/>
          <w:szCs w:val="28"/>
        </w:rPr>
        <w:t>Педагогическая ценность игры заключается в её способности формировать у ребёнка уверенность, самостоятельность, навыки общения и ориентации в пространстве. Именно через игру ребёнок осваивает новые движения, получает положительные эмоции и приобретает основы здорового образа жизни.</w:t>
      </w:r>
    </w:p>
    <w:sectPr w:rsidR="001F2D79" w:rsidRPr="00191FF0" w:rsidSect="0075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543"/>
    <w:multiLevelType w:val="hybridMultilevel"/>
    <w:tmpl w:val="49B07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54390C"/>
    <w:multiLevelType w:val="hybridMultilevel"/>
    <w:tmpl w:val="A3E86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20F2F"/>
    <w:multiLevelType w:val="hybridMultilevel"/>
    <w:tmpl w:val="3FA8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D242A"/>
    <w:multiLevelType w:val="hybridMultilevel"/>
    <w:tmpl w:val="0D583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9097C"/>
    <w:rsid w:val="00191FF0"/>
    <w:rsid w:val="001F2D79"/>
    <w:rsid w:val="0039097C"/>
    <w:rsid w:val="005A1D03"/>
    <w:rsid w:val="00751F1E"/>
    <w:rsid w:val="009B3DCB"/>
    <w:rsid w:val="00EB5956"/>
    <w:rsid w:val="00F2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2025-12-05T04:31:00Z</dcterms:created>
  <dcterms:modified xsi:type="dcterms:W3CDTF">2025-12-05T05:18:00Z</dcterms:modified>
</cp:coreProperties>
</file>