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A0" w:rsidRPr="00A778DA" w:rsidRDefault="00B459A0" w:rsidP="00A778DA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B459A0">
        <w:rPr>
          <w:rFonts w:ascii="Times New Roman" w:hAnsi="Times New Roman" w:cs="Times New Roman"/>
          <w:b/>
          <w:color w:val="333333"/>
          <w:sz w:val="28"/>
          <w:szCs w:val="28"/>
        </w:rPr>
        <w:t>Основы успешного семейного воспитания</w:t>
      </w:r>
      <w:r w:rsidRPr="00B459A0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E22651" w:rsidRPr="00B459A0" w:rsidRDefault="00E22651" w:rsidP="00A778DA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kk-KZ"/>
        </w:rPr>
      </w:pPr>
      <w:r w:rsidRPr="00B459A0">
        <w:rPr>
          <w:rFonts w:ascii="Times New Roman" w:hAnsi="Times New Roman" w:cs="Times New Roman"/>
          <w:color w:val="333333"/>
          <w:sz w:val="28"/>
          <w:szCs w:val="28"/>
        </w:rPr>
        <w:t xml:space="preserve">Всем известно, что становление личности происходит в семье. </w:t>
      </w:r>
      <w:proofErr w:type="gramStart"/>
      <w:r w:rsidRPr="00B459A0">
        <w:rPr>
          <w:rFonts w:ascii="Times New Roman" w:hAnsi="Times New Roman" w:cs="Times New Roman"/>
          <w:color w:val="333333"/>
          <w:sz w:val="28"/>
          <w:szCs w:val="28"/>
        </w:rPr>
        <w:t xml:space="preserve">Именно в семье закладываются все необходимые растущему </w:t>
      </w:r>
      <w:r w:rsidRPr="00B459A0">
        <w:rPr>
          <w:rFonts w:ascii="Times New Roman" w:hAnsi="Times New Roman" w:cs="Times New Roman"/>
          <w:color w:val="333333"/>
          <w:sz w:val="28"/>
          <w:szCs w:val="28"/>
          <w:lang w:val="kk-KZ"/>
        </w:rPr>
        <w:t>ч</w:t>
      </w:r>
      <w:proofErr w:type="spellStart"/>
      <w:r w:rsidRPr="00B459A0">
        <w:rPr>
          <w:rFonts w:ascii="Times New Roman" w:hAnsi="Times New Roman" w:cs="Times New Roman"/>
          <w:color w:val="333333"/>
          <w:sz w:val="28"/>
          <w:szCs w:val="28"/>
        </w:rPr>
        <w:t>еловеку</w:t>
      </w:r>
      <w:proofErr w:type="spellEnd"/>
      <w:r w:rsidRPr="00B459A0">
        <w:rPr>
          <w:rFonts w:ascii="Times New Roman" w:hAnsi="Times New Roman" w:cs="Times New Roman"/>
          <w:color w:val="333333"/>
          <w:sz w:val="28"/>
          <w:szCs w:val="28"/>
        </w:rPr>
        <w:t xml:space="preserve"> качества: любовь к близким, доброта, нежность, сострадание, целеустремленность, отзывчивость, понимание, оптимизм, решительность и другие, не менее</w:t>
      </w:r>
      <w:r w:rsidRPr="00B459A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B459A0">
        <w:rPr>
          <w:rFonts w:ascii="Times New Roman" w:hAnsi="Times New Roman" w:cs="Times New Roman"/>
          <w:color w:val="333333"/>
          <w:sz w:val="28"/>
          <w:szCs w:val="28"/>
        </w:rPr>
        <w:t>важные человеческие добродетели.</w:t>
      </w:r>
      <w:proofErr w:type="gramEnd"/>
      <w:r w:rsidRPr="00B459A0">
        <w:rPr>
          <w:rFonts w:ascii="Times New Roman" w:hAnsi="Times New Roman" w:cs="Times New Roman"/>
          <w:color w:val="333333"/>
          <w:sz w:val="28"/>
          <w:szCs w:val="28"/>
        </w:rPr>
        <w:t xml:space="preserve"> Нельзя не согласиться с приведенным утверждением, поскольку с самого рождения родители становятся непререкаемым авторитетом для своих детей. В силу своей полной зависимости: физической и психоэмоциональной, маленький человек не только копирует поведение взрослого, но и дарит безусловную любовь. Эта любовь и должна являться основой любой полноценной семьи; любовь взаимная: отдаваемая родителем своему ребенку, и любовь ребенка, даримая родителям в ответ.</w:t>
      </w:r>
      <w:r w:rsidRPr="00B459A0">
        <w:rPr>
          <w:rFonts w:ascii="Times New Roman" w:hAnsi="Times New Roman" w:cs="Times New Roman"/>
          <w:color w:val="333333"/>
          <w:sz w:val="28"/>
          <w:szCs w:val="28"/>
        </w:rPr>
        <w:br/>
        <w:t>Понятие семьи в общепринятом свойстве предполагает со</w:t>
      </w:r>
      <w:r w:rsidR="00A778DA">
        <w:rPr>
          <w:rFonts w:ascii="Times New Roman" w:hAnsi="Times New Roman" w:cs="Times New Roman"/>
          <w:color w:val="333333"/>
          <w:sz w:val="28"/>
          <w:szCs w:val="28"/>
        </w:rPr>
        <w:t xml:space="preserve">бой «… базовую ячейку общества». </w:t>
      </w:r>
      <w:r w:rsidRPr="00B459A0">
        <w:rPr>
          <w:rFonts w:ascii="Times New Roman" w:hAnsi="Times New Roman" w:cs="Times New Roman"/>
          <w:color w:val="333333"/>
          <w:sz w:val="28"/>
          <w:szCs w:val="28"/>
        </w:rPr>
        <w:t>Для взрослого человека семья является источником удовлетворения ряда его потребностей и малым коллективом,</w:t>
      </w:r>
      <w:r w:rsidRPr="00B459A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B459A0">
        <w:rPr>
          <w:rFonts w:ascii="Times New Roman" w:hAnsi="Times New Roman" w:cs="Times New Roman"/>
          <w:color w:val="333333"/>
          <w:sz w:val="28"/>
          <w:szCs w:val="28"/>
        </w:rPr>
        <w:t>предъявляющим ему разнообразные и достаточно сложные требования. Для ребенка семья — это среда, в которой складываются условия его физического, психического, эмоционального и интеллектуального развития…»</w:t>
      </w:r>
      <w:r w:rsidRPr="00B459A0">
        <w:rPr>
          <w:rFonts w:ascii="Times New Roman" w:hAnsi="Times New Roman" w:cs="Times New Roman"/>
          <w:color w:val="333333"/>
          <w:sz w:val="28"/>
          <w:szCs w:val="28"/>
          <w:lang w:val="kk-KZ"/>
        </w:rPr>
        <w:t>.</w:t>
      </w:r>
      <w:r w:rsidRPr="00B459A0">
        <w:rPr>
          <w:rFonts w:ascii="Times New Roman" w:hAnsi="Times New Roman" w:cs="Times New Roman"/>
          <w:color w:val="333333"/>
          <w:sz w:val="28"/>
          <w:szCs w:val="28"/>
        </w:rPr>
        <w:t xml:space="preserve"> Успех или неудачи семейного воспитания также определяются такими составляющими компонентами как: педагогический, эмоциональный, национальный, духовный, психологический, нравственный, материальный.</w:t>
      </w:r>
    </w:p>
    <w:p w:rsidR="00A778DA" w:rsidRDefault="00E22651" w:rsidP="00A778DA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B459A0">
        <w:rPr>
          <w:rFonts w:ascii="Times New Roman" w:hAnsi="Times New Roman" w:cs="Times New Roman"/>
          <w:color w:val="333333"/>
          <w:sz w:val="28"/>
          <w:szCs w:val="28"/>
        </w:rPr>
        <w:t xml:space="preserve">Для ребенка семья — это среда, в которой складываются условия его физического, психического, эмоционального и интеллектуального развития…»  Успех или неудачи семейного воспитания также определяются такими составляющими компонентами как: педагогический, эмоциональный, </w:t>
      </w:r>
    </w:p>
    <w:p w:rsidR="00A778DA" w:rsidRDefault="00E22651" w:rsidP="00A778DA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459A0">
        <w:rPr>
          <w:rFonts w:ascii="Times New Roman" w:hAnsi="Times New Roman" w:cs="Times New Roman"/>
          <w:color w:val="333333"/>
          <w:sz w:val="28"/>
          <w:szCs w:val="28"/>
        </w:rPr>
        <w:t xml:space="preserve">национальный, духовный, психологический, нравственный, материальный.  </w:t>
      </w:r>
    </w:p>
    <w:p w:rsidR="00A778DA" w:rsidRDefault="00A778DA" w:rsidP="00A778DA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:rsidR="00A778DA" w:rsidRDefault="00A778DA" w:rsidP="00A778DA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:rsidR="00A778DA" w:rsidRDefault="00E22651" w:rsidP="00A778DA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B459A0">
        <w:rPr>
          <w:rFonts w:ascii="Times New Roman" w:hAnsi="Times New Roman" w:cs="Times New Roman"/>
          <w:color w:val="333333"/>
          <w:sz w:val="28"/>
          <w:szCs w:val="28"/>
        </w:rPr>
        <w:t>Успех родителей во многом зависит от того, готовы ли мы слушать и слышать своего ребенка. Необходимо обладать определенной степенью мудрости, чтобы почувствовать, что именно будет принято ребенком, а что отвергнуто. В силах родителей и п</w:t>
      </w:r>
      <w:r w:rsidR="00B459A0">
        <w:rPr>
          <w:rFonts w:ascii="Times New Roman" w:hAnsi="Times New Roman" w:cs="Times New Roman"/>
          <w:color w:val="333333"/>
          <w:sz w:val="28"/>
          <w:szCs w:val="28"/>
        </w:rPr>
        <w:t>едагогов научить подрастающего</w:t>
      </w:r>
      <w:r w:rsidR="00B459A0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ч</w:t>
      </w:r>
      <w:r w:rsidRPr="00B459A0">
        <w:rPr>
          <w:rFonts w:ascii="Times New Roman" w:hAnsi="Times New Roman" w:cs="Times New Roman"/>
          <w:color w:val="333333"/>
          <w:sz w:val="28"/>
          <w:szCs w:val="28"/>
        </w:rPr>
        <w:t>еловека видеть в жизни только хорошее и светлое, учиться радоваться себе, окружающим людям, происходящим событиям, явлениям природы, красоте этого мира и внутренней красоте людей. Если мы сами сумеем взрастить в себе лучшие качества, они без сомнения передадутся и нашим детям, и тогда дети впитают все самое лучшее, что есть в нас, их родителях и педагогах. Также одним из важных принципов успешного семейного воспитания мне видится совместный родительский досуг и </w:t>
      </w:r>
      <w:proofErr w:type="gramStart"/>
      <w:r w:rsidRPr="00B459A0">
        <w:rPr>
          <w:rFonts w:ascii="Times New Roman" w:hAnsi="Times New Roman" w:cs="Times New Roman"/>
          <w:color w:val="333333"/>
          <w:sz w:val="28"/>
          <w:szCs w:val="28"/>
        </w:rPr>
        <w:t>совместное</w:t>
      </w:r>
      <w:proofErr w:type="gramEnd"/>
      <w:r w:rsidRPr="00B459A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B459A0">
        <w:rPr>
          <w:rFonts w:ascii="Times New Roman" w:hAnsi="Times New Roman" w:cs="Times New Roman"/>
          <w:color w:val="333333"/>
          <w:sz w:val="28"/>
          <w:szCs w:val="28"/>
        </w:rPr>
        <w:t>творчества ребенка и родителя. Не секрет, что мы живем в мире интенсивно развивающихся цифровых технологий. Зачастую родители выбирают наилегчайший и неправильнейший с точки зрения педагогики путь: вместо совместного времяпрепровождения со своим ребенком они вручают ему планшет, компьютер, мобильный телефон, игровую приставку — что угодно — лишь бы освободиться от вопросов: «А почему…?/ А что…?» и просьб: «Мама, пойдём …»./ Папа, давай вместе…». Идя по этому пути, родители, с точки зрения настоящего, лишают ребенка возможности совместного времяпрепровождения, общения, через которое он может перенять все самое лучшее от мамы или папы. А с точки зрения будущего — мы лишаем детей счастливых совместных воспоминаний из детства, где фигурирует он/она и мама с папой, а не он/она и портативный компьютер.</w:t>
      </w:r>
      <w:r w:rsidRPr="00B459A0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Также хочется отметить, что очень важна доброжелательная, дружественная атмосфера, в которой растет ребенок: атмосфера семьи и отчего дома. Если </w:t>
      </w:r>
    </w:p>
    <w:p w:rsidR="00A778DA" w:rsidRDefault="00A778DA" w:rsidP="00A778DA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:rsidR="00A778DA" w:rsidRDefault="00A778DA" w:rsidP="00A778DA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A778DA" w:rsidRDefault="00A778DA" w:rsidP="00A778DA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:rsidR="00A778DA" w:rsidRDefault="00E22651" w:rsidP="00A778DA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459A0">
        <w:rPr>
          <w:rFonts w:ascii="Times New Roman" w:hAnsi="Times New Roman" w:cs="Times New Roman"/>
          <w:color w:val="333333"/>
          <w:sz w:val="28"/>
          <w:szCs w:val="28"/>
        </w:rPr>
        <w:t xml:space="preserve">сравнить развитие ребенка с развитием цветка, то всем известен тот факт, что </w:t>
      </w:r>
      <w:r w:rsidR="00A778DA" w:rsidRPr="00A778DA">
        <w:rPr>
          <w:rFonts w:ascii="Times New Roman" w:hAnsi="Times New Roman" w:cs="Times New Roman"/>
          <w:color w:val="333333"/>
          <w:sz w:val="28"/>
          <w:szCs w:val="28"/>
        </w:rPr>
        <w:t>при отсутствии или недостатке ультрафиолетовых лучей его рост замедляется или останавливается. В ситуации с ребенком лучами солнца</w:t>
      </w:r>
    </w:p>
    <w:p w:rsidR="00CD4FFE" w:rsidRPr="00B459A0" w:rsidRDefault="00E22651" w:rsidP="00A778DA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B459A0">
        <w:rPr>
          <w:rFonts w:ascii="Times New Roman" w:hAnsi="Times New Roman" w:cs="Times New Roman"/>
          <w:color w:val="333333"/>
          <w:sz w:val="28"/>
          <w:szCs w:val="28"/>
        </w:rPr>
        <w:t>становится именно положительная атмосфера родительского дома, где дарят</w:t>
      </w:r>
      <w:r w:rsidRPr="00B459A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B459A0">
        <w:rPr>
          <w:rFonts w:ascii="Times New Roman" w:hAnsi="Times New Roman" w:cs="Times New Roman"/>
          <w:color w:val="333333"/>
          <w:sz w:val="28"/>
          <w:szCs w:val="28"/>
        </w:rPr>
        <w:t>любовь и тепло. Не стоит забывать, что для успешного достижения целей семейного воспитания очень важен психологический комфорт пребывания в семье</w:t>
      </w:r>
      <w:r w:rsidRPr="00B459A0">
        <w:rPr>
          <w:rFonts w:ascii="Times New Roman" w:hAnsi="Times New Roman" w:cs="Times New Roman"/>
          <w:color w:val="333333"/>
          <w:sz w:val="28"/>
          <w:szCs w:val="28"/>
          <w:lang w:val="kk-KZ"/>
        </w:rPr>
        <w:t>.</w:t>
      </w:r>
    </w:p>
    <w:p w:rsidR="00E22651" w:rsidRPr="00B459A0" w:rsidRDefault="00E22651" w:rsidP="00A778DA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kk-KZ"/>
        </w:rPr>
      </w:pPr>
      <w:r w:rsidRPr="00B459A0">
        <w:rPr>
          <w:rFonts w:ascii="Times New Roman" w:hAnsi="Times New Roman" w:cs="Times New Roman"/>
          <w:color w:val="333333"/>
          <w:sz w:val="28"/>
          <w:szCs w:val="28"/>
        </w:rPr>
        <w:t xml:space="preserve">Уважаемые родители, воспитатели и педагоги, давайте начнем воспитание, развитие и обучение наших детей с саморазвития, ведь именно в нём мне видится главный залог успешного семейного воспитания.   </w:t>
      </w:r>
    </w:p>
    <w:p w:rsidR="00B459A0" w:rsidRDefault="00B459A0" w:rsidP="00A778D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459A0" w:rsidRPr="00B459A0" w:rsidRDefault="00B459A0" w:rsidP="00A778D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459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</w:p>
    <w:p w:rsidR="00B459A0" w:rsidRDefault="00E22651" w:rsidP="00A778DA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B459A0">
        <w:rPr>
          <w:rFonts w:ascii="Times New Roman" w:hAnsi="Times New Roman" w:cs="Times New Roman"/>
          <w:color w:val="333333"/>
          <w:sz w:val="28"/>
          <w:szCs w:val="28"/>
        </w:rPr>
        <w:t>1.      Википедия, свободная энциклопедия [Электронный ресурс]. — URL:</w:t>
      </w:r>
      <w:r w:rsidR="00B459A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5" w:history="1">
        <w:r w:rsidR="00B459A0" w:rsidRPr="00A158C4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</w:t>
        </w:r>
      </w:hyperlink>
    </w:p>
    <w:p w:rsidR="00B459A0" w:rsidRDefault="00E22651" w:rsidP="00A778DA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B459A0">
        <w:rPr>
          <w:rFonts w:ascii="Times New Roman" w:hAnsi="Times New Roman" w:cs="Times New Roman"/>
          <w:color w:val="333333"/>
          <w:sz w:val="28"/>
          <w:szCs w:val="28"/>
        </w:rPr>
        <w:t xml:space="preserve">2.      </w:t>
      </w:r>
      <w:proofErr w:type="spellStart"/>
      <w:r w:rsidRPr="00B459A0">
        <w:rPr>
          <w:rFonts w:ascii="Times New Roman" w:hAnsi="Times New Roman" w:cs="Times New Roman"/>
          <w:color w:val="333333"/>
          <w:sz w:val="28"/>
          <w:szCs w:val="28"/>
        </w:rPr>
        <w:t>Гиппенрейтер</w:t>
      </w:r>
      <w:proofErr w:type="spellEnd"/>
      <w:r w:rsidRPr="00B459A0">
        <w:rPr>
          <w:rFonts w:ascii="Times New Roman" w:hAnsi="Times New Roman" w:cs="Times New Roman"/>
          <w:color w:val="333333"/>
          <w:sz w:val="28"/>
          <w:szCs w:val="28"/>
        </w:rPr>
        <w:t>, Ю. Б. Продолжаем общаться с ребёнком. Так?/ Ю. Б. </w:t>
      </w:r>
      <w:proofErr w:type="spellStart"/>
      <w:r w:rsidRPr="00B459A0">
        <w:rPr>
          <w:rFonts w:ascii="Times New Roman" w:hAnsi="Times New Roman" w:cs="Times New Roman"/>
          <w:color w:val="333333"/>
          <w:sz w:val="28"/>
          <w:szCs w:val="28"/>
        </w:rPr>
        <w:t>Гиппенрейтер</w:t>
      </w:r>
      <w:proofErr w:type="spellEnd"/>
      <w:r w:rsidRPr="00B459A0">
        <w:rPr>
          <w:rFonts w:ascii="Times New Roman" w:hAnsi="Times New Roman" w:cs="Times New Roman"/>
          <w:color w:val="333333"/>
          <w:sz w:val="28"/>
          <w:szCs w:val="28"/>
        </w:rPr>
        <w:t xml:space="preserve">. — Москва: АСТ: </w:t>
      </w:r>
      <w:proofErr w:type="spellStart"/>
      <w:r w:rsidRPr="00B459A0">
        <w:rPr>
          <w:rFonts w:ascii="Times New Roman" w:hAnsi="Times New Roman" w:cs="Times New Roman"/>
          <w:color w:val="333333"/>
          <w:sz w:val="28"/>
          <w:szCs w:val="28"/>
        </w:rPr>
        <w:t>Астрель</w:t>
      </w:r>
      <w:proofErr w:type="spellEnd"/>
      <w:r w:rsidRPr="00B459A0">
        <w:rPr>
          <w:rFonts w:ascii="Times New Roman" w:hAnsi="Times New Roman" w:cs="Times New Roman"/>
          <w:color w:val="333333"/>
          <w:sz w:val="28"/>
          <w:szCs w:val="28"/>
        </w:rPr>
        <w:t>, 2011, 304 с.</w:t>
      </w:r>
    </w:p>
    <w:p w:rsidR="00B459A0" w:rsidRDefault="00E22651" w:rsidP="00A778DA">
      <w:pPr>
        <w:spacing w:line="360" w:lineRule="auto"/>
        <w:ind w:left="708" w:firstLine="60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B459A0">
        <w:rPr>
          <w:rFonts w:ascii="Times New Roman" w:hAnsi="Times New Roman" w:cs="Times New Roman"/>
          <w:color w:val="333333"/>
          <w:sz w:val="28"/>
          <w:szCs w:val="28"/>
        </w:rPr>
        <w:t xml:space="preserve">3.      </w:t>
      </w:r>
      <w:proofErr w:type="spellStart"/>
      <w:r w:rsidRPr="00B459A0">
        <w:rPr>
          <w:rFonts w:ascii="Times New Roman" w:hAnsi="Times New Roman" w:cs="Times New Roman"/>
          <w:color w:val="333333"/>
          <w:sz w:val="28"/>
          <w:szCs w:val="28"/>
        </w:rPr>
        <w:t>Маниченко</w:t>
      </w:r>
      <w:proofErr w:type="spellEnd"/>
      <w:r w:rsidRPr="00B459A0">
        <w:rPr>
          <w:rFonts w:ascii="Times New Roman" w:hAnsi="Times New Roman" w:cs="Times New Roman"/>
          <w:color w:val="333333"/>
          <w:sz w:val="28"/>
          <w:szCs w:val="28"/>
        </w:rPr>
        <w:t>, И. В. Десять законов воспитания ребёнка./ И. В. </w:t>
      </w:r>
      <w:proofErr w:type="spellStart"/>
      <w:r w:rsidRPr="00B459A0">
        <w:rPr>
          <w:rFonts w:ascii="Times New Roman" w:hAnsi="Times New Roman" w:cs="Times New Roman"/>
          <w:color w:val="333333"/>
          <w:sz w:val="28"/>
          <w:szCs w:val="28"/>
        </w:rPr>
        <w:t>Маниченко</w:t>
      </w:r>
      <w:proofErr w:type="spellEnd"/>
      <w:r w:rsidRPr="00B459A0">
        <w:rPr>
          <w:rFonts w:ascii="Times New Roman" w:hAnsi="Times New Roman" w:cs="Times New Roman"/>
          <w:color w:val="333333"/>
          <w:sz w:val="28"/>
          <w:szCs w:val="28"/>
        </w:rPr>
        <w:t xml:space="preserve">. — Челябинск: Мамины сказки, 2009, 87 с. 4.      </w:t>
      </w:r>
      <w:proofErr w:type="spellStart"/>
      <w:r w:rsidRPr="00B459A0">
        <w:rPr>
          <w:rFonts w:ascii="Times New Roman" w:hAnsi="Times New Roman" w:cs="Times New Roman"/>
          <w:color w:val="333333"/>
          <w:sz w:val="28"/>
          <w:szCs w:val="28"/>
        </w:rPr>
        <w:t>Милорадова</w:t>
      </w:r>
      <w:proofErr w:type="spellEnd"/>
      <w:r w:rsidRPr="00B459A0">
        <w:rPr>
          <w:rFonts w:ascii="Times New Roman" w:hAnsi="Times New Roman" w:cs="Times New Roman"/>
          <w:color w:val="333333"/>
          <w:sz w:val="28"/>
          <w:szCs w:val="28"/>
        </w:rPr>
        <w:t>, Н. Г. Психология</w:t>
      </w:r>
      <w:r w:rsidRPr="00B459A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B459A0">
        <w:rPr>
          <w:rFonts w:ascii="Times New Roman" w:hAnsi="Times New Roman" w:cs="Times New Roman"/>
          <w:color w:val="333333"/>
          <w:sz w:val="28"/>
          <w:szCs w:val="28"/>
        </w:rPr>
        <w:t>и педагогика: учеб</w:t>
      </w:r>
      <w:proofErr w:type="gramStart"/>
      <w:r w:rsidRPr="00B459A0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B459A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459A0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B459A0">
        <w:rPr>
          <w:rFonts w:ascii="Times New Roman" w:hAnsi="Times New Roman" w:cs="Times New Roman"/>
          <w:color w:val="333333"/>
          <w:sz w:val="28"/>
          <w:szCs w:val="28"/>
        </w:rPr>
        <w:t>особие./ Н. Г. </w:t>
      </w:r>
      <w:proofErr w:type="spellStart"/>
      <w:r w:rsidRPr="00B459A0">
        <w:rPr>
          <w:rFonts w:ascii="Times New Roman" w:hAnsi="Times New Roman" w:cs="Times New Roman"/>
          <w:color w:val="333333"/>
          <w:sz w:val="28"/>
          <w:szCs w:val="28"/>
        </w:rPr>
        <w:t>Милорадова</w:t>
      </w:r>
      <w:proofErr w:type="spellEnd"/>
      <w:r w:rsidRPr="00B459A0">
        <w:rPr>
          <w:rFonts w:ascii="Times New Roman" w:hAnsi="Times New Roman" w:cs="Times New Roman"/>
          <w:color w:val="333333"/>
          <w:sz w:val="28"/>
          <w:szCs w:val="28"/>
        </w:rPr>
        <w:t xml:space="preserve">. — Москва: </w:t>
      </w:r>
      <w:proofErr w:type="spellStart"/>
      <w:r w:rsidRPr="00B459A0">
        <w:rPr>
          <w:rFonts w:ascii="Times New Roman" w:hAnsi="Times New Roman" w:cs="Times New Roman"/>
          <w:color w:val="333333"/>
          <w:sz w:val="28"/>
          <w:szCs w:val="28"/>
        </w:rPr>
        <w:t>Гардарики</w:t>
      </w:r>
      <w:proofErr w:type="spellEnd"/>
      <w:r w:rsidRPr="00B459A0">
        <w:rPr>
          <w:rFonts w:ascii="Times New Roman" w:hAnsi="Times New Roman" w:cs="Times New Roman"/>
          <w:color w:val="333333"/>
          <w:sz w:val="28"/>
          <w:szCs w:val="28"/>
        </w:rPr>
        <w:t xml:space="preserve">, 2005, 335 с. </w:t>
      </w:r>
    </w:p>
    <w:p w:rsidR="00E22651" w:rsidRPr="00B459A0" w:rsidRDefault="00E22651" w:rsidP="00A778DA">
      <w:pPr>
        <w:spacing w:line="360" w:lineRule="auto"/>
        <w:ind w:left="708" w:firstLine="60"/>
        <w:rPr>
          <w:rFonts w:ascii="Times New Roman" w:hAnsi="Times New Roman" w:cs="Times New Roman"/>
          <w:sz w:val="28"/>
          <w:szCs w:val="28"/>
          <w:lang w:val="kk-KZ"/>
        </w:rPr>
      </w:pPr>
      <w:r w:rsidRPr="00B459A0">
        <w:rPr>
          <w:rFonts w:ascii="Times New Roman" w:hAnsi="Times New Roman" w:cs="Times New Roman"/>
          <w:color w:val="333333"/>
          <w:sz w:val="28"/>
          <w:szCs w:val="28"/>
        </w:rPr>
        <w:t xml:space="preserve">5.      </w:t>
      </w:r>
      <w:proofErr w:type="spellStart"/>
      <w:r w:rsidRPr="00B459A0">
        <w:rPr>
          <w:rFonts w:ascii="Times New Roman" w:hAnsi="Times New Roman" w:cs="Times New Roman"/>
          <w:color w:val="333333"/>
          <w:sz w:val="28"/>
          <w:szCs w:val="28"/>
        </w:rPr>
        <w:t>Ошо</w:t>
      </w:r>
      <w:proofErr w:type="spellEnd"/>
      <w:r w:rsidRPr="00B459A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B459A0">
        <w:rPr>
          <w:rFonts w:ascii="Times New Roman" w:hAnsi="Times New Roman" w:cs="Times New Roman"/>
          <w:color w:val="333333"/>
          <w:sz w:val="28"/>
          <w:szCs w:val="28"/>
        </w:rPr>
        <w:t>Раджниш</w:t>
      </w:r>
      <w:proofErr w:type="spellEnd"/>
      <w:r w:rsidRPr="00B459A0">
        <w:rPr>
          <w:rFonts w:ascii="Times New Roman" w:hAnsi="Times New Roman" w:cs="Times New Roman"/>
          <w:color w:val="333333"/>
          <w:sz w:val="28"/>
          <w:szCs w:val="28"/>
        </w:rPr>
        <w:t xml:space="preserve">. О детях./ В переводе О. </w:t>
      </w:r>
      <w:proofErr w:type="spellStart"/>
      <w:r w:rsidRPr="00B459A0">
        <w:rPr>
          <w:rFonts w:ascii="Times New Roman" w:hAnsi="Times New Roman" w:cs="Times New Roman"/>
          <w:color w:val="333333"/>
          <w:sz w:val="28"/>
          <w:szCs w:val="28"/>
        </w:rPr>
        <w:t>Вишмидт</w:t>
      </w:r>
      <w:proofErr w:type="spellEnd"/>
      <w:r w:rsidRPr="00B459A0">
        <w:rPr>
          <w:rFonts w:ascii="Times New Roman" w:hAnsi="Times New Roman" w:cs="Times New Roman"/>
          <w:color w:val="333333"/>
          <w:sz w:val="28"/>
          <w:szCs w:val="28"/>
        </w:rPr>
        <w:t>. — Москва: ИД София, 2010, 224 с.</w:t>
      </w:r>
    </w:p>
    <w:sectPr w:rsidR="00E22651" w:rsidRPr="00B459A0" w:rsidSect="00CD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2651"/>
    <w:rsid w:val="00573BAD"/>
    <w:rsid w:val="00951B7C"/>
    <w:rsid w:val="00A778DA"/>
    <w:rsid w:val="00B459A0"/>
    <w:rsid w:val="00CD4FFE"/>
    <w:rsid w:val="00E2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9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dcterms:created xsi:type="dcterms:W3CDTF">2021-11-27T15:42:00Z</dcterms:created>
  <dcterms:modified xsi:type="dcterms:W3CDTF">2021-11-27T15:44:00Z</dcterms:modified>
</cp:coreProperties>
</file>