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311D" w14:textId="32EAB8D2" w:rsidR="003C2AFC" w:rsidRPr="000B0E5D" w:rsidRDefault="000B0E5D" w:rsidP="00677804">
      <w:pPr>
        <w:pStyle w:val="Default"/>
        <w:ind w:firstLine="567"/>
        <w:jc w:val="center"/>
        <w:rPr>
          <w:rFonts w:ascii="Times New Roman" w:hAnsi="Times New Roman" w:cs="Times New Roman"/>
          <w:i/>
          <w:iCs/>
          <w:sz w:val="28"/>
          <w:szCs w:val="28"/>
        </w:rPr>
      </w:pPr>
      <w:r>
        <w:rPr>
          <w:rFonts w:ascii="Times New Roman" w:hAnsi="Times New Roman" w:cs="Times New Roman"/>
          <w:i/>
          <w:iCs/>
          <w:sz w:val="28"/>
          <w:szCs w:val="28"/>
        </w:rPr>
        <w:t>«</w:t>
      </w:r>
      <w:r w:rsidR="003C2AFC" w:rsidRPr="000B0E5D">
        <w:rPr>
          <w:rFonts w:ascii="Times New Roman" w:hAnsi="Times New Roman" w:cs="Times New Roman"/>
          <w:i/>
          <w:iCs/>
          <w:sz w:val="28"/>
          <w:szCs w:val="28"/>
        </w:rPr>
        <w:t>Тарих сабақтарында топқа бағытталған TBL (топқа негізделген оқыту) әдісін ілгерілету</w:t>
      </w:r>
      <w:r>
        <w:rPr>
          <w:rFonts w:ascii="Times New Roman" w:hAnsi="Times New Roman" w:cs="Times New Roman"/>
          <w:i/>
          <w:iCs/>
          <w:sz w:val="28"/>
          <w:szCs w:val="28"/>
        </w:rPr>
        <w:t>»</w:t>
      </w:r>
    </w:p>
    <w:p w14:paraId="34653520" w14:textId="5FB52D78" w:rsidR="00783CDD" w:rsidRPr="000B0E5D" w:rsidRDefault="000B0E5D" w:rsidP="00677804">
      <w:pPr>
        <w:pStyle w:val="Default"/>
        <w:ind w:firstLine="567"/>
        <w:jc w:val="center"/>
        <w:rPr>
          <w:rFonts w:ascii="Times New Roman" w:hAnsi="Times New Roman" w:cs="Times New Roman"/>
          <w:i/>
          <w:iCs/>
          <w:sz w:val="28"/>
          <w:szCs w:val="28"/>
        </w:rPr>
      </w:pPr>
      <w:bookmarkStart w:id="0" w:name="_Hlk155975646"/>
      <w:r>
        <w:rPr>
          <w:rFonts w:ascii="Times New Roman" w:hAnsi="Times New Roman" w:cs="Times New Roman"/>
          <w:i/>
          <w:iCs/>
          <w:sz w:val="28"/>
          <w:szCs w:val="28"/>
        </w:rPr>
        <w:t>«</w:t>
      </w:r>
      <w:bookmarkEnd w:id="0"/>
      <w:r w:rsidR="00783CDD" w:rsidRPr="000B0E5D">
        <w:rPr>
          <w:rFonts w:ascii="Times New Roman" w:hAnsi="Times New Roman" w:cs="Times New Roman"/>
          <w:i/>
          <w:iCs/>
          <w:sz w:val="28"/>
          <w:szCs w:val="28"/>
        </w:rPr>
        <w:t>Командно-ориентированный метод</w:t>
      </w:r>
      <w:r w:rsidR="003C2AFC" w:rsidRPr="000B0E5D">
        <w:rPr>
          <w:rFonts w:ascii="Times New Roman" w:hAnsi="Times New Roman" w:cs="Times New Roman"/>
          <w:i/>
          <w:iCs/>
          <w:sz w:val="28"/>
          <w:szCs w:val="28"/>
        </w:rPr>
        <w:t xml:space="preserve"> </w:t>
      </w:r>
      <w:r w:rsidR="00783CDD" w:rsidRPr="000B0E5D">
        <w:rPr>
          <w:rFonts w:ascii="Times New Roman" w:hAnsi="Times New Roman" w:cs="Times New Roman"/>
          <w:i/>
          <w:iCs/>
          <w:sz w:val="28"/>
          <w:szCs w:val="28"/>
        </w:rPr>
        <w:t>Team Based Learning (</w:t>
      </w:r>
      <w:r w:rsidR="00783CDD" w:rsidRPr="000B0E5D">
        <w:rPr>
          <w:rFonts w:ascii="Times New Roman" w:eastAsia="Calibri" w:hAnsi="Times New Roman" w:cs="Times New Roman"/>
          <w:i/>
          <w:iCs/>
          <w:sz w:val="28"/>
          <w:szCs w:val="28"/>
          <w:lang w:val="en-US"/>
        </w:rPr>
        <w:t>TBL</w:t>
      </w:r>
      <w:r w:rsidR="00783CDD" w:rsidRPr="000B0E5D">
        <w:rPr>
          <w:rFonts w:ascii="Times New Roman" w:eastAsia="Calibri" w:hAnsi="Times New Roman" w:cs="Times New Roman"/>
          <w:i/>
          <w:iCs/>
          <w:sz w:val="28"/>
          <w:szCs w:val="28"/>
        </w:rPr>
        <w:t>)</w:t>
      </w:r>
      <w:r w:rsidR="00677AF7">
        <w:rPr>
          <w:rFonts w:ascii="Times New Roman" w:eastAsia="Calibri" w:hAnsi="Times New Roman" w:cs="Times New Roman"/>
          <w:i/>
          <w:iCs/>
          <w:sz w:val="28"/>
          <w:szCs w:val="28"/>
        </w:rPr>
        <w:t xml:space="preserve"> на уроках истории</w:t>
      </w:r>
      <w:r>
        <w:rPr>
          <w:rFonts w:ascii="Times New Roman" w:eastAsia="Calibri" w:hAnsi="Times New Roman" w:cs="Times New Roman"/>
          <w:i/>
          <w:iCs/>
          <w:sz w:val="28"/>
          <w:szCs w:val="28"/>
        </w:rPr>
        <w:t>»</w:t>
      </w:r>
    </w:p>
    <w:p w14:paraId="29B3CB0B" w14:textId="63CC53B8" w:rsidR="00EC7541" w:rsidRDefault="000B0E5D" w:rsidP="00677804">
      <w:pPr>
        <w:pStyle w:val="Default"/>
        <w:ind w:firstLine="567"/>
        <w:jc w:val="center"/>
        <w:rPr>
          <w:rFonts w:ascii="Times New Roman" w:eastAsia="Calibri" w:hAnsi="Times New Roman" w:cs="Times New Roman"/>
          <w:i/>
          <w:iCs/>
          <w:sz w:val="28"/>
          <w:szCs w:val="28"/>
          <w:lang w:val="en-US"/>
        </w:rPr>
      </w:pPr>
      <w:r w:rsidRPr="000B0E5D">
        <w:rPr>
          <w:rFonts w:ascii="Times New Roman" w:hAnsi="Times New Roman" w:cs="Times New Roman"/>
          <w:i/>
          <w:iCs/>
          <w:sz w:val="28"/>
          <w:szCs w:val="28"/>
          <w:lang w:val="en-US"/>
        </w:rPr>
        <w:t>«</w:t>
      </w:r>
      <w:r w:rsidR="003C2AFC" w:rsidRPr="000B0E5D">
        <w:rPr>
          <w:rFonts w:ascii="Times New Roman" w:hAnsi="Times New Roman" w:cs="Times New Roman"/>
          <w:i/>
          <w:iCs/>
          <w:sz w:val="28"/>
          <w:szCs w:val="28"/>
          <w:lang w:val="en-US"/>
        </w:rPr>
        <w:t>Promoting the TBL (team based learning) method in history lessons</w:t>
      </w:r>
      <w:r w:rsidRPr="000B0E5D">
        <w:rPr>
          <w:rFonts w:ascii="Times New Roman" w:eastAsia="Calibri" w:hAnsi="Times New Roman" w:cs="Times New Roman"/>
          <w:i/>
          <w:iCs/>
          <w:sz w:val="28"/>
          <w:szCs w:val="28"/>
          <w:lang w:val="en-US"/>
        </w:rPr>
        <w:t>»</w:t>
      </w:r>
    </w:p>
    <w:p w14:paraId="1C419EDA" w14:textId="77777777" w:rsidR="000B0E5D" w:rsidRDefault="000B0E5D" w:rsidP="00677804">
      <w:pPr>
        <w:pStyle w:val="Default"/>
        <w:ind w:firstLine="567"/>
        <w:jc w:val="center"/>
        <w:rPr>
          <w:rFonts w:ascii="Times New Roman" w:eastAsia="Calibri" w:hAnsi="Times New Roman" w:cs="Times New Roman"/>
          <w:i/>
          <w:iCs/>
          <w:sz w:val="28"/>
          <w:szCs w:val="28"/>
          <w:lang w:val="en-US"/>
        </w:rPr>
      </w:pPr>
    </w:p>
    <w:p w14:paraId="3908D46F" w14:textId="66C6A366" w:rsidR="000B0E5D" w:rsidRPr="00331761" w:rsidRDefault="000B0E5D" w:rsidP="00677804">
      <w:pPr>
        <w:pStyle w:val="Default"/>
        <w:ind w:firstLine="567"/>
        <w:jc w:val="center"/>
        <w:rPr>
          <w:rFonts w:ascii="Times New Roman" w:hAnsi="Times New Roman" w:cs="Times New Roman"/>
          <w:i/>
          <w:iCs/>
          <w:sz w:val="28"/>
          <w:szCs w:val="28"/>
        </w:rPr>
      </w:pPr>
      <w:r w:rsidRPr="00331761">
        <w:rPr>
          <w:rFonts w:ascii="Times New Roman" w:hAnsi="Times New Roman" w:cs="Times New Roman"/>
          <w:i/>
          <w:iCs/>
          <w:sz w:val="28"/>
          <w:szCs w:val="28"/>
        </w:rPr>
        <w:t>Касаткина Т.Н.</w:t>
      </w:r>
    </w:p>
    <w:p w14:paraId="1BD69D48" w14:textId="77777777" w:rsidR="000B0E5D" w:rsidRPr="00331761" w:rsidRDefault="000B0E5D" w:rsidP="00677804">
      <w:pPr>
        <w:pStyle w:val="Default"/>
        <w:ind w:firstLine="567"/>
        <w:jc w:val="center"/>
        <w:rPr>
          <w:rFonts w:ascii="Times New Roman" w:hAnsi="Times New Roman" w:cs="Times New Roman"/>
          <w:i/>
          <w:iCs/>
          <w:sz w:val="28"/>
          <w:szCs w:val="28"/>
        </w:rPr>
      </w:pPr>
    </w:p>
    <w:p w14:paraId="10D9C139" w14:textId="77777777" w:rsidR="00677804" w:rsidRDefault="000B0E5D" w:rsidP="00677804">
      <w:pPr>
        <w:pStyle w:val="Default"/>
        <w:ind w:firstLine="567"/>
        <w:jc w:val="center"/>
        <w:rPr>
          <w:rFonts w:ascii="Times New Roman" w:hAnsi="Times New Roman" w:cs="Times New Roman"/>
          <w:i/>
          <w:iCs/>
          <w:sz w:val="28"/>
          <w:szCs w:val="28"/>
          <w:lang w:val="kk-KZ"/>
        </w:rPr>
      </w:pPr>
      <w:r w:rsidRPr="000B0E5D">
        <w:rPr>
          <w:rFonts w:ascii="Times New Roman" w:hAnsi="Times New Roman" w:cs="Times New Roman"/>
          <w:i/>
          <w:iCs/>
          <w:sz w:val="28"/>
          <w:szCs w:val="28"/>
        </w:rPr>
        <w:t>КГУ “Песчанская СОШ №2” района Т</w:t>
      </w:r>
      <w:r>
        <w:rPr>
          <w:rFonts w:ascii="Times New Roman" w:hAnsi="Times New Roman" w:cs="Times New Roman"/>
          <w:i/>
          <w:iCs/>
          <w:sz w:val="28"/>
          <w:szCs w:val="28"/>
        </w:rPr>
        <w:t>ере</w:t>
      </w:r>
      <w:r>
        <w:rPr>
          <w:rFonts w:ascii="Times New Roman" w:hAnsi="Times New Roman" w:cs="Times New Roman"/>
          <w:i/>
          <w:iCs/>
          <w:sz w:val="28"/>
          <w:szCs w:val="28"/>
          <w:lang w:val="kk-KZ"/>
        </w:rPr>
        <w:t>ңкөл, с. Песчаное,</w:t>
      </w:r>
    </w:p>
    <w:p w14:paraId="6188B0CC" w14:textId="72891AE5" w:rsidR="000B0E5D" w:rsidRPr="00331761" w:rsidRDefault="000B0E5D" w:rsidP="00677804">
      <w:pPr>
        <w:pStyle w:val="Default"/>
        <w:ind w:firstLine="567"/>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 </w:t>
      </w:r>
      <w:hyperlink r:id="rId5" w:history="1">
        <w:r w:rsidRPr="00331761">
          <w:rPr>
            <w:rStyle w:val="a5"/>
            <w:rFonts w:ascii="Times New Roman" w:hAnsi="Times New Roman" w:cs="Times New Roman"/>
            <w:i/>
            <w:iCs/>
            <w:sz w:val="28"/>
            <w:szCs w:val="28"/>
            <w:lang w:val="kk-KZ"/>
          </w:rPr>
          <w:t>kasatka-kis@mail.ru</w:t>
        </w:r>
      </w:hyperlink>
    </w:p>
    <w:p w14:paraId="2152C2F0" w14:textId="77777777" w:rsidR="00677AF7" w:rsidRPr="00331761" w:rsidRDefault="00677AF7" w:rsidP="00677804">
      <w:pPr>
        <w:pStyle w:val="Default"/>
        <w:ind w:firstLine="567"/>
        <w:jc w:val="center"/>
        <w:rPr>
          <w:rFonts w:ascii="Times New Roman" w:hAnsi="Times New Roman" w:cs="Times New Roman"/>
          <w:i/>
          <w:iCs/>
          <w:sz w:val="28"/>
          <w:szCs w:val="28"/>
          <w:lang w:val="kk-KZ"/>
        </w:rPr>
      </w:pPr>
    </w:p>
    <w:p w14:paraId="3B072899" w14:textId="79AEC016" w:rsidR="00677AF7" w:rsidRPr="00331761" w:rsidRDefault="00677AF7" w:rsidP="00677804">
      <w:pPr>
        <w:pStyle w:val="Default"/>
        <w:ind w:firstLine="567"/>
        <w:jc w:val="center"/>
        <w:rPr>
          <w:rFonts w:ascii="Times New Roman" w:hAnsi="Times New Roman" w:cs="Times New Roman"/>
          <w:sz w:val="28"/>
          <w:szCs w:val="28"/>
          <w:lang w:val="kk-KZ"/>
        </w:rPr>
      </w:pPr>
      <w:r w:rsidRPr="00331761">
        <w:rPr>
          <w:rFonts w:ascii="Times New Roman" w:hAnsi="Times New Roman" w:cs="Times New Roman"/>
          <w:sz w:val="28"/>
          <w:szCs w:val="28"/>
          <w:lang w:val="kk-KZ"/>
        </w:rPr>
        <w:t>Аңда</w:t>
      </w:r>
      <w:r w:rsidR="00222EE9" w:rsidRPr="00331761">
        <w:rPr>
          <w:rFonts w:ascii="Times New Roman" w:hAnsi="Times New Roman" w:cs="Times New Roman"/>
          <w:sz w:val="28"/>
          <w:szCs w:val="28"/>
          <w:lang w:val="kk-KZ"/>
        </w:rPr>
        <w:t>тпа</w:t>
      </w:r>
    </w:p>
    <w:p w14:paraId="22B60FC5" w14:textId="27D0F401" w:rsidR="00677AF7" w:rsidRPr="00331761" w:rsidRDefault="00222EE9" w:rsidP="00222EE9">
      <w:pPr>
        <w:pStyle w:val="Default"/>
        <w:ind w:firstLine="567"/>
        <w:jc w:val="both"/>
        <w:rPr>
          <w:rFonts w:ascii="Times New Roman" w:hAnsi="Times New Roman" w:cs="Times New Roman"/>
          <w:i/>
          <w:iCs/>
          <w:sz w:val="28"/>
          <w:szCs w:val="28"/>
          <w:lang w:val="kk-KZ"/>
        </w:rPr>
      </w:pPr>
      <w:r w:rsidRPr="00331761">
        <w:rPr>
          <w:rFonts w:ascii="Times New Roman" w:hAnsi="Times New Roman" w:cs="Times New Roman"/>
          <w:sz w:val="28"/>
          <w:szCs w:val="28"/>
          <w:lang w:val="kk-KZ"/>
        </w:rPr>
        <w:t>Бұл әдіс тарих сабағында топтық жұмысты белсендіру және дамыту үшін қолданылады және оқушылардың құндылық-мағыналық құзыреттіліктерін жан-жақты дамытуға мүмкіндік береді. Ұжымдық іс-әрекеттерден басқа, өзіндік білім беру ортасы бар жеке білім беру траекториясы қалыптасады. Жалпы нәтижелер көрсеткендей, оқушылар бұл әдіс бойынша жұмысты өте жақсы қабылдайды және белсенді жұмыс істейді, бұл болашақта оң нәтижелерге қол жеткізуге мүмкіндік береді.</w:t>
      </w:r>
    </w:p>
    <w:p w14:paraId="48F0FD8F" w14:textId="5E86104D" w:rsidR="000B0E5D" w:rsidRPr="00F41DFC" w:rsidRDefault="000B0E5D" w:rsidP="00677804">
      <w:pPr>
        <w:spacing w:line="240" w:lineRule="auto"/>
        <w:ind w:firstLine="567"/>
        <w:jc w:val="center"/>
        <w:rPr>
          <w:rFonts w:ascii="Times New Roman" w:hAnsi="Times New Roman" w:cs="Times New Roman"/>
          <w:sz w:val="28"/>
          <w:szCs w:val="28"/>
        </w:rPr>
      </w:pPr>
      <w:r w:rsidRPr="00F41DFC">
        <w:rPr>
          <w:rFonts w:ascii="Times New Roman" w:hAnsi="Times New Roman" w:cs="Times New Roman"/>
          <w:sz w:val="28"/>
          <w:szCs w:val="28"/>
        </w:rPr>
        <w:t>Аннотация</w:t>
      </w:r>
    </w:p>
    <w:p w14:paraId="121DEAC2" w14:textId="225D1EDF" w:rsidR="000B0E5D" w:rsidRDefault="000B0E5D" w:rsidP="00677804">
      <w:pPr>
        <w:pStyle w:val="Default"/>
        <w:ind w:firstLine="567"/>
        <w:jc w:val="both"/>
        <w:rPr>
          <w:rFonts w:ascii="Times New Roman" w:hAnsi="Times New Roman" w:cs="Times New Roman"/>
          <w:sz w:val="28"/>
          <w:szCs w:val="28"/>
        </w:rPr>
      </w:pPr>
      <w:bookmarkStart w:id="1" w:name="_Hlk155985868"/>
      <w:r w:rsidRPr="001B2558">
        <w:rPr>
          <w:rFonts w:ascii="Times New Roman" w:hAnsi="Times New Roman" w:cs="Times New Roman"/>
          <w:sz w:val="28"/>
          <w:szCs w:val="28"/>
        </w:rPr>
        <w:t>Данн</w:t>
      </w:r>
      <w:r>
        <w:rPr>
          <w:rFonts w:ascii="Times New Roman" w:hAnsi="Times New Roman" w:cs="Times New Roman"/>
          <w:sz w:val="28"/>
          <w:szCs w:val="28"/>
        </w:rPr>
        <w:t>ый метод используется</w:t>
      </w:r>
      <w:r w:rsidRPr="001B2558">
        <w:rPr>
          <w:rFonts w:ascii="Times New Roman" w:hAnsi="Times New Roman" w:cs="Times New Roman"/>
          <w:sz w:val="28"/>
          <w:szCs w:val="28"/>
        </w:rPr>
        <w:t xml:space="preserve"> с целью </w:t>
      </w:r>
      <w:r>
        <w:rPr>
          <w:rFonts w:ascii="Times New Roman" w:hAnsi="Times New Roman" w:cs="Times New Roman"/>
          <w:sz w:val="28"/>
          <w:szCs w:val="28"/>
        </w:rPr>
        <w:t>активизации и развития командно</w:t>
      </w:r>
      <w:r w:rsidR="00BA644E">
        <w:rPr>
          <w:rFonts w:ascii="Times New Roman" w:hAnsi="Times New Roman" w:cs="Times New Roman"/>
          <w:sz w:val="28"/>
          <w:szCs w:val="28"/>
        </w:rPr>
        <w:t xml:space="preserve"> – ориентированной </w:t>
      </w:r>
      <w:r>
        <w:rPr>
          <w:rFonts w:ascii="Times New Roman" w:hAnsi="Times New Roman" w:cs="Times New Roman"/>
          <w:sz w:val="28"/>
          <w:szCs w:val="28"/>
        </w:rPr>
        <w:t>работы на уроках истории</w:t>
      </w:r>
      <w:r w:rsidR="00566662">
        <w:rPr>
          <w:rFonts w:ascii="Times New Roman" w:hAnsi="Times New Roman" w:cs="Times New Roman"/>
          <w:sz w:val="28"/>
          <w:szCs w:val="28"/>
        </w:rPr>
        <w:t xml:space="preserve"> и позволяет в полной мере формировать у обучающихся ценностно-смысловые компетенции. Помимо командной деятельности формируются индивидуальная образовательная траектория со своей образовательной средой.</w:t>
      </w:r>
      <w:r>
        <w:rPr>
          <w:rFonts w:ascii="Times New Roman" w:hAnsi="Times New Roman" w:cs="Times New Roman"/>
          <w:sz w:val="28"/>
          <w:szCs w:val="28"/>
        </w:rPr>
        <w:t xml:space="preserve"> </w:t>
      </w:r>
      <w:r w:rsidRPr="001B2558">
        <w:rPr>
          <w:rFonts w:ascii="Times New Roman" w:hAnsi="Times New Roman" w:cs="Times New Roman"/>
          <w:sz w:val="28"/>
          <w:szCs w:val="28"/>
        </w:rPr>
        <w:t>Общие результаты показывают</w:t>
      </w:r>
      <w:r>
        <w:rPr>
          <w:rFonts w:ascii="Times New Roman" w:hAnsi="Times New Roman" w:cs="Times New Roman"/>
          <w:sz w:val="28"/>
          <w:szCs w:val="28"/>
        </w:rPr>
        <w:t>,</w:t>
      </w:r>
      <w:r w:rsidRPr="001B2558">
        <w:rPr>
          <w:rFonts w:ascii="Times New Roman" w:hAnsi="Times New Roman" w:cs="Times New Roman"/>
          <w:sz w:val="28"/>
          <w:szCs w:val="28"/>
        </w:rPr>
        <w:t xml:space="preserve"> что </w:t>
      </w:r>
      <w:r>
        <w:rPr>
          <w:rFonts w:ascii="Times New Roman" w:hAnsi="Times New Roman" w:cs="Times New Roman"/>
          <w:sz w:val="28"/>
          <w:szCs w:val="28"/>
        </w:rPr>
        <w:t>ученики</w:t>
      </w:r>
      <w:r w:rsidRPr="001B2558">
        <w:rPr>
          <w:rFonts w:ascii="Times New Roman" w:hAnsi="Times New Roman" w:cs="Times New Roman"/>
          <w:sz w:val="28"/>
          <w:szCs w:val="28"/>
        </w:rPr>
        <w:t xml:space="preserve"> очень позитивно воспринимают </w:t>
      </w:r>
      <w:r>
        <w:rPr>
          <w:rFonts w:ascii="Times New Roman" w:hAnsi="Times New Roman" w:cs="Times New Roman"/>
          <w:sz w:val="28"/>
          <w:szCs w:val="28"/>
        </w:rPr>
        <w:t>и активно работают по данному методу</w:t>
      </w:r>
      <w:r w:rsidR="00566662">
        <w:rPr>
          <w:rFonts w:ascii="Times New Roman" w:hAnsi="Times New Roman" w:cs="Times New Roman"/>
          <w:sz w:val="28"/>
          <w:szCs w:val="28"/>
        </w:rPr>
        <w:t>, что позволит в дальнейшем прийти к получению положительного результата.</w:t>
      </w:r>
    </w:p>
    <w:p w14:paraId="30197E5C" w14:textId="66CF8DA9" w:rsidR="00F41DFC" w:rsidRPr="00F41DFC" w:rsidRDefault="00F41DFC" w:rsidP="00F41DFC">
      <w:pPr>
        <w:pStyle w:val="Default"/>
        <w:ind w:firstLine="567"/>
        <w:jc w:val="center"/>
        <w:rPr>
          <w:rFonts w:ascii="Times New Roman" w:hAnsi="Times New Roman" w:cs="Times New Roman"/>
          <w:sz w:val="28"/>
          <w:szCs w:val="28"/>
          <w:lang w:val="en-US"/>
        </w:rPr>
      </w:pPr>
      <w:r w:rsidRPr="00F41DFC">
        <w:rPr>
          <w:rFonts w:ascii="Times New Roman" w:hAnsi="Times New Roman" w:cs="Times New Roman"/>
          <w:sz w:val="28"/>
          <w:szCs w:val="28"/>
          <w:lang w:val="en-US"/>
        </w:rPr>
        <w:t>Annotation</w:t>
      </w:r>
    </w:p>
    <w:p w14:paraId="71C02769" w14:textId="3D137FC5" w:rsidR="00F41DFC" w:rsidRPr="00F41DFC" w:rsidRDefault="00F41DFC" w:rsidP="00677804">
      <w:pPr>
        <w:pStyle w:val="Default"/>
        <w:ind w:firstLine="567"/>
        <w:jc w:val="both"/>
        <w:rPr>
          <w:rFonts w:ascii="Times New Roman" w:hAnsi="Times New Roman" w:cs="Times New Roman"/>
          <w:sz w:val="28"/>
          <w:szCs w:val="28"/>
          <w:lang w:val="en-US"/>
        </w:rPr>
      </w:pPr>
      <w:r w:rsidRPr="00F41DFC">
        <w:rPr>
          <w:rFonts w:ascii="Times New Roman" w:hAnsi="Times New Roman" w:cs="Times New Roman"/>
          <w:sz w:val="28"/>
          <w:szCs w:val="28"/>
          <w:lang w:val="en-US"/>
        </w:rPr>
        <w:t>This method is used to activate and develop team–oriented work in history lessons and allows students to fully form value-semantic competencies. In addition to team activities, an individual educational trajectory with its own educational environment is being formed. The overall results show that students perceive and actively work on this method very positively, which will allow them to achieve a positive result in the future.</w:t>
      </w:r>
    </w:p>
    <w:bookmarkEnd w:id="1"/>
    <w:p w14:paraId="66D20FED" w14:textId="77777777" w:rsidR="00566662" w:rsidRPr="00F41DFC" w:rsidRDefault="00566662" w:rsidP="00677804">
      <w:pPr>
        <w:pStyle w:val="Default"/>
        <w:ind w:firstLine="567"/>
        <w:jc w:val="both"/>
        <w:rPr>
          <w:rFonts w:ascii="Times New Roman" w:hAnsi="Times New Roman" w:cs="Times New Roman"/>
          <w:sz w:val="28"/>
          <w:szCs w:val="28"/>
          <w:lang w:val="en-US"/>
        </w:rPr>
      </w:pPr>
    </w:p>
    <w:p w14:paraId="3D6DD058" w14:textId="7478C774" w:rsidR="00677804" w:rsidRPr="00677804" w:rsidRDefault="00677804" w:rsidP="00677804">
      <w:pPr>
        <w:pStyle w:val="Default"/>
        <w:ind w:firstLine="567"/>
        <w:jc w:val="both"/>
        <w:rPr>
          <w:rFonts w:ascii="Times New Roman" w:hAnsi="Times New Roman" w:cs="Times New Roman"/>
          <w:color w:val="auto"/>
          <w:sz w:val="28"/>
          <w:szCs w:val="28"/>
        </w:rPr>
      </w:pPr>
      <w:r w:rsidRPr="00677804">
        <w:rPr>
          <w:rFonts w:ascii="Times New Roman" w:hAnsi="Times New Roman" w:cs="Times New Roman"/>
          <w:color w:val="auto"/>
          <w:sz w:val="28"/>
          <w:szCs w:val="28"/>
        </w:rPr>
        <w:t>Түйін сөздер: команда, нәтиже, әдіс, белсенді, жеке, тәсіл, топ.</w:t>
      </w:r>
    </w:p>
    <w:p w14:paraId="2FAD3E04" w14:textId="4442456A" w:rsidR="00566662" w:rsidRPr="00677804" w:rsidRDefault="00566662" w:rsidP="00677804">
      <w:pPr>
        <w:pStyle w:val="Default"/>
        <w:ind w:firstLine="567"/>
        <w:jc w:val="both"/>
        <w:rPr>
          <w:rFonts w:ascii="Times New Roman" w:hAnsi="Times New Roman" w:cs="Times New Roman"/>
          <w:color w:val="auto"/>
          <w:sz w:val="28"/>
          <w:szCs w:val="28"/>
        </w:rPr>
      </w:pPr>
      <w:r w:rsidRPr="00677804">
        <w:rPr>
          <w:rFonts w:ascii="Times New Roman" w:hAnsi="Times New Roman" w:cs="Times New Roman"/>
          <w:color w:val="auto"/>
          <w:sz w:val="28"/>
          <w:szCs w:val="28"/>
        </w:rPr>
        <w:t>Ключевые слова: команда, результат, метод, активно, индивидуально, подход, группа.</w:t>
      </w:r>
    </w:p>
    <w:p w14:paraId="74747926" w14:textId="7BF87FD0" w:rsidR="00677804" w:rsidRPr="00677804" w:rsidRDefault="00677804" w:rsidP="00677804">
      <w:pPr>
        <w:pStyle w:val="Default"/>
        <w:ind w:firstLine="567"/>
        <w:jc w:val="both"/>
        <w:rPr>
          <w:rFonts w:ascii="Times New Roman" w:hAnsi="Times New Roman" w:cs="Times New Roman"/>
          <w:i/>
          <w:iCs/>
          <w:color w:val="auto"/>
          <w:sz w:val="28"/>
          <w:szCs w:val="28"/>
          <w:lang w:val="en-US"/>
        </w:rPr>
      </w:pPr>
      <w:r w:rsidRPr="00677804">
        <w:rPr>
          <w:rFonts w:ascii="Times New Roman" w:hAnsi="Times New Roman" w:cs="Times New Roman"/>
          <w:color w:val="auto"/>
          <w:sz w:val="28"/>
          <w:szCs w:val="28"/>
          <w:lang w:val="en-US"/>
        </w:rPr>
        <w:t>Keywords: team, result, method, active, individual, approach, group.</w:t>
      </w:r>
    </w:p>
    <w:p w14:paraId="465C4DAC" w14:textId="3CDE63A5" w:rsidR="00783CDD" w:rsidRPr="00677804" w:rsidRDefault="00566662" w:rsidP="00677804">
      <w:pPr>
        <w:pStyle w:val="Default"/>
        <w:ind w:firstLine="567"/>
        <w:jc w:val="both"/>
        <w:rPr>
          <w:rFonts w:ascii="Times New Roman" w:hAnsi="Times New Roman" w:cs="Times New Roman"/>
          <w:iCs/>
          <w:sz w:val="28"/>
          <w:szCs w:val="28"/>
          <w:lang w:val="en-US"/>
        </w:rPr>
      </w:pPr>
      <w:r w:rsidRPr="00677804">
        <w:rPr>
          <w:rFonts w:ascii="Times New Roman" w:hAnsi="Times New Roman" w:cs="Times New Roman"/>
          <w:iCs/>
          <w:sz w:val="28"/>
          <w:szCs w:val="28"/>
          <w:lang w:val="en-US"/>
        </w:rPr>
        <w:t xml:space="preserve"> </w:t>
      </w:r>
    </w:p>
    <w:p w14:paraId="69AA553A" w14:textId="3EDC1E28" w:rsidR="00677804" w:rsidRDefault="00EA1214" w:rsidP="00677804">
      <w:pPr>
        <w:pStyle w:val="a3"/>
        <w:spacing w:before="0" w:beforeAutospacing="0" w:after="0" w:afterAutospacing="0"/>
        <w:ind w:firstLine="567"/>
        <w:jc w:val="both"/>
        <w:rPr>
          <w:color w:val="000000"/>
          <w:sz w:val="28"/>
          <w:szCs w:val="28"/>
        </w:rPr>
      </w:pPr>
      <w:r>
        <w:rPr>
          <w:color w:val="000000"/>
          <w:sz w:val="28"/>
          <w:szCs w:val="28"/>
        </w:rPr>
        <w:t xml:space="preserve">Сегодня одной из педагогических задач является внедрение в образовательную среду таких форм и методов обучения, которые помогут развить в учениках  творческие способности, а также навыки критического мышления. </w:t>
      </w:r>
      <w:r w:rsidR="00540772">
        <w:rPr>
          <w:color w:val="000000"/>
          <w:sz w:val="28"/>
          <w:szCs w:val="28"/>
        </w:rPr>
        <w:t xml:space="preserve">В своей работе я использую ряд технологий и методов обучения. </w:t>
      </w:r>
      <w:r w:rsidR="00540772">
        <w:rPr>
          <w:color w:val="000000"/>
          <w:sz w:val="28"/>
          <w:szCs w:val="28"/>
        </w:rPr>
        <w:lastRenderedPageBreak/>
        <w:t>Одним из методов обучения, реализуемы</w:t>
      </w:r>
      <w:r w:rsidR="00BA644E">
        <w:rPr>
          <w:color w:val="000000"/>
          <w:sz w:val="28"/>
          <w:szCs w:val="28"/>
        </w:rPr>
        <w:t>й</w:t>
      </w:r>
      <w:r w:rsidR="00540772">
        <w:rPr>
          <w:color w:val="000000"/>
          <w:sz w:val="28"/>
          <w:szCs w:val="28"/>
        </w:rPr>
        <w:t xml:space="preserve"> мною </w:t>
      </w:r>
      <w:r w:rsidR="00BA644E">
        <w:rPr>
          <w:color w:val="000000"/>
          <w:sz w:val="28"/>
          <w:szCs w:val="28"/>
        </w:rPr>
        <w:t xml:space="preserve">в </w:t>
      </w:r>
      <w:r w:rsidR="00540772">
        <w:rPr>
          <w:color w:val="000000"/>
          <w:sz w:val="28"/>
          <w:szCs w:val="28"/>
        </w:rPr>
        <w:t>педагогической деятельности является «Командно-ориентированный метод (</w:t>
      </w:r>
      <w:r w:rsidR="00540772">
        <w:rPr>
          <w:color w:val="000000"/>
          <w:sz w:val="28"/>
          <w:szCs w:val="28"/>
          <w:lang w:val="en-US"/>
        </w:rPr>
        <w:t>TBL</w:t>
      </w:r>
      <w:r w:rsidR="00540772">
        <w:rPr>
          <w:color w:val="000000"/>
          <w:sz w:val="28"/>
          <w:szCs w:val="28"/>
          <w:lang w:val="kk-KZ"/>
        </w:rPr>
        <w:t xml:space="preserve">)» </w:t>
      </w:r>
      <w:r w:rsidR="00A22187" w:rsidRPr="00847AED">
        <w:rPr>
          <w:color w:val="000000"/>
          <w:sz w:val="28"/>
          <w:szCs w:val="28"/>
        </w:rPr>
        <w:t>- это активное обучени</w:t>
      </w:r>
      <w:r w:rsidR="005A76F8">
        <w:rPr>
          <w:color w:val="000000"/>
          <w:sz w:val="28"/>
          <w:szCs w:val="28"/>
        </w:rPr>
        <w:t>е</w:t>
      </w:r>
      <w:r w:rsidR="00540772">
        <w:rPr>
          <w:color w:val="000000"/>
          <w:sz w:val="28"/>
          <w:szCs w:val="28"/>
        </w:rPr>
        <w:t>, которое подразумевает замен</w:t>
      </w:r>
      <w:r w:rsidR="00BA644E">
        <w:rPr>
          <w:color w:val="000000"/>
          <w:sz w:val="28"/>
          <w:szCs w:val="28"/>
        </w:rPr>
        <w:t>у</w:t>
      </w:r>
      <w:r w:rsidR="00540772">
        <w:rPr>
          <w:color w:val="000000"/>
          <w:sz w:val="28"/>
          <w:szCs w:val="28"/>
        </w:rPr>
        <w:t xml:space="preserve"> пассивно</w:t>
      </w:r>
      <w:r w:rsidR="00BA644E">
        <w:rPr>
          <w:color w:val="000000"/>
          <w:sz w:val="28"/>
          <w:szCs w:val="28"/>
        </w:rPr>
        <w:t>го</w:t>
      </w:r>
      <w:r w:rsidR="00540772">
        <w:rPr>
          <w:color w:val="000000"/>
          <w:sz w:val="28"/>
          <w:szCs w:val="28"/>
        </w:rPr>
        <w:t xml:space="preserve"> обучени</w:t>
      </w:r>
      <w:r w:rsidR="00BA644E">
        <w:rPr>
          <w:color w:val="000000"/>
          <w:sz w:val="28"/>
          <w:szCs w:val="28"/>
        </w:rPr>
        <w:t>я</w:t>
      </w:r>
      <w:r w:rsidR="00540772">
        <w:rPr>
          <w:color w:val="000000"/>
          <w:sz w:val="28"/>
          <w:szCs w:val="28"/>
        </w:rPr>
        <w:t xml:space="preserve"> на активное путем разделения </w:t>
      </w:r>
      <w:r w:rsidR="00743FD0">
        <w:rPr>
          <w:color w:val="000000"/>
          <w:sz w:val="28"/>
          <w:szCs w:val="28"/>
        </w:rPr>
        <w:t xml:space="preserve">учеников на команды. Данный метод можно использовать в классах как с большим количеством учеников, так и с меньшим числом учащихся. </w:t>
      </w:r>
      <w:r w:rsidR="00BA644E">
        <w:rPr>
          <w:color w:val="000000"/>
          <w:sz w:val="28"/>
          <w:szCs w:val="28"/>
        </w:rPr>
        <w:t>М</w:t>
      </w:r>
      <w:r w:rsidR="005A76F8">
        <w:rPr>
          <w:color w:val="000000"/>
          <w:sz w:val="28"/>
          <w:szCs w:val="28"/>
        </w:rPr>
        <w:t>етод</w:t>
      </w:r>
      <w:r w:rsidR="00A22187" w:rsidRPr="00847AED">
        <w:rPr>
          <w:color w:val="000000"/>
          <w:sz w:val="28"/>
          <w:szCs w:val="28"/>
        </w:rPr>
        <w:t xml:space="preserve"> основ</w:t>
      </w:r>
      <w:r w:rsidR="005A76F8">
        <w:rPr>
          <w:color w:val="000000"/>
          <w:sz w:val="28"/>
          <w:szCs w:val="28"/>
        </w:rPr>
        <w:t xml:space="preserve">ывается </w:t>
      </w:r>
      <w:r w:rsidR="00A22187" w:rsidRPr="00847AED">
        <w:rPr>
          <w:color w:val="000000"/>
          <w:sz w:val="28"/>
          <w:szCs w:val="28"/>
        </w:rPr>
        <w:t xml:space="preserve">на </w:t>
      </w:r>
      <w:r w:rsidR="005A76F8">
        <w:rPr>
          <w:color w:val="000000"/>
          <w:sz w:val="28"/>
          <w:szCs w:val="28"/>
        </w:rPr>
        <w:t xml:space="preserve">работу в </w:t>
      </w:r>
      <w:r w:rsidR="00A22187" w:rsidRPr="00847AED">
        <w:rPr>
          <w:color w:val="000000"/>
          <w:sz w:val="28"/>
          <w:szCs w:val="28"/>
        </w:rPr>
        <w:t>малых групп</w:t>
      </w:r>
      <w:r w:rsidR="005A76F8">
        <w:rPr>
          <w:color w:val="000000"/>
          <w:sz w:val="28"/>
          <w:szCs w:val="28"/>
        </w:rPr>
        <w:t>ах</w:t>
      </w:r>
      <w:r w:rsidR="00A22187" w:rsidRPr="00847AED">
        <w:rPr>
          <w:color w:val="000000"/>
          <w:sz w:val="28"/>
          <w:szCs w:val="28"/>
        </w:rPr>
        <w:t xml:space="preserve">, </w:t>
      </w:r>
      <w:r w:rsidR="005A76F8">
        <w:rPr>
          <w:color w:val="000000"/>
          <w:sz w:val="28"/>
          <w:szCs w:val="28"/>
        </w:rPr>
        <w:t xml:space="preserve">где ученикам </w:t>
      </w:r>
      <w:r w:rsidR="00A22187" w:rsidRPr="00847AED">
        <w:rPr>
          <w:color w:val="000000"/>
          <w:sz w:val="28"/>
          <w:szCs w:val="28"/>
        </w:rPr>
        <w:t>предоставляет</w:t>
      </w:r>
      <w:r w:rsidR="005A76F8">
        <w:rPr>
          <w:color w:val="000000"/>
          <w:sz w:val="28"/>
          <w:szCs w:val="28"/>
        </w:rPr>
        <w:t xml:space="preserve">ся </w:t>
      </w:r>
      <w:r w:rsidR="00A22187" w:rsidRPr="00847AED">
        <w:rPr>
          <w:color w:val="000000"/>
          <w:sz w:val="28"/>
          <w:szCs w:val="28"/>
        </w:rPr>
        <w:t>возможность</w:t>
      </w:r>
      <w:r w:rsidR="00A51233" w:rsidRPr="00847AED">
        <w:rPr>
          <w:color w:val="000000"/>
          <w:sz w:val="28"/>
          <w:szCs w:val="28"/>
        </w:rPr>
        <w:t xml:space="preserve"> сначала изучить учебный материал, </w:t>
      </w:r>
      <w:r w:rsidR="005A76F8">
        <w:rPr>
          <w:color w:val="000000"/>
          <w:sz w:val="28"/>
          <w:szCs w:val="28"/>
        </w:rPr>
        <w:t>затем последовательно</w:t>
      </w:r>
      <w:r w:rsidR="00A51233" w:rsidRPr="00847AED">
        <w:rPr>
          <w:color w:val="000000"/>
          <w:sz w:val="28"/>
          <w:szCs w:val="28"/>
        </w:rPr>
        <w:t xml:space="preserve"> </w:t>
      </w:r>
      <w:r w:rsidR="00A22187" w:rsidRPr="00847AED">
        <w:rPr>
          <w:color w:val="000000"/>
          <w:sz w:val="28"/>
          <w:szCs w:val="28"/>
        </w:rPr>
        <w:t xml:space="preserve">применить </w:t>
      </w:r>
      <w:r w:rsidR="008E4A99" w:rsidRPr="00847AED">
        <w:rPr>
          <w:color w:val="000000"/>
          <w:sz w:val="28"/>
          <w:szCs w:val="28"/>
        </w:rPr>
        <w:t xml:space="preserve">полученные </w:t>
      </w:r>
      <w:r w:rsidR="00A22187" w:rsidRPr="00847AED">
        <w:rPr>
          <w:color w:val="000000"/>
          <w:sz w:val="28"/>
          <w:szCs w:val="28"/>
        </w:rPr>
        <w:t>знания</w:t>
      </w:r>
      <w:r w:rsidR="008E4A99" w:rsidRPr="00847AED">
        <w:rPr>
          <w:color w:val="000000"/>
          <w:sz w:val="28"/>
          <w:szCs w:val="28"/>
        </w:rPr>
        <w:t>,</w:t>
      </w:r>
      <w:r w:rsidR="005A76F8">
        <w:rPr>
          <w:color w:val="000000"/>
          <w:sz w:val="28"/>
          <w:szCs w:val="28"/>
        </w:rPr>
        <w:t xml:space="preserve"> </w:t>
      </w:r>
      <w:r w:rsidR="008E4A99" w:rsidRPr="00847AED">
        <w:rPr>
          <w:color w:val="000000"/>
          <w:sz w:val="28"/>
          <w:szCs w:val="28"/>
        </w:rPr>
        <w:t>умения</w:t>
      </w:r>
      <w:r w:rsidR="005A76F8">
        <w:rPr>
          <w:color w:val="000000"/>
          <w:sz w:val="28"/>
          <w:szCs w:val="28"/>
        </w:rPr>
        <w:t xml:space="preserve"> и </w:t>
      </w:r>
      <w:r w:rsidR="008E4A99" w:rsidRPr="00847AED">
        <w:rPr>
          <w:color w:val="000000"/>
          <w:sz w:val="28"/>
          <w:szCs w:val="28"/>
        </w:rPr>
        <w:t>навыки</w:t>
      </w:r>
      <w:r w:rsidR="00BA644E">
        <w:rPr>
          <w:color w:val="000000"/>
          <w:sz w:val="28"/>
          <w:szCs w:val="28"/>
        </w:rPr>
        <w:t xml:space="preserve"> в команде.</w:t>
      </w:r>
      <w:r w:rsidR="00540772" w:rsidRPr="00540772">
        <w:rPr>
          <w:color w:val="000000"/>
          <w:sz w:val="28"/>
          <w:szCs w:val="28"/>
        </w:rPr>
        <w:t xml:space="preserve"> </w:t>
      </w:r>
      <w:r w:rsidR="005A76F8">
        <w:rPr>
          <w:color w:val="000000"/>
          <w:sz w:val="28"/>
          <w:szCs w:val="28"/>
        </w:rPr>
        <w:t xml:space="preserve">Работа </w:t>
      </w:r>
      <w:r w:rsidR="00A22187" w:rsidRPr="00847AED">
        <w:rPr>
          <w:color w:val="000000"/>
          <w:sz w:val="28"/>
          <w:szCs w:val="28"/>
        </w:rPr>
        <w:t>включа</w:t>
      </w:r>
      <w:r w:rsidR="005A76F8">
        <w:rPr>
          <w:color w:val="000000"/>
          <w:sz w:val="28"/>
          <w:szCs w:val="28"/>
        </w:rPr>
        <w:t>ет в себя</w:t>
      </w:r>
      <w:r w:rsidR="003C2AFC">
        <w:rPr>
          <w:color w:val="000000"/>
          <w:sz w:val="28"/>
          <w:szCs w:val="28"/>
        </w:rPr>
        <w:t>,</w:t>
      </w:r>
      <w:r w:rsidR="005A76F8">
        <w:rPr>
          <w:color w:val="000000"/>
          <w:sz w:val="28"/>
          <w:szCs w:val="28"/>
        </w:rPr>
        <w:t xml:space="preserve"> как</w:t>
      </w:r>
      <w:r w:rsidR="00A22187" w:rsidRPr="00847AED">
        <w:rPr>
          <w:color w:val="000000"/>
          <w:sz w:val="28"/>
          <w:szCs w:val="28"/>
        </w:rPr>
        <w:t xml:space="preserve"> индивидуальную,</w:t>
      </w:r>
      <w:r w:rsidR="005A76F8">
        <w:rPr>
          <w:color w:val="000000"/>
          <w:sz w:val="28"/>
          <w:szCs w:val="28"/>
        </w:rPr>
        <w:t xml:space="preserve"> так и</w:t>
      </w:r>
      <w:r w:rsidR="00A22187" w:rsidRPr="00847AED">
        <w:rPr>
          <w:color w:val="000000"/>
          <w:sz w:val="28"/>
          <w:szCs w:val="28"/>
        </w:rPr>
        <w:t xml:space="preserve"> командную</w:t>
      </w:r>
      <w:r w:rsidR="003C2AFC">
        <w:rPr>
          <w:color w:val="000000"/>
          <w:sz w:val="28"/>
          <w:szCs w:val="28"/>
        </w:rPr>
        <w:t xml:space="preserve"> работу,</w:t>
      </w:r>
      <w:r w:rsidR="00677804">
        <w:rPr>
          <w:color w:val="000000"/>
          <w:sz w:val="28"/>
          <w:szCs w:val="28"/>
        </w:rPr>
        <w:t xml:space="preserve"> </w:t>
      </w:r>
      <w:r w:rsidR="00A22187" w:rsidRPr="00847AED">
        <w:rPr>
          <w:color w:val="000000"/>
          <w:sz w:val="28"/>
          <w:szCs w:val="28"/>
        </w:rPr>
        <w:t xml:space="preserve">а также </w:t>
      </w:r>
      <w:r w:rsidR="00677804">
        <w:rPr>
          <w:color w:val="000000"/>
          <w:sz w:val="28"/>
          <w:szCs w:val="28"/>
        </w:rPr>
        <w:t xml:space="preserve">своевременную </w:t>
      </w:r>
      <w:r w:rsidR="00A22187" w:rsidRPr="00847AED">
        <w:rPr>
          <w:color w:val="000000"/>
          <w:sz w:val="28"/>
          <w:szCs w:val="28"/>
        </w:rPr>
        <w:t>обратную связь.</w:t>
      </w:r>
      <w:r w:rsidR="00743FD0" w:rsidRPr="00743FD0">
        <w:rPr>
          <w:color w:val="000000"/>
          <w:sz w:val="28"/>
          <w:szCs w:val="28"/>
        </w:rPr>
        <w:t xml:space="preserve"> </w:t>
      </w:r>
      <w:r w:rsidR="00743FD0" w:rsidRPr="00847AED">
        <w:rPr>
          <w:color w:val="000000"/>
          <w:sz w:val="28"/>
          <w:szCs w:val="28"/>
        </w:rPr>
        <w:t xml:space="preserve">В рамках данной методики на занятиях, которые я планирую, в </w:t>
      </w:r>
      <w:r w:rsidR="00743FD0">
        <w:rPr>
          <w:color w:val="000000"/>
          <w:sz w:val="28"/>
          <w:szCs w:val="28"/>
        </w:rPr>
        <w:t>классе</w:t>
      </w:r>
      <w:r w:rsidR="00743FD0" w:rsidRPr="00847AED">
        <w:rPr>
          <w:color w:val="000000"/>
          <w:sz w:val="28"/>
          <w:szCs w:val="28"/>
        </w:rPr>
        <w:t xml:space="preserve"> формируются несколько малых групп</w:t>
      </w:r>
      <w:r w:rsidR="00743FD0">
        <w:rPr>
          <w:color w:val="000000"/>
          <w:sz w:val="28"/>
          <w:szCs w:val="28"/>
        </w:rPr>
        <w:t xml:space="preserve">. </w:t>
      </w:r>
    </w:p>
    <w:p w14:paraId="304B73A1" w14:textId="1A55D3C8" w:rsidR="00743FD0" w:rsidRPr="00847AED" w:rsidRDefault="00743FD0" w:rsidP="00677804">
      <w:pPr>
        <w:pStyle w:val="a3"/>
        <w:spacing w:before="0" w:beforeAutospacing="0" w:after="0" w:afterAutospacing="0"/>
        <w:ind w:firstLine="567"/>
        <w:jc w:val="both"/>
        <w:rPr>
          <w:color w:val="000000"/>
          <w:sz w:val="28"/>
          <w:szCs w:val="28"/>
        </w:rPr>
      </w:pPr>
      <w:r w:rsidRPr="00847AED">
        <w:rPr>
          <w:color w:val="000000"/>
          <w:sz w:val="28"/>
          <w:szCs w:val="28"/>
        </w:rPr>
        <w:t>TBL, как правило, характеризуется тремя основными составляющими:</w:t>
      </w:r>
    </w:p>
    <w:p w14:paraId="599FBBEE" w14:textId="57CC282F" w:rsidR="00743FD0" w:rsidRPr="00847AED" w:rsidRDefault="00743FD0" w:rsidP="00677804">
      <w:pPr>
        <w:pStyle w:val="a3"/>
        <w:spacing w:before="0" w:beforeAutospacing="0" w:after="0" w:afterAutospacing="0"/>
        <w:ind w:firstLine="567"/>
        <w:jc w:val="both"/>
        <w:rPr>
          <w:color w:val="000000"/>
          <w:sz w:val="28"/>
          <w:szCs w:val="28"/>
        </w:rPr>
      </w:pPr>
      <w:r w:rsidRPr="00847AED">
        <w:rPr>
          <w:color w:val="000000"/>
          <w:sz w:val="28"/>
          <w:szCs w:val="28"/>
        </w:rPr>
        <w:t xml:space="preserve">- высокая степень самостоятельной подготовки </w:t>
      </w:r>
      <w:r>
        <w:rPr>
          <w:color w:val="000000"/>
          <w:sz w:val="28"/>
          <w:szCs w:val="28"/>
        </w:rPr>
        <w:t>учащихся</w:t>
      </w:r>
      <w:r w:rsidRPr="00847AED">
        <w:rPr>
          <w:color w:val="000000"/>
          <w:sz w:val="28"/>
          <w:szCs w:val="28"/>
        </w:rPr>
        <w:t>;</w:t>
      </w:r>
    </w:p>
    <w:p w14:paraId="03DC93B4" w14:textId="60BF9B3B" w:rsidR="00743FD0" w:rsidRDefault="00743FD0" w:rsidP="00677804">
      <w:pPr>
        <w:pStyle w:val="a3"/>
        <w:spacing w:before="0" w:beforeAutospacing="0" w:after="0" w:afterAutospacing="0"/>
        <w:ind w:firstLine="567"/>
        <w:jc w:val="both"/>
        <w:rPr>
          <w:color w:val="000000"/>
          <w:sz w:val="28"/>
          <w:szCs w:val="28"/>
        </w:rPr>
      </w:pPr>
      <w:r w:rsidRPr="00847AED">
        <w:rPr>
          <w:color w:val="000000"/>
          <w:sz w:val="28"/>
          <w:szCs w:val="28"/>
        </w:rPr>
        <w:t>-большая часть учебного времени посвящена выполнению командных практических заданий, основанных на принятии решений</w:t>
      </w:r>
      <w:r>
        <w:rPr>
          <w:color w:val="000000"/>
          <w:sz w:val="28"/>
          <w:szCs w:val="28"/>
        </w:rPr>
        <w:t>;</w:t>
      </w:r>
    </w:p>
    <w:p w14:paraId="088BEDD4" w14:textId="7307DAC9" w:rsidR="00A22187" w:rsidRPr="00743FD0" w:rsidRDefault="00743FD0" w:rsidP="00677804">
      <w:pPr>
        <w:pStyle w:val="a3"/>
        <w:spacing w:before="0" w:beforeAutospacing="0" w:after="0" w:afterAutospacing="0"/>
        <w:ind w:firstLine="567"/>
        <w:jc w:val="both"/>
        <w:rPr>
          <w:color w:val="000000"/>
          <w:sz w:val="28"/>
          <w:szCs w:val="28"/>
        </w:rPr>
      </w:pPr>
      <w:r w:rsidRPr="00847AED">
        <w:rPr>
          <w:color w:val="000000"/>
          <w:sz w:val="28"/>
          <w:szCs w:val="28"/>
        </w:rPr>
        <w:t>- индивидуальные или командные проверочные тесты</w:t>
      </w:r>
      <w:r>
        <w:rPr>
          <w:color w:val="000000"/>
          <w:sz w:val="28"/>
          <w:szCs w:val="28"/>
        </w:rPr>
        <w:t>.</w:t>
      </w:r>
    </w:p>
    <w:p w14:paraId="14579F25" w14:textId="05196C42" w:rsidR="00783CDD" w:rsidRPr="00847AED" w:rsidRDefault="009C19D3" w:rsidP="00677804">
      <w:pPr>
        <w:pStyle w:val="a3"/>
        <w:spacing w:before="0" w:beforeAutospacing="0" w:after="0" w:afterAutospacing="0"/>
        <w:ind w:firstLine="567"/>
        <w:jc w:val="both"/>
        <w:rPr>
          <w:color w:val="000000"/>
          <w:sz w:val="28"/>
          <w:szCs w:val="28"/>
        </w:rPr>
      </w:pPr>
      <w:r w:rsidRPr="00847AED">
        <w:rPr>
          <w:color w:val="000000"/>
          <w:sz w:val="28"/>
          <w:szCs w:val="28"/>
        </w:rPr>
        <w:tab/>
        <w:t>Целью выбора</w:t>
      </w:r>
      <w:r w:rsidR="00BA644E">
        <w:rPr>
          <w:color w:val="000000"/>
          <w:sz w:val="28"/>
          <w:szCs w:val="28"/>
        </w:rPr>
        <w:t xml:space="preserve"> </w:t>
      </w:r>
      <w:r w:rsidRPr="00847AED">
        <w:rPr>
          <w:color w:val="000000"/>
          <w:sz w:val="28"/>
          <w:szCs w:val="28"/>
        </w:rPr>
        <w:t xml:space="preserve">командно-ориентированного метода </w:t>
      </w:r>
      <w:r w:rsidRPr="00847AED">
        <w:rPr>
          <w:sz w:val="28"/>
          <w:szCs w:val="28"/>
        </w:rPr>
        <w:t>Team Based Learning</w:t>
      </w:r>
      <w:r w:rsidRPr="00847AED">
        <w:rPr>
          <w:color w:val="000000"/>
          <w:sz w:val="28"/>
          <w:szCs w:val="28"/>
        </w:rPr>
        <w:t>(TBL) заключа</w:t>
      </w:r>
      <w:r w:rsidR="00743FD0">
        <w:rPr>
          <w:color w:val="000000"/>
          <w:sz w:val="28"/>
          <w:szCs w:val="28"/>
        </w:rPr>
        <w:t>ется</w:t>
      </w:r>
      <w:r w:rsidRPr="00847AED">
        <w:rPr>
          <w:color w:val="000000"/>
          <w:sz w:val="28"/>
          <w:szCs w:val="28"/>
        </w:rPr>
        <w:t xml:space="preserve"> в повышении активности </w:t>
      </w:r>
      <w:r w:rsidR="00743FD0">
        <w:rPr>
          <w:color w:val="000000"/>
          <w:sz w:val="28"/>
          <w:szCs w:val="28"/>
        </w:rPr>
        <w:t>учащихся</w:t>
      </w:r>
      <w:r w:rsidRPr="00847AED">
        <w:rPr>
          <w:color w:val="000000"/>
          <w:sz w:val="28"/>
          <w:szCs w:val="28"/>
        </w:rPr>
        <w:t xml:space="preserve">. </w:t>
      </w:r>
      <w:r w:rsidR="00743FD0">
        <w:rPr>
          <w:bCs/>
          <w:color w:val="000000"/>
          <w:sz w:val="28"/>
          <w:szCs w:val="28"/>
        </w:rPr>
        <w:t xml:space="preserve">В </w:t>
      </w:r>
      <w:r w:rsidR="00783CDD" w:rsidRPr="00847AED">
        <w:rPr>
          <w:bCs/>
          <w:color w:val="000000"/>
          <w:sz w:val="28"/>
          <w:szCs w:val="28"/>
        </w:rPr>
        <w:t>ход</w:t>
      </w:r>
      <w:r w:rsidR="00743FD0">
        <w:rPr>
          <w:bCs/>
          <w:color w:val="000000"/>
          <w:sz w:val="28"/>
          <w:szCs w:val="28"/>
        </w:rPr>
        <w:t xml:space="preserve">е обучения </w:t>
      </w:r>
      <w:r w:rsidR="00783CDD" w:rsidRPr="00847AED">
        <w:rPr>
          <w:bCs/>
          <w:color w:val="000000"/>
          <w:sz w:val="28"/>
          <w:szCs w:val="28"/>
        </w:rPr>
        <w:t xml:space="preserve"> реша</w:t>
      </w:r>
      <w:r w:rsidR="00743FD0">
        <w:rPr>
          <w:bCs/>
          <w:color w:val="000000"/>
          <w:sz w:val="28"/>
          <w:szCs w:val="28"/>
        </w:rPr>
        <w:t>ются</w:t>
      </w:r>
      <w:r w:rsidRPr="00847AED">
        <w:rPr>
          <w:bCs/>
          <w:color w:val="000000"/>
          <w:sz w:val="28"/>
          <w:szCs w:val="28"/>
        </w:rPr>
        <w:t xml:space="preserve"> следующие задачи:</w:t>
      </w:r>
    </w:p>
    <w:p w14:paraId="0081037F" w14:textId="77777777" w:rsidR="00ED49AB" w:rsidRDefault="00ED49AB" w:rsidP="00677804">
      <w:pPr>
        <w:pStyle w:val="a4"/>
        <w:numPr>
          <w:ilvl w:val="0"/>
          <w:numId w:val="1"/>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47AED">
        <w:rPr>
          <w:rFonts w:ascii="Times New Roman" w:hAnsi="Times New Roman" w:cs="Times New Roman"/>
          <w:color w:val="000000"/>
          <w:sz w:val="28"/>
          <w:szCs w:val="28"/>
        </w:rPr>
        <w:t xml:space="preserve">Прежде всего – это обучение с удовольствием; </w:t>
      </w:r>
    </w:p>
    <w:p w14:paraId="1ABB9940" w14:textId="223B24A5" w:rsidR="005E6D4F" w:rsidRPr="00847AED" w:rsidRDefault="005E6D4F" w:rsidP="00677804">
      <w:pPr>
        <w:pStyle w:val="a4"/>
        <w:numPr>
          <w:ilvl w:val="0"/>
          <w:numId w:val="1"/>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усвоения обучаемыми учебного материала;</w:t>
      </w:r>
    </w:p>
    <w:p w14:paraId="0AA53D18" w14:textId="6EDAFED9" w:rsidR="00783CDD" w:rsidRDefault="00783CDD" w:rsidP="00677804">
      <w:pPr>
        <w:pStyle w:val="a4"/>
        <w:numPr>
          <w:ilvl w:val="0"/>
          <w:numId w:val="1"/>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47AED">
        <w:rPr>
          <w:rFonts w:ascii="Times New Roman" w:hAnsi="Times New Roman" w:cs="Times New Roman"/>
          <w:color w:val="000000"/>
          <w:sz w:val="28"/>
          <w:szCs w:val="28"/>
        </w:rPr>
        <w:t>Развит</w:t>
      </w:r>
      <w:r w:rsidR="00743FD0">
        <w:rPr>
          <w:rFonts w:ascii="Times New Roman" w:hAnsi="Times New Roman" w:cs="Times New Roman"/>
          <w:color w:val="000000"/>
          <w:sz w:val="28"/>
          <w:szCs w:val="28"/>
        </w:rPr>
        <w:t>ие</w:t>
      </w:r>
      <w:r w:rsidR="00ED49AB" w:rsidRPr="00847AED">
        <w:rPr>
          <w:rFonts w:ascii="Times New Roman" w:hAnsi="Times New Roman" w:cs="Times New Roman"/>
          <w:color w:val="000000"/>
          <w:sz w:val="28"/>
          <w:szCs w:val="28"/>
        </w:rPr>
        <w:t xml:space="preserve"> </w:t>
      </w:r>
      <w:r w:rsidR="00743FD0">
        <w:rPr>
          <w:rFonts w:ascii="Times New Roman" w:hAnsi="Times New Roman" w:cs="Times New Roman"/>
          <w:color w:val="000000"/>
          <w:sz w:val="28"/>
          <w:szCs w:val="28"/>
        </w:rPr>
        <w:t xml:space="preserve">у учащихся </w:t>
      </w:r>
      <w:r w:rsidRPr="00847AED">
        <w:rPr>
          <w:rFonts w:ascii="Times New Roman" w:hAnsi="Times New Roman" w:cs="Times New Roman"/>
          <w:color w:val="000000"/>
          <w:sz w:val="28"/>
          <w:szCs w:val="28"/>
        </w:rPr>
        <w:t>навык</w:t>
      </w:r>
      <w:r w:rsidR="00743FD0">
        <w:rPr>
          <w:rFonts w:ascii="Times New Roman" w:hAnsi="Times New Roman" w:cs="Times New Roman"/>
          <w:color w:val="000000"/>
          <w:sz w:val="28"/>
          <w:szCs w:val="28"/>
        </w:rPr>
        <w:t>ов</w:t>
      </w:r>
      <w:r w:rsidR="00ED49AB" w:rsidRPr="00847AED">
        <w:rPr>
          <w:rFonts w:ascii="Times New Roman" w:hAnsi="Times New Roman" w:cs="Times New Roman"/>
          <w:color w:val="000000"/>
          <w:sz w:val="28"/>
          <w:szCs w:val="28"/>
        </w:rPr>
        <w:t xml:space="preserve"> </w:t>
      </w:r>
      <w:r w:rsidRPr="00847AED">
        <w:rPr>
          <w:rFonts w:ascii="Times New Roman" w:hAnsi="Times New Roman" w:cs="Times New Roman"/>
          <w:color w:val="000000"/>
          <w:sz w:val="28"/>
          <w:szCs w:val="28"/>
        </w:rPr>
        <w:t>межличностн</w:t>
      </w:r>
      <w:r w:rsidR="00743FD0">
        <w:rPr>
          <w:rFonts w:ascii="Times New Roman" w:hAnsi="Times New Roman" w:cs="Times New Roman"/>
          <w:color w:val="000000"/>
          <w:sz w:val="28"/>
          <w:szCs w:val="28"/>
        </w:rPr>
        <w:t>ого</w:t>
      </w:r>
      <w:r w:rsidRPr="00847AED">
        <w:rPr>
          <w:rFonts w:ascii="Times New Roman" w:hAnsi="Times New Roman" w:cs="Times New Roman"/>
          <w:color w:val="000000"/>
          <w:sz w:val="28"/>
          <w:szCs w:val="28"/>
        </w:rPr>
        <w:t xml:space="preserve"> и командн</w:t>
      </w:r>
      <w:r w:rsidR="00743FD0">
        <w:rPr>
          <w:rFonts w:ascii="Times New Roman" w:hAnsi="Times New Roman" w:cs="Times New Roman"/>
          <w:color w:val="000000"/>
          <w:sz w:val="28"/>
          <w:szCs w:val="28"/>
        </w:rPr>
        <w:t>ого</w:t>
      </w:r>
      <w:r w:rsidRPr="00847AED">
        <w:rPr>
          <w:rFonts w:ascii="Times New Roman" w:hAnsi="Times New Roman" w:cs="Times New Roman"/>
          <w:color w:val="000000"/>
          <w:sz w:val="28"/>
          <w:szCs w:val="28"/>
        </w:rPr>
        <w:t xml:space="preserve"> взаимодействи</w:t>
      </w:r>
      <w:r w:rsidR="00743FD0">
        <w:rPr>
          <w:rFonts w:ascii="Times New Roman" w:hAnsi="Times New Roman" w:cs="Times New Roman"/>
          <w:color w:val="000000"/>
          <w:sz w:val="28"/>
          <w:szCs w:val="28"/>
        </w:rPr>
        <w:t>я;</w:t>
      </w:r>
    </w:p>
    <w:p w14:paraId="20CAE3DD" w14:textId="6DB2B360" w:rsidR="00743FD0" w:rsidRPr="00847AED" w:rsidRDefault="00743FD0" w:rsidP="00677804">
      <w:pPr>
        <w:pStyle w:val="a4"/>
        <w:numPr>
          <w:ilvl w:val="0"/>
          <w:numId w:val="1"/>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847AED">
        <w:rPr>
          <w:rFonts w:ascii="Times New Roman" w:hAnsi="Times New Roman" w:cs="Times New Roman"/>
          <w:color w:val="000000"/>
          <w:sz w:val="28"/>
          <w:szCs w:val="28"/>
        </w:rPr>
        <w:t>Развит</w:t>
      </w:r>
      <w:r>
        <w:rPr>
          <w:rFonts w:ascii="Times New Roman" w:hAnsi="Times New Roman" w:cs="Times New Roman"/>
          <w:color w:val="000000"/>
          <w:sz w:val="28"/>
          <w:szCs w:val="28"/>
        </w:rPr>
        <w:t>ие</w:t>
      </w:r>
      <w:r w:rsidRPr="00847A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критического</w:t>
      </w:r>
      <w:r w:rsidRPr="00847AED">
        <w:rPr>
          <w:rFonts w:ascii="Times New Roman" w:hAnsi="Times New Roman" w:cs="Times New Roman"/>
          <w:color w:val="000000"/>
          <w:sz w:val="28"/>
          <w:szCs w:val="28"/>
        </w:rPr>
        <w:t xml:space="preserve"> мышлени</w:t>
      </w:r>
      <w:r>
        <w:rPr>
          <w:rFonts w:ascii="Times New Roman" w:hAnsi="Times New Roman" w:cs="Times New Roman"/>
          <w:color w:val="000000"/>
          <w:sz w:val="28"/>
          <w:szCs w:val="28"/>
        </w:rPr>
        <w:t>я</w:t>
      </w:r>
      <w:r w:rsidRPr="00847AED">
        <w:rPr>
          <w:rFonts w:ascii="Times New Roman" w:hAnsi="Times New Roman" w:cs="Times New Roman"/>
          <w:color w:val="000000"/>
          <w:sz w:val="28"/>
          <w:szCs w:val="28"/>
        </w:rPr>
        <w:t xml:space="preserve"> и использова</w:t>
      </w:r>
      <w:r>
        <w:rPr>
          <w:rFonts w:ascii="Times New Roman" w:hAnsi="Times New Roman" w:cs="Times New Roman"/>
          <w:color w:val="000000"/>
          <w:sz w:val="28"/>
          <w:szCs w:val="28"/>
        </w:rPr>
        <w:t>ние</w:t>
      </w:r>
      <w:r w:rsidRPr="00847AED">
        <w:rPr>
          <w:rFonts w:ascii="Times New Roman" w:hAnsi="Times New Roman" w:cs="Times New Roman"/>
          <w:color w:val="000000"/>
          <w:sz w:val="28"/>
          <w:szCs w:val="28"/>
        </w:rPr>
        <w:t xml:space="preserve"> полученны</w:t>
      </w:r>
      <w:r>
        <w:rPr>
          <w:rFonts w:ascii="Times New Roman" w:hAnsi="Times New Roman" w:cs="Times New Roman"/>
          <w:color w:val="000000"/>
          <w:sz w:val="28"/>
          <w:szCs w:val="28"/>
        </w:rPr>
        <w:t>х</w:t>
      </w:r>
      <w:r w:rsidRPr="00847AED">
        <w:rPr>
          <w:rFonts w:ascii="Times New Roman" w:hAnsi="Times New Roman" w:cs="Times New Roman"/>
          <w:color w:val="000000"/>
          <w:sz w:val="28"/>
          <w:szCs w:val="28"/>
        </w:rPr>
        <w:t xml:space="preserve"> знаний</w:t>
      </w:r>
      <w:r>
        <w:rPr>
          <w:rFonts w:ascii="Times New Roman" w:hAnsi="Times New Roman" w:cs="Times New Roman"/>
          <w:color w:val="000000"/>
          <w:sz w:val="28"/>
          <w:szCs w:val="28"/>
        </w:rPr>
        <w:t xml:space="preserve"> на практике.</w:t>
      </w:r>
      <w:r w:rsidRPr="00847AED">
        <w:rPr>
          <w:rFonts w:ascii="Times New Roman" w:hAnsi="Times New Roman" w:cs="Times New Roman"/>
          <w:color w:val="000000"/>
          <w:sz w:val="28"/>
          <w:szCs w:val="28"/>
        </w:rPr>
        <w:t xml:space="preserve"> </w:t>
      </w:r>
    </w:p>
    <w:p w14:paraId="08D65015" w14:textId="5321A1CD" w:rsidR="00743FD0" w:rsidRDefault="005E6D4F" w:rsidP="00677804">
      <w:pPr>
        <w:autoSpaceDE w:val="0"/>
        <w:autoSpaceDN w:val="0"/>
        <w:adjustRightInd w:val="0"/>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При этом, необходимо учитывать 4 ключевых принципа </w:t>
      </w:r>
      <w:r>
        <w:rPr>
          <w:rFonts w:ascii="Times New Roman" w:hAnsi="Times New Roman" w:cs="Times New Roman"/>
          <w:color w:val="000000"/>
          <w:sz w:val="28"/>
          <w:szCs w:val="28"/>
          <w:lang w:val="en-US"/>
        </w:rPr>
        <w:t>TBL</w:t>
      </w:r>
    </w:p>
    <w:p w14:paraId="2B1693A4" w14:textId="4AAC69CA" w:rsidR="005E6D4F" w:rsidRDefault="005E6D4F" w:rsidP="00677804">
      <w:pPr>
        <w:pStyle w:val="a4"/>
        <w:numPr>
          <w:ilvl w:val="0"/>
          <w:numId w:val="2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группы</w:t>
      </w:r>
    </w:p>
    <w:p w14:paraId="49DE9163" w14:textId="3D6AC68B" w:rsidR="00BF755A" w:rsidRDefault="00BF755A" w:rsidP="00677804">
      <w:pPr>
        <w:pStyle w:val="a4"/>
        <w:autoSpaceDE w:val="0"/>
        <w:autoSpaceDN w:val="0"/>
        <w:adjustRightInd w:val="0"/>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должна быть правильно сформирована с учетом индивидуальных особенностей учащихся(разноуровневая). Спикер делит команды на подгруппы</w:t>
      </w:r>
      <w:r w:rsidR="00976630">
        <w:rPr>
          <w:rFonts w:ascii="Times New Roman" w:hAnsi="Times New Roman" w:cs="Times New Roman"/>
          <w:color w:val="000000"/>
          <w:sz w:val="28"/>
          <w:szCs w:val="28"/>
        </w:rPr>
        <w:t xml:space="preserve">, так, чтобы учащиеся были в одной подгруппе </w:t>
      </w:r>
      <w:r>
        <w:rPr>
          <w:rFonts w:ascii="Times New Roman" w:hAnsi="Times New Roman" w:cs="Times New Roman"/>
          <w:color w:val="000000"/>
          <w:sz w:val="28"/>
          <w:szCs w:val="28"/>
        </w:rPr>
        <w:t>с различными способностями и навыками, создает постоянные группы.</w:t>
      </w:r>
    </w:p>
    <w:p w14:paraId="28B79938" w14:textId="652B8C49" w:rsidR="005E6D4F" w:rsidRDefault="00BF755A" w:rsidP="00677804">
      <w:pPr>
        <w:pStyle w:val="a4"/>
        <w:numPr>
          <w:ilvl w:val="0"/>
          <w:numId w:val="2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Ответственность</w:t>
      </w:r>
    </w:p>
    <w:p w14:paraId="6763C8E9" w14:textId="77777777" w:rsidR="00B435DE" w:rsidRDefault="00BF755A" w:rsidP="00677804">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Учащиеся должны быть ответственны за индивидуальную подготовку к уроку, за участие в выполнении командных заданий, за участие в работе группы. </w:t>
      </w:r>
      <w:r w:rsidR="00B435DE">
        <w:rPr>
          <w:rFonts w:ascii="Times New Roman" w:hAnsi="Times New Roman" w:cs="Times New Roman"/>
          <w:color w:val="333333"/>
          <w:sz w:val="28"/>
          <w:szCs w:val="28"/>
        </w:rPr>
        <w:t>В данной ситуации система оценивания способна стимулировать ответственность к работе.</w:t>
      </w:r>
    </w:p>
    <w:p w14:paraId="4897EDC3" w14:textId="099E6F23" w:rsidR="00B435DE" w:rsidRPr="00B435DE" w:rsidRDefault="00B435DE" w:rsidP="00677804">
      <w:pPr>
        <w:pStyle w:val="a4"/>
        <w:numPr>
          <w:ilvl w:val="0"/>
          <w:numId w:val="22"/>
        </w:numPr>
        <w:autoSpaceDE w:val="0"/>
        <w:autoSpaceDN w:val="0"/>
        <w:adjustRightInd w:val="0"/>
        <w:spacing w:after="0" w:line="240" w:lineRule="auto"/>
        <w:jc w:val="both"/>
        <w:rPr>
          <w:rFonts w:ascii="Times New Roman" w:hAnsi="Times New Roman" w:cs="Times New Roman"/>
          <w:color w:val="000000"/>
          <w:sz w:val="28"/>
          <w:szCs w:val="28"/>
        </w:rPr>
      </w:pPr>
      <w:r w:rsidRPr="00B435DE">
        <w:rPr>
          <w:rFonts w:ascii="Times New Roman" w:hAnsi="Times New Roman" w:cs="Times New Roman"/>
          <w:color w:val="333333"/>
          <w:sz w:val="28"/>
          <w:szCs w:val="28"/>
        </w:rPr>
        <w:t>Качество</w:t>
      </w:r>
      <w:r>
        <w:rPr>
          <w:rFonts w:ascii="Times New Roman" w:hAnsi="Times New Roman" w:cs="Times New Roman"/>
          <w:color w:val="333333"/>
          <w:sz w:val="28"/>
          <w:szCs w:val="28"/>
        </w:rPr>
        <w:t xml:space="preserve"> и эффективность дифференцированных</w:t>
      </w:r>
      <w:r w:rsidRPr="00B435DE">
        <w:rPr>
          <w:rFonts w:ascii="Times New Roman" w:hAnsi="Times New Roman" w:cs="Times New Roman"/>
          <w:color w:val="333333"/>
          <w:sz w:val="28"/>
          <w:szCs w:val="28"/>
        </w:rPr>
        <w:t xml:space="preserve"> заданий</w:t>
      </w:r>
    </w:p>
    <w:p w14:paraId="446762A8" w14:textId="20C1FC4C" w:rsidR="00B435DE" w:rsidRDefault="00976630" w:rsidP="00677804">
      <w:pPr>
        <w:pStyle w:val="a4"/>
        <w:autoSpaceDE w:val="0"/>
        <w:autoSpaceDN w:val="0"/>
        <w:adjustRightInd w:val="0"/>
        <w:spacing w:after="0" w:line="240" w:lineRule="auto"/>
        <w:ind w:left="0"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Интересные, но</w:t>
      </w:r>
      <w:r w:rsidR="00B435DE">
        <w:rPr>
          <w:rFonts w:ascii="Times New Roman" w:hAnsi="Times New Roman" w:cs="Times New Roman"/>
          <w:color w:val="333333"/>
          <w:sz w:val="28"/>
          <w:szCs w:val="28"/>
        </w:rPr>
        <w:t xml:space="preserve"> сложные задания требуют командной работы порой для принятия простых, многогранных решений и представления анализа или вывода по данной теме. </w:t>
      </w:r>
    </w:p>
    <w:p w14:paraId="628731A8" w14:textId="6CE156E0" w:rsidR="00B435DE" w:rsidRDefault="00B435DE" w:rsidP="00677804">
      <w:pPr>
        <w:pStyle w:val="a4"/>
        <w:numPr>
          <w:ilvl w:val="0"/>
          <w:numId w:val="2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Своевременная обратная связь</w:t>
      </w:r>
    </w:p>
    <w:p w14:paraId="0A93D0C9" w14:textId="489E3142" w:rsidR="00B435DE" w:rsidRDefault="00B435DE" w:rsidP="00677804">
      <w:pPr>
        <w:pStyle w:val="a4"/>
        <w:autoSpaceDE w:val="0"/>
        <w:autoSpaceDN w:val="0"/>
        <w:adjustRightInd w:val="0"/>
        <w:spacing w:after="0" w:line="240" w:lineRule="auto"/>
        <w:ind w:left="0"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Необходимо учесть и своевременную обратную связь на каждом этапе. Обратная связь информирует группу о качестве их подготовки. Внутри и межгрупповые обсуждения во время выполнения заданий представляют широкие возможности для обратной связи.</w:t>
      </w:r>
    </w:p>
    <w:p w14:paraId="3C1D9BB4" w14:textId="065E810A" w:rsidR="003C2AFC" w:rsidRDefault="003C2AFC" w:rsidP="00677804">
      <w:pPr>
        <w:pStyle w:val="a4"/>
        <w:autoSpaceDE w:val="0"/>
        <w:autoSpaceDN w:val="0"/>
        <w:adjustRightInd w:val="0"/>
        <w:spacing w:after="0" w:line="240" w:lineRule="auto"/>
        <w:ind w:left="0"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Обучение на основе командной работы </w:t>
      </w:r>
      <w:r w:rsidR="0037506F">
        <w:rPr>
          <w:rFonts w:ascii="Times New Roman" w:hAnsi="Times New Roman" w:cs="Times New Roman"/>
          <w:color w:val="333333"/>
          <w:sz w:val="28"/>
          <w:szCs w:val="28"/>
        </w:rPr>
        <w:t>строится с учетом учащихся разных способностей и возможностей. При этом ставятся четкие в максимальной степени, цели для команд, также своевременная аргументированная взаимная обратная связь</w:t>
      </w:r>
      <w:r>
        <w:rPr>
          <w:rFonts w:ascii="Times New Roman" w:hAnsi="Times New Roman" w:cs="Times New Roman"/>
          <w:color w:val="333333"/>
          <w:sz w:val="28"/>
          <w:szCs w:val="28"/>
        </w:rPr>
        <w:t xml:space="preserve"> </w:t>
      </w:r>
      <w:r w:rsidR="0037506F">
        <w:rPr>
          <w:rFonts w:ascii="Times New Roman" w:hAnsi="Times New Roman" w:cs="Times New Roman"/>
          <w:color w:val="333333"/>
          <w:sz w:val="28"/>
          <w:szCs w:val="28"/>
        </w:rPr>
        <w:t>и анализ, либо вывод, который позволяет сравнивать суждения и  принятые решения относительно других групп.</w:t>
      </w:r>
    </w:p>
    <w:p w14:paraId="28187EC5" w14:textId="602290B1" w:rsidR="00976630" w:rsidRPr="00370A53" w:rsidRDefault="001B6AA2" w:rsidP="00370A53">
      <w:pPr>
        <w:pStyle w:val="a4"/>
        <w:autoSpaceDE w:val="0"/>
        <w:autoSpaceDN w:val="0"/>
        <w:adjustRightInd w:val="0"/>
        <w:spacing w:after="0" w:line="240" w:lineRule="auto"/>
        <w:ind w:left="0"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По каким параметрам проходит оценивание? Прежде всего это подготовка к урокам, сосредоточенная на изучении информации и выявлении проблемных вопросов. При этом необходимо использовать различные источники информации, исторические документы, а также утверждения, подкрепленные соответствующими ссылками.</w:t>
      </w:r>
      <w:r w:rsidR="00D96E82">
        <w:rPr>
          <w:rFonts w:ascii="Times New Roman" w:hAnsi="Times New Roman" w:cs="Times New Roman"/>
          <w:color w:val="333333"/>
          <w:sz w:val="28"/>
          <w:szCs w:val="28"/>
        </w:rPr>
        <w:t xml:space="preserve"> Далее оцениваем групповые навыки, которые включают в себя активное участие каждого в обсуждении, оказывающего помощь товарищу по команде, инициатор, охотно выполняющего задания в группе. Оцениваем коммуникативные навыки и навыки предоставления обратной связи – демонстриру</w:t>
      </w:r>
      <w:r w:rsidR="0060240F">
        <w:rPr>
          <w:rFonts w:ascii="Times New Roman" w:hAnsi="Times New Roman" w:cs="Times New Roman"/>
          <w:color w:val="333333"/>
          <w:sz w:val="28"/>
          <w:szCs w:val="28"/>
        </w:rPr>
        <w:t>я</w:t>
      </w:r>
      <w:r w:rsidR="00D96E82">
        <w:rPr>
          <w:rFonts w:ascii="Times New Roman" w:hAnsi="Times New Roman" w:cs="Times New Roman"/>
          <w:color w:val="333333"/>
          <w:sz w:val="28"/>
          <w:szCs w:val="28"/>
        </w:rPr>
        <w:t xml:space="preserve"> высокий уровень самоанализа</w:t>
      </w:r>
      <w:r w:rsidR="0060240F">
        <w:rPr>
          <w:rFonts w:ascii="Times New Roman" w:hAnsi="Times New Roman" w:cs="Times New Roman"/>
          <w:color w:val="333333"/>
          <w:sz w:val="28"/>
          <w:szCs w:val="28"/>
        </w:rPr>
        <w:t>, предоставляя конструктивную и объективную обратную связь в доброжелательной манере, принятие обратной связи без оппозиции. Оценивая навыки критического мышления и эффективного обучения</w:t>
      </w:r>
      <w:r w:rsidR="00370A53">
        <w:rPr>
          <w:rFonts w:ascii="Times New Roman" w:hAnsi="Times New Roman" w:cs="Times New Roman"/>
          <w:color w:val="333333"/>
          <w:sz w:val="28"/>
          <w:szCs w:val="28"/>
        </w:rPr>
        <w:t xml:space="preserve">, </w:t>
      </w:r>
      <w:r w:rsidR="0060240F">
        <w:rPr>
          <w:rFonts w:ascii="Times New Roman" w:hAnsi="Times New Roman" w:cs="Times New Roman"/>
          <w:color w:val="333333"/>
          <w:sz w:val="28"/>
          <w:szCs w:val="28"/>
        </w:rPr>
        <w:t>необходимо учитывание участия</w:t>
      </w:r>
      <w:r w:rsidR="00370A53">
        <w:rPr>
          <w:rFonts w:ascii="Times New Roman" w:hAnsi="Times New Roman" w:cs="Times New Roman"/>
          <w:color w:val="333333"/>
          <w:sz w:val="28"/>
          <w:szCs w:val="28"/>
        </w:rPr>
        <w:t xml:space="preserve"> учащихся</w:t>
      </w:r>
      <w:r w:rsidR="0060240F">
        <w:rPr>
          <w:rFonts w:ascii="Times New Roman" w:hAnsi="Times New Roman" w:cs="Times New Roman"/>
          <w:color w:val="333333"/>
          <w:sz w:val="28"/>
          <w:szCs w:val="28"/>
        </w:rPr>
        <w:t xml:space="preserve"> в генерировании гипотез, </w:t>
      </w:r>
      <w:r w:rsidR="00370A53">
        <w:rPr>
          <w:rFonts w:ascii="Times New Roman" w:hAnsi="Times New Roman" w:cs="Times New Roman"/>
          <w:color w:val="333333"/>
          <w:sz w:val="28"/>
          <w:szCs w:val="28"/>
        </w:rPr>
        <w:t>умение привести уместные примеры из жизни, формулирование проблемных вопросов и пути их решения, демонстрация постоянного интереса к изучаемому материалу, умение критически оценивать информацию делать заключения, объяснять и обосновывать утверждения, делать выводы.</w:t>
      </w:r>
    </w:p>
    <w:p w14:paraId="31A469D2" w14:textId="7B617030" w:rsidR="00976630" w:rsidRDefault="00976630" w:rsidP="00976630">
      <w:pPr>
        <w:pStyle w:val="a4"/>
        <w:autoSpaceDE w:val="0"/>
        <w:autoSpaceDN w:val="0"/>
        <w:adjustRightInd w:val="0"/>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333333"/>
          <w:sz w:val="28"/>
          <w:szCs w:val="28"/>
        </w:rPr>
        <w:t xml:space="preserve">Таким образом, </w:t>
      </w:r>
      <w:r>
        <w:rPr>
          <w:rFonts w:ascii="Times New Roman" w:hAnsi="Times New Roman" w:cs="Times New Roman"/>
          <w:sz w:val="28"/>
          <w:szCs w:val="28"/>
        </w:rPr>
        <w:t>д</w:t>
      </w:r>
      <w:r w:rsidRPr="001B2558">
        <w:rPr>
          <w:rFonts w:ascii="Times New Roman" w:hAnsi="Times New Roman" w:cs="Times New Roman"/>
          <w:sz w:val="28"/>
          <w:szCs w:val="28"/>
        </w:rPr>
        <w:t>анн</w:t>
      </w:r>
      <w:r>
        <w:rPr>
          <w:rFonts w:ascii="Times New Roman" w:hAnsi="Times New Roman" w:cs="Times New Roman"/>
          <w:sz w:val="28"/>
          <w:szCs w:val="28"/>
        </w:rPr>
        <w:t>ый метод используется</w:t>
      </w:r>
      <w:r w:rsidRPr="001B2558">
        <w:rPr>
          <w:rFonts w:ascii="Times New Roman" w:hAnsi="Times New Roman" w:cs="Times New Roman"/>
          <w:sz w:val="28"/>
          <w:szCs w:val="28"/>
        </w:rPr>
        <w:t xml:space="preserve"> с целью </w:t>
      </w:r>
      <w:r>
        <w:rPr>
          <w:rFonts w:ascii="Times New Roman" w:hAnsi="Times New Roman" w:cs="Times New Roman"/>
          <w:sz w:val="28"/>
          <w:szCs w:val="28"/>
        </w:rPr>
        <w:t xml:space="preserve">активизации и развития командной работы на уроках истории и позволяет в полной мере формировать у обучающихся </w:t>
      </w:r>
      <w:r w:rsidR="00370A53">
        <w:rPr>
          <w:rFonts w:ascii="Times New Roman" w:hAnsi="Times New Roman" w:cs="Times New Roman"/>
          <w:sz w:val="28"/>
          <w:szCs w:val="28"/>
        </w:rPr>
        <w:t>навыки критического мышления.</w:t>
      </w:r>
      <w:r>
        <w:rPr>
          <w:rFonts w:ascii="Times New Roman" w:hAnsi="Times New Roman" w:cs="Times New Roman"/>
          <w:sz w:val="28"/>
          <w:szCs w:val="28"/>
        </w:rPr>
        <w:t xml:space="preserve"> </w:t>
      </w:r>
      <w:r w:rsidRPr="005F185A">
        <w:rPr>
          <w:rFonts w:ascii="Times New Roman" w:hAnsi="Times New Roman" w:cs="Times New Roman"/>
          <w:sz w:val="28"/>
          <w:szCs w:val="28"/>
        </w:rPr>
        <w:t>Однако, когда</w:t>
      </w:r>
      <w:r>
        <w:rPr>
          <w:rFonts w:ascii="Times New Roman" w:hAnsi="Times New Roman" w:cs="Times New Roman"/>
          <w:sz w:val="28"/>
          <w:szCs w:val="28"/>
        </w:rPr>
        <w:t xml:space="preserve"> </w:t>
      </w:r>
      <w:r w:rsidRPr="005F185A">
        <w:rPr>
          <w:rFonts w:ascii="Times New Roman" w:hAnsi="Times New Roman" w:cs="Times New Roman"/>
          <w:sz w:val="28"/>
          <w:szCs w:val="28"/>
        </w:rPr>
        <w:t>использу</w:t>
      </w:r>
      <w:r>
        <w:rPr>
          <w:rFonts w:ascii="Times New Roman" w:hAnsi="Times New Roman" w:cs="Times New Roman"/>
          <w:sz w:val="28"/>
          <w:szCs w:val="28"/>
        </w:rPr>
        <w:t>ется</w:t>
      </w:r>
      <w:r w:rsidRPr="005F185A">
        <w:rPr>
          <w:rFonts w:ascii="Times New Roman" w:hAnsi="Times New Roman" w:cs="Times New Roman"/>
          <w:sz w:val="28"/>
          <w:szCs w:val="28"/>
        </w:rPr>
        <w:t xml:space="preserve"> </w:t>
      </w:r>
      <w:r>
        <w:rPr>
          <w:rFonts w:ascii="Times New Roman" w:hAnsi="Times New Roman" w:cs="Times New Roman"/>
          <w:sz w:val="28"/>
          <w:szCs w:val="28"/>
        </w:rPr>
        <w:t>командно</w:t>
      </w:r>
      <w:r w:rsidRPr="005F185A">
        <w:rPr>
          <w:rFonts w:ascii="Times New Roman" w:hAnsi="Times New Roman" w:cs="Times New Roman"/>
          <w:sz w:val="28"/>
          <w:szCs w:val="28"/>
        </w:rPr>
        <w:t xml:space="preserve">-ориентированное обучение, процесс обучения становится более интересным, так как </w:t>
      </w:r>
      <w:r>
        <w:rPr>
          <w:rFonts w:ascii="Times New Roman" w:hAnsi="Times New Roman" w:cs="Times New Roman"/>
          <w:sz w:val="28"/>
          <w:szCs w:val="28"/>
        </w:rPr>
        <w:t xml:space="preserve">учащиеся </w:t>
      </w:r>
      <w:r w:rsidRPr="005F185A">
        <w:rPr>
          <w:rFonts w:ascii="Times New Roman" w:hAnsi="Times New Roman" w:cs="Times New Roman"/>
          <w:sz w:val="28"/>
          <w:szCs w:val="28"/>
        </w:rPr>
        <w:t xml:space="preserve">сами находят решение проблемы. Это развивает креативность мышления </w:t>
      </w:r>
      <w:r>
        <w:rPr>
          <w:rFonts w:ascii="Times New Roman" w:hAnsi="Times New Roman" w:cs="Times New Roman"/>
          <w:sz w:val="28"/>
          <w:szCs w:val="28"/>
        </w:rPr>
        <w:t>учащихся</w:t>
      </w:r>
      <w:r w:rsidRPr="005F185A">
        <w:rPr>
          <w:rFonts w:ascii="Times New Roman" w:hAnsi="Times New Roman" w:cs="Times New Roman"/>
          <w:sz w:val="28"/>
          <w:szCs w:val="28"/>
        </w:rPr>
        <w:t xml:space="preserve">.  </w:t>
      </w:r>
    </w:p>
    <w:p w14:paraId="0FEB5D73" w14:textId="0B7C775B" w:rsidR="00976630" w:rsidRDefault="00976630" w:rsidP="00976630">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2558">
        <w:rPr>
          <w:rFonts w:ascii="Times New Roman" w:hAnsi="Times New Roman" w:cs="Times New Roman"/>
          <w:sz w:val="28"/>
          <w:szCs w:val="28"/>
        </w:rPr>
        <w:t>Общие результаты показывают</w:t>
      </w:r>
      <w:r>
        <w:rPr>
          <w:rFonts w:ascii="Times New Roman" w:hAnsi="Times New Roman" w:cs="Times New Roman"/>
          <w:sz w:val="28"/>
          <w:szCs w:val="28"/>
        </w:rPr>
        <w:t>,</w:t>
      </w:r>
      <w:r w:rsidRPr="001B2558">
        <w:rPr>
          <w:rFonts w:ascii="Times New Roman" w:hAnsi="Times New Roman" w:cs="Times New Roman"/>
          <w:sz w:val="28"/>
          <w:szCs w:val="28"/>
        </w:rPr>
        <w:t xml:space="preserve"> что </w:t>
      </w:r>
      <w:r>
        <w:rPr>
          <w:rFonts w:ascii="Times New Roman" w:hAnsi="Times New Roman" w:cs="Times New Roman"/>
          <w:sz w:val="28"/>
          <w:szCs w:val="28"/>
        </w:rPr>
        <w:t>ученики</w:t>
      </w:r>
      <w:r w:rsidRPr="001B2558">
        <w:rPr>
          <w:rFonts w:ascii="Times New Roman" w:hAnsi="Times New Roman" w:cs="Times New Roman"/>
          <w:sz w:val="28"/>
          <w:szCs w:val="28"/>
        </w:rPr>
        <w:t xml:space="preserve"> очень позитивно воспринимают </w:t>
      </w:r>
      <w:r>
        <w:rPr>
          <w:rFonts w:ascii="Times New Roman" w:hAnsi="Times New Roman" w:cs="Times New Roman"/>
          <w:sz w:val="28"/>
          <w:szCs w:val="28"/>
        </w:rPr>
        <w:t>и активно работают по данному методу, что позволит в дальнейшем прийти к получению положительных результатов.</w:t>
      </w:r>
    </w:p>
    <w:p w14:paraId="549FA6AE" w14:textId="536CC7C3" w:rsidR="00976630" w:rsidRDefault="00976630" w:rsidP="00677804">
      <w:pPr>
        <w:pStyle w:val="a4"/>
        <w:autoSpaceDE w:val="0"/>
        <w:autoSpaceDN w:val="0"/>
        <w:adjustRightInd w:val="0"/>
        <w:spacing w:after="0" w:line="240" w:lineRule="auto"/>
        <w:ind w:left="0" w:firstLine="567"/>
        <w:jc w:val="both"/>
        <w:rPr>
          <w:rFonts w:ascii="Times New Roman" w:hAnsi="Times New Roman" w:cs="Times New Roman"/>
          <w:color w:val="333333"/>
          <w:sz w:val="28"/>
          <w:szCs w:val="28"/>
        </w:rPr>
      </w:pPr>
    </w:p>
    <w:p w14:paraId="6728C053" w14:textId="77777777" w:rsidR="00976630" w:rsidRDefault="00976630" w:rsidP="00677804">
      <w:pPr>
        <w:pStyle w:val="a4"/>
        <w:autoSpaceDE w:val="0"/>
        <w:autoSpaceDN w:val="0"/>
        <w:adjustRightInd w:val="0"/>
        <w:spacing w:after="0" w:line="240" w:lineRule="auto"/>
        <w:ind w:left="0" w:firstLine="567"/>
        <w:jc w:val="both"/>
        <w:rPr>
          <w:rFonts w:ascii="Times New Roman" w:hAnsi="Times New Roman" w:cs="Times New Roman"/>
          <w:color w:val="333333"/>
          <w:sz w:val="28"/>
          <w:szCs w:val="28"/>
        </w:rPr>
      </w:pPr>
    </w:p>
    <w:p w14:paraId="4972FAD9" w14:textId="77777777" w:rsidR="003342FF" w:rsidRPr="003342FF" w:rsidRDefault="003342FF" w:rsidP="003342FF">
      <w:pPr>
        <w:autoSpaceDE w:val="0"/>
        <w:autoSpaceDN w:val="0"/>
        <w:adjustRightInd w:val="0"/>
        <w:spacing w:after="0" w:line="240" w:lineRule="auto"/>
        <w:jc w:val="both"/>
        <w:rPr>
          <w:rFonts w:ascii="Times New Roman" w:hAnsi="Times New Roman" w:cs="Times New Roman"/>
          <w:color w:val="333333"/>
          <w:sz w:val="28"/>
          <w:szCs w:val="28"/>
        </w:rPr>
      </w:pPr>
    </w:p>
    <w:p w14:paraId="08A62D06" w14:textId="77777777" w:rsidR="00B435DE" w:rsidRPr="00B435DE" w:rsidRDefault="00B435DE" w:rsidP="00677804">
      <w:pPr>
        <w:pStyle w:val="a4"/>
        <w:autoSpaceDE w:val="0"/>
        <w:autoSpaceDN w:val="0"/>
        <w:adjustRightInd w:val="0"/>
        <w:spacing w:after="0" w:line="240" w:lineRule="auto"/>
        <w:ind w:left="1788" w:firstLine="567"/>
        <w:jc w:val="both"/>
        <w:rPr>
          <w:rFonts w:ascii="Times New Roman" w:hAnsi="Times New Roman" w:cs="Times New Roman"/>
          <w:color w:val="000000"/>
          <w:sz w:val="28"/>
          <w:szCs w:val="28"/>
        </w:rPr>
      </w:pPr>
    </w:p>
    <w:p w14:paraId="728AFE21" w14:textId="7DEA13F0" w:rsidR="00EC55FC" w:rsidRDefault="00976630" w:rsidP="00677804">
      <w:pPr>
        <w:pStyle w:val="a4"/>
        <w:autoSpaceDE w:val="0"/>
        <w:autoSpaceDN w:val="0"/>
        <w:adjustRightInd w:val="0"/>
        <w:spacing w:after="0" w:line="240" w:lineRule="auto"/>
        <w:ind w:left="1788" w:firstLine="567"/>
        <w:jc w:val="both"/>
        <w:rPr>
          <w:rFonts w:ascii="Times New Roman" w:eastAsia="Times New Roman" w:hAnsi="Times New Roman" w:cs="Times New Roman"/>
          <w:bCs/>
          <w:iCs/>
          <w:sz w:val="28"/>
          <w:szCs w:val="28"/>
          <w:lang w:eastAsia="ru-RU"/>
        </w:rPr>
      </w:pPr>
      <w:r w:rsidRPr="00976630">
        <w:rPr>
          <w:rFonts w:ascii="Times New Roman" w:eastAsia="Times New Roman" w:hAnsi="Times New Roman" w:cs="Times New Roman"/>
          <w:bCs/>
          <w:iCs/>
          <w:sz w:val="28"/>
          <w:szCs w:val="28"/>
          <w:lang w:eastAsia="ru-RU"/>
        </w:rPr>
        <w:t>Л</w:t>
      </w:r>
      <w:r w:rsidR="00EC55FC" w:rsidRPr="00976630">
        <w:rPr>
          <w:rFonts w:ascii="Times New Roman" w:eastAsia="Times New Roman" w:hAnsi="Times New Roman" w:cs="Times New Roman"/>
          <w:bCs/>
          <w:iCs/>
          <w:sz w:val="28"/>
          <w:szCs w:val="28"/>
          <w:lang w:eastAsia="ru-RU"/>
        </w:rPr>
        <w:t>итература:</w:t>
      </w:r>
    </w:p>
    <w:p w14:paraId="1762D67A" w14:textId="77777777" w:rsidR="00976630" w:rsidRPr="003342FF" w:rsidRDefault="00976630" w:rsidP="003342FF">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44C8192E" w14:textId="1AA0C0EC" w:rsidR="00F41DFC" w:rsidRDefault="00F41DFC" w:rsidP="00976630">
      <w:pPr>
        <w:pStyle w:val="a4"/>
        <w:numPr>
          <w:ilvl w:val="0"/>
          <w:numId w:val="23"/>
        </w:numPr>
        <w:spacing w:after="160" w:line="259" w:lineRule="auto"/>
        <w:ind w:left="0"/>
        <w:jc w:val="both"/>
        <w:rPr>
          <w:rFonts w:ascii="Times New Roman" w:hAnsi="Times New Roman" w:cs="Times New Roman"/>
          <w:sz w:val="28"/>
          <w:szCs w:val="28"/>
        </w:rPr>
      </w:pPr>
      <w:r w:rsidRPr="00F41DFC">
        <w:rPr>
          <w:rFonts w:ascii="Times New Roman" w:hAnsi="Times New Roman" w:cs="Times New Roman"/>
          <w:sz w:val="28"/>
          <w:szCs w:val="28"/>
        </w:rPr>
        <w:t>Колеченко А.К. Энциклопедия педагогических технологий. СПб. - Каро, 2006.</w:t>
      </w:r>
    </w:p>
    <w:p w14:paraId="2F1609A2" w14:textId="4E0BB4CB" w:rsidR="00EA1214" w:rsidRPr="00EA1214" w:rsidRDefault="00EA1214" w:rsidP="00976630">
      <w:pPr>
        <w:pStyle w:val="a4"/>
        <w:numPr>
          <w:ilvl w:val="0"/>
          <w:numId w:val="23"/>
        </w:numPr>
        <w:spacing w:after="160" w:line="259" w:lineRule="auto"/>
        <w:ind w:left="0"/>
        <w:jc w:val="both"/>
        <w:rPr>
          <w:rFonts w:ascii="Times New Roman" w:hAnsi="Times New Roman" w:cs="Times New Roman"/>
          <w:sz w:val="28"/>
          <w:szCs w:val="28"/>
        </w:rPr>
      </w:pPr>
      <w:r w:rsidRPr="00EA1214">
        <w:rPr>
          <w:rFonts w:ascii="Times New Roman" w:hAnsi="Times New Roman" w:cs="Times New Roman"/>
          <w:sz w:val="28"/>
          <w:szCs w:val="28"/>
        </w:rPr>
        <w:t>Морева Н.А. Педагогика среднего профессионального образования: учеб.пособие. – М.: Академия, 2009.</w:t>
      </w:r>
    </w:p>
    <w:p w14:paraId="7DF45B5C" w14:textId="4F4B9815" w:rsidR="00A271C5" w:rsidRPr="003342FF" w:rsidRDefault="00F41DFC" w:rsidP="00677AF7">
      <w:pPr>
        <w:pStyle w:val="a4"/>
        <w:numPr>
          <w:ilvl w:val="0"/>
          <w:numId w:val="23"/>
        </w:numPr>
        <w:spacing w:after="160" w:line="259" w:lineRule="auto"/>
        <w:ind w:left="0"/>
        <w:jc w:val="both"/>
        <w:rPr>
          <w:rFonts w:ascii="Times New Roman" w:hAnsi="Times New Roman" w:cs="Times New Roman"/>
          <w:sz w:val="28"/>
          <w:szCs w:val="28"/>
        </w:rPr>
      </w:pPr>
      <w:r w:rsidRPr="00F41DFC">
        <w:rPr>
          <w:rFonts w:ascii="Times New Roman" w:hAnsi="Times New Roman" w:cs="Times New Roman"/>
          <w:sz w:val="28"/>
          <w:szCs w:val="28"/>
        </w:rPr>
        <w:t>Щепотин А.Ф., Федоров В.Д. Современные технологии обучения в профессиональном образовании. – М., 2011.</w:t>
      </w:r>
      <w:r w:rsidR="00976630" w:rsidRPr="003342FF">
        <w:rPr>
          <w:rFonts w:ascii="Times New Roman" w:hAnsi="Times New Roman" w:cs="Times New Roman"/>
          <w:sz w:val="28"/>
          <w:szCs w:val="28"/>
        </w:rPr>
        <w:t xml:space="preserve"> </w:t>
      </w:r>
    </w:p>
    <w:sectPr w:rsidR="00A271C5" w:rsidRPr="003342FF" w:rsidSect="003B01D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407"/>
    <w:multiLevelType w:val="hybridMultilevel"/>
    <w:tmpl w:val="C25484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13852"/>
    <w:multiLevelType w:val="hybridMultilevel"/>
    <w:tmpl w:val="AA643830"/>
    <w:lvl w:ilvl="0" w:tplc="DD1614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E00497A"/>
    <w:multiLevelType w:val="hybridMultilevel"/>
    <w:tmpl w:val="01F09288"/>
    <w:lvl w:ilvl="0" w:tplc="DD1614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9208AB"/>
    <w:multiLevelType w:val="hybridMultilevel"/>
    <w:tmpl w:val="94A299E4"/>
    <w:lvl w:ilvl="0" w:tplc="DD1614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10F102D"/>
    <w:multiLevelType w:val="hybridMultilevel"/>
    <w:tmpl w:val="9C46B7B2"/>
    <w:lvl w:ilvl="0" w:tplc="DD1614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A0191"/>
    <w:multiLevelType w:val="hybridMultilevel"/>
    <w:tmpl w:val="C0EA5BE8"/>
    <w:lvl w:ilvl="0" w:tplc="0D20E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85582"/>
    <w:multiLevelType w:val="hybridMultilevel"/>
    <w:tmpl w:val="65D8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011EB"/>
    <w:multiLevelType w:val="hybridMultilevel"/>
    <w:tmpl w:val="129E7898"/>
    <w:lvl w:ilvl="0" w:tplc="DD161498">
      <w:start w:val="1"/>
      <w:numFmt w:val="bullet"/>
      <w:lvlText w:val=""/>
      <w:lvlJc w:val="left"/>
      <w:pPr>
        <w:tabs>
          <w:tab w:val="num" w:pos="1473"/>
        </w:tabs>
        <w:ind w:left="1473" w:hanging="765"/>
      </w:pPr>
      <w:rPr>
        <w:rFonts w:ascii="Symbol" w:hAnsi="Symbol" w:hint="default"/>
        <w:b w:val="0"/>
        <w:i w:val="0"/>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20477D7"/>
    <w:multiLevelType w:val="hybridMultilevel"/>
    <w:tmpl w:val="7A7C6E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3590B5E"/>
    <w:multiLevelType w:val="hybridMultilevel"/>
    <w:tmpl w:val="A538E99A"/>
    <w:lvl w:ilvl="0" w:tplc="04190001">
      <w:start w:val="1"/>
      <w:numFmt w:val="bullet"/>
      <w:lvlText w:val=""/>
      <w:lvlJc w:val="left"/>
      <w:pPr>
        <w:tabs>
          <w:tab w:val="num" w:pos="1473"/>
        </w:tabs>
        <w:ind w:left="1473" w:hanging="765"/>
      </w:pPr>
      <w:rPr>
        <w:rFonts w:ascii="Symbol" w:hAnsi="Symbol" w:hint="default"/>
        <w:b w:val="0"/>
        <w:i w:val="0"/>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8960982"/>
    <w:multiLevelType w:val="hybridMultilevel"/>
    <w:tmpl w:val="E9226C3E"/>
    <w:lvl w:ilvl="0" w:tplc="DD161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452A24"/>
    <w:multiLevelType w:val="hybridMultilevel"/>
    <w:tmpl w:val="BB3803F4"/>
    <w:lvl w:ilvl="0" w:tplc="12CA2192">
      <w:start w:val="1"/>
      <w:numFmt w:val="decimal"/>
      <w:lvlText w:val="%1."/>
      <w:lvlJc w:val="left"/>
      <w:pPr>
        <w:tabs>
          <w:tab w:val="num" w:pos="765"/>
        </w:tabs>
        <w:ind w:left="765" w:hanging="765"/>
      </w:pPr>
      <w:rPr>
        <w:rFonts w:ascii="Times New Roman" w:hAnsi="Times New Roman" w:hint="default"/>
        <w:b w:val="0"/>
        <w:i w:val="0"/>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2D53606"/>
    <w:multiLevelType w:val="hybridMultilevel"/>
    <w:tmpl w:val="113A4E0E"/>
    <w:lvl w:ilvl="0" w:tplc="158E61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9869A7"/>
    <w:multiLevelType w:val="hybridMultilevel"/>
    <w:tmpl w:val="C1DC9F32"/>
    <w:lvl w:ilvl="0" w:tplc="E8129A7A">
      <w:start w:val="1"/>
      <w:numFmt w:val="decimal"/>
      <w:lvlText w:val="%1."/>
      <w:lvlJc w:val="left"/>
      <w:pPr>
        <w:tabs>
          <w:tab w:val="num" w:pos="360"/>
        </w:tabs>
        <w:ind w:left="360" w:hanging="36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0F50D06"/>
    <w:multiLevelType w:val="hybridMultilevel"/>
    <w:tmpl w:val="7E04E7F8"/>
    <w:lvl w:ilvl="0" w:tplc="DD1614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66931F9"/>
    <w:multiLevelType w:val="hybridMultilevel"/>
    <w:tmpl w:val="B4549ED2"/>
    <w:lvl w:ilvl="0" w:tplc="2514F8F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15:restartNumberingAfterBreak="0">
    <w:nsid w:val="5A065FFE"/>
    <w:multiLevelType w:val="hybridMultilevel"/>
    <w:tmpl w:val="D4929F80"/>
    <w:lvl w:ilvl="0" w:tplc="0D20E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525210"/>
    <w:multiLevelType w:val="hybridMultilevel"/>
    <w:tmpl w:val="9CBECB02"/>
    <w:lvl w:ilvl="0" w:tplc="C5004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E886400"/>
    <w:multiLevelType w:val="hybridMultilevel"/>
    <w:tmpl w:val="1E7619C2"/>
    <w:lvl w:ilvl="0" w:tplc="12CA2192">
      <w:start w:val="1"/>
      <w:numFmt w:val="decimal"/>
      <w:lvlText w:val="%1."/>
      <w:lvlJc w:val="left"/>
      <w:pPr>
        <w:tabs>
          <w:tab w:val="num" w:pos="1473"/>
        </w:tabs>
        <w:ind w:left="1473" w:hanging="765"/>
      </w:pPr>
      <w:rPr>
        <w:rFonts w:ascii="Times New Roman" w:hAnsi="Times New Roman" w:hint="default"/>
        <w:b w:val="0"/>
        <w:i w:val="0"/>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FE63D17"/>
    <w:multiLevelType w:val="hybridMultilevel"/>
    <w:tmpl w:val="D67862CC"/>
    <w:lvl w:ilvl="0" w:tplc="DD1614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5B22335"/>
    <w:multiLevelType w:val="hybridMultilevel"/>
    <w:tmpl w:val="DADE1094"/>
    <w:lvl w:ilvl="0" w:tplc="A992B04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B9C170B"/>
    <w:multiLevelType w:val="hybridMultilevel"/>
    <w:tmpl w:val="5DC6DDB2"/>
    <w:lvl w:ilvl="0" w:tplc="DD16149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77C33ED4"/>
    <w:multiLevelType w:val="hybridMultilevel"/>
    <w:tmpl w:val="10E692E6"/>
    <w:lvl w:ilvl="0" w:tplc="24EA7206">
      <w:start w:val="1"/>
      <w:numFmt w:val="bullet"/>
      <w:lvlText w:val="•"/>
      <w:lvlJc w:val="left"/>
      <w:pPr>
        <w:tabs>
          <w:tab w:val="num" w:pos="720"/>
        </w:tabs>
        <w:ind w:left="720" w:hanging="360"/>
      </w:pPr>
      <w:rPr>
        <w:rFonts w:ascii="Arial" w:hAnsi="Arial" w:hint="default"/>
      </w:rPr>
    </w:lvl>
    <w:lvl w:ilvl="1" w:tplc="EA382DDA" w:tentative="1">
      <w:start w:val="1"/>
      <w:numFmt w:val="bullet"/>
      <w:lvlText w:val="•"/>
      <w:lvlJc w:val="left"/>
      <w:pPr>
        <w:tabs>
          <w:tab w:val="num" w:pos="1440"/>
        </w:tabs>
        <w:ind w:left="1440" w:hanging="360"/>
      </w:pPr>
      <w:rPr>
        <w:rFonts w:ascii="Arial" w:hAnsi="Arial" w:hint="default"/>
      </w:rPr>
    </w:lvl>
    <w:lvl w:ilvl="2" w:tplc="59BACEE6" w:tentative="1">
      <w:start w:val="1"/>
      <w:numFmt w:val="bullet"/>
      <w:lvlText w:val="•"/>
      <w:lvlJc w:val="left"/>
      <w:pPr>
        <w:tabs>
          <w:tab w:val="num" w:pos="2160"/>
        </w:tabs>
        <w:ind w:left="2160" w:hanging="360"/>
      </w:pPr>
      <w:rPr>
        <w:rFonts w:ascii="Arial" w:hAnsi="Arial" w:hint="default"/>
      </w:rPr>
    </w:lvl>
    <w:lvl w:ilvl="3" w:tplc="DE1A074E" w:tentative="1">
      <w:start w:val="1"/>
      <w:numFmt w:val="bullet"/>
      <w:lvlText w:val="•"/>
      <w:lvlJc w:val="left"/>
      <w:pPr>
        <w:tabs>
          <w:tab w:val="num" w:pos="2880"/>
        </w:tabs>
        <w:ind w:left="2880" w:hanging="360"/>
      </w:pPr>
      <w:rPr>
        <w:rFonts w:ascii="Arial" w:hAnsi="Arial" w:hint="default"/>
      </w:rPr>
    </w:lvl>
    <w:lvl w:ilvl="4" w:tplc="93A2482C" w:tentative="1">
      <w:start w:val="1"/>
      <w:numFmt w:val="bullet"/>
      <w:lvlText w:val="•"/>
      <w:lvlJc w:val="left"/>
      <w:pPr>
        <w:tabs>
          <w:tab w:val="num" w:pos="3600"/>
        </w:tabs>
        <w:ind w:left="3600" w:hanging="360"/>
      </w:pPr>
      <w:rPr>
        <w:rFonts w:ascii="Arial" w:hAnsi="Arial" w:hint="default"/>
      </w:rPr>
    </w:lvl>
    <w:lvl w:ilvl="5" w:tplc="2A0211B0" w:tentative="1">
      <w:start w:val="1"/>
      <w:numFmt w:val="bullet"/>
      <w:lvlText w:val="•"/>
      <w:lvlJc w:val="left"/>
      <w:pPr>
        <w:tabs>
          <w:tab w:val="num" w:pos="4320"/>
        </w:tabs>
        <w:ind w:left="4320" w:hanging="360"/>
      </w:pPr>
      <w:rPr>
        <w:rFonts w:ascii="Arial" w:hAnsi="Arial" w:hint="default"/>
      </w:rPr>
    </w:lvl>
    <w:lvl w:ilvl="6" w:tplc="F65A8338" w:tentative="1">
      <w:start w:val="1"/>
      <w:numFmt w:val="bullet"/>
      <w:lvlText w:val="•"/>
      <w:lvlJc w:val="left"/>
      <w:pPr>
        <w:tabs>
          <w:tab w:val="num" w:pos="5040"/>
        </w:tabs>
        <w:ind w:left="5040" w:hanging="360"/>
      </w:pPr>
      <w:rPr>
        <w:rFonts w:ascii="Arial" w:hAnsi="Arial" w:hint="default"/>
      </w:rPr>
    </w:lvl>
    <w:lvl w:ilvl="7" w:tplc="8DA0A1CA" w:tentative="1">
      <w:start w:val="1"/>
      <w:numFmt w:val="bullet"/>
      <w:lvlText w:val="•"/>
      <w:lvlJc w:val="left"/>
      <w:pPr>
        <w:tabs>
          <w:tab w:val="num" w:pos="5760"/>
        </w:tabs>
        <w:ind w:left="5760" w:hanging="360"/>
      </w:pPr>
      <w:rPr>
        <w:rFonts w:ascii="Arial" w:hAnsi="Arial" w:hint="default"/>
      </w:rPr>
    </w:lvl>
    <w:lvl w:ilvl="8" w:tplc="5DE0CA14" w:tentative="1">
      <w:start w:val="1"/>
      <w:numFmt w:val="bullet"/>
      <w:lvlText w:val="•"/>
      <w:lvlJc w:val="left"/>
      <w:pPr>
        <w:tabs>
          <w:tab w:val="num" w:pos="6480"/>
        </w:tabs>
        <w:ind w:left="6480" w:hanging="360"/>
      </w:pPr>
      <w:rPr>
        <w:rFonts w:ascii="Arial" w:hAnsi="Arial" w:hint="default"/>
      </w:rPr>
    </w:lvl>
  </w:abstractNum>
  <w:num w:numId="1" w16cid:durableId="1890875210">
    <w:abstractNumId w:val="1"/>
  </w:num>
  <w:num w:numId="2" w16cid:durableId="128132317">
    <w:abstractNumId w:val="11"/>
  </w:num>
  <w:num w:numId="3" w16cid:durableId="106896355">
    <w:abstractNumId w:val="14"/>
  </w:num>
  <w:num w:numId="4" w16cid:durableId="467165519">
    <w:abstractNumId w:val="4"/>
  </w:num>
  <w:num w:numId="5" w16cid:durableId="166285362">
    <w:abstractNumId w:val="19"/>
  </w:num>
  <w:num w:numId="6" w16cid:durableId="442456165">
    <w:abstractNumId w:val="3"/>
  </w:num>
  <w:num w:numId="7" w16cid:durableId="62532087">
    <w:abstractNumId w:val="12"/>
  </w:num>
  <w:num w:numId="8" w16cid:durableId="160852121">
    <w:abstractNumId w:val="10"/>
  </w:num>
  <w:num w:numId="9" w16cid:durableId="625934927">
    <w:abstractNumId w:val="21"/>
  </w:num>
  <w:num w:numId="10" w16cid:durableId="1799840826">
    <w:abstractNumId w:val="13"/>
  </w:num>
  <w:num w:numId="11" w16cid:durableId="2008090786">
    <w:abstractNumId w:val="16"/>
  </w:num>
  <w:num w:numId="12" w16cid:durableId="1168014974">
    <w:abstractNumId w:val="18"/>
  </w:num>
  <w:num w:numId="13" w16cid:durableId="631522199">
    <w:abstractNumId w:val="9"/>
  </w:num>
  <w:num w:numId="14" w16cid:durableId="1993480977">
    <w:abstractNumId w:val="7"/>
  </w:num>
  <w:num w:numId="15" w16cid:durableId="35199384">
    <w:abstractNumId w:val="5"/>
  </w:num>
  <w:num w:numId="16" w16cid:durableId="1355690309">
    <w:abstractNumId w:val="22"/>
  </w:num>
  <w:num w:numId="17" w16cid:durableId="498930280">
    <w:abstractNumId w:val="6"/>
  </w:num>
  <w:num w:numId="18" w16cid:durableId="29840381">
    <w:abstractNumId w:val="0"/>
  </w:num>
  <w:num w:numId="19" w16cid:durableId="827592402">
    <w:abstractNumId w:val="2"/>
  </w:num>
  <w:num w:numId="20" w16cid:durableId="685598311">
    <w:abstractNumId w:val="20"/>
  </w:num>
  <w:num w:numId="21" w16cid:durableId="426730542">
    <w:abstractNumId w:val="15"/>
  </w:num>
  <w:num w:numId="22" w16cid:durableId="2129086667">
    <w:abstractNumId w:val="17"/>
  </w:num>
  <w:num w:numId="23" w16cid:durableId="1784616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DD"/>
    <w:rsid w:val="000954C5"/>
    <w:rsid w:val="000B0E5D"/>
    <w:rsid w:val="001B6AA2"/>
    <w:rsid w:val="001C3C97"/>
    <w:rsid w:val="00222EE9"/>
    <w:rsid w:val="002D382C"/>
    <w:rsid w:val="00331761"/>
    <w:rsid w:val="003342FF"/>
    <w:rsid w:val="00370A53"/>
    <w:rsid w:val="0037506F"/>
    <w:rsid w:val="003A73A3"/>
    <w:rsid w:val="003B01D5"/>
    <w:rsid w:val="003C2AFC"/>
    <w:rsid w:val="004312DE"/>
    <w:rsid w:val="00540772"/>
    <w:rsid w:val="00566662"/>
    <w:rsid w:val="005A76F8"/>
    <w:rsid w:val="005D2F4E"/>
    <w:rsid w:val="005E6D4F"/>
    <w:rsid w:val="005F1C7F"/>
    <w:rsid w:val="00601587"/>
    <w:rsid w:val="0060240F"/>
    <w:rsid w:val="00624046"/>
    <w:rsid w:val="006309C2"/>
    <w:rsid w:val="00631DB9"/>
    <w:rsid w:val="00677804"/>
    <w:rsid w:val="00677AF7"/>
    <w:rsid w:val="006860A1"/>
    <w:rsid w:val="00687080"/>
    <w:rsid w:val="00716ADC"/>
    <w:rsid w:val="00727A81"/>
    <w:rsid w:val="00732C88"/>
    <w:rsid w:val="00743FD0"/>
    <w:rsid w:val="00753275"/>
    <w:rsid w:val="00783CDD"/>
    <w:rsid w:val="00847AED"/>
    <w:rsid w:val="008A0370"/>
    <w:rsid w:val="008E4A99"/>
    <w:rsid w:val="00976630"/>
    <w:rsid w:val="009C19D3"/>
    <w:rsid w:val="00A22187"/>
    <w:rsid w:val="00A271C5"/>
    <w:rsid w:val="00A51233"/>
    <w:rsid w:val="00B435DE"/>
    <w:rsid w:val="00BA644E"/>
    <w:rsid w:val="00BC2D51"/>
    <w:rsid w:val="00BF755A"/>
    <w:rsid w:val="00C06157"/>
    <w:rsid w:val="00CB5C2C"/>
    <w:rsid w:val="00CC12AB"/>
    <w:rsid w:val="00D96E82"/>
    <w:rsid w:val="00EA1214"/>
    <w:rsid w:val="00EA74FE"/>
    <w:rsid w:val="00EC55FC"/>
    <w:rsid w:val="00EC7541"/>
    <w:rsid w:val="00ED03C3"/>
    <w:rsid w:val="00ED49AB"/>
    <w:rsid w:val="00F4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0B24"/>
  <w15:docId w15:val="{311DF237-E921-428E-98B5-7E1E7A0F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C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3CDD"/>
    <w:pPr>
      <w:autoSpaceDE w:val="0"/>
      <w:autoSpaceDN w:val="0"/>
      <w:adjustRightInd w:val="0"/>
      <w:spacing w:after="0" w:line="240" w:lineRule="auto"/>
    </w:pPr>
    <w:rPr>
      <w:rFonts w:ascii="Lucida Handwriting" w:hAnsi="Lucida Handwriting" w:cs="Lucida Handwriting"/>
      <w:color w:val="000000"/>
      <w:sz w:val="24"/>
      <w:szCs w:val="24"/>
    </w:rPr>
  </w:style>
  <w:style w:type="paragraph" w:styleId="a3">
    <w:name w:val="Normal (Web)"/>
    <w:basedOn w:val="a"/>
    <w:uiPriority w:val="99"/>
    <w:unhideWhenUsed/>
    <w:rsid w:val="00A22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2187"/>
  </w:style>
  <w:style w:type="character" w:customStyle="1" w:styleId="notranslate">
    <w:name w:val="notranslate"/>
    <w:basedOn w:val="a0"/>
    <w:rsid w:val="009C19D3"/>
  </w:style>
  <w:style w:type="paragraph" w:styleId="a4">
    <w:name w:val="List Paragraph"/>
    <w:basedOn w:val="a"/>
    <w:uiPriority w:val="34"/>
    <w:qFormat/>
    <w:rsid w:val="009C19D3"/>
    <w:pPr>
      <w:ind w:left="720"/>
      <w:contextualSpacing/>
    </w:pPr>
  </w:style>
  <w:style w:type="character" w:styleId="a5">
    <w:name w:val="Hyperlink"/>
    <w:basedOn w:val="a0"/>
    <w:uiPriority w:val="99"/>
    <w:unhideWhenUsed/>
    <w:rsid w:val="008A0370"/>
    <w:rPr>
      <w:color w:val="0000FF" w:themeColor="hyperlink"/>
      <w:u w:val="single"/>
    </w:rPr>
  </w:style>
  <w:style w:type="character" w:styleId="a6">
    <w:name w:val="FollowedHyperlink"/>
    <w:basedOn w:val="a0"/>
    <w:uiPriority w:val="99"/>
    <w:semiHidden/>
    <w:unhideWhenUsed/>
    <w:rsid w:val="00CC12AB"/>
    <w:rPr>
      <w:color w:val="800080" w:themeColor="followedHyperlink"/>
      <w:u w:val="single"/>
    </w:rPr>
  </w:style>
  <w:style w:type="table" w:styleId="a7">
    <w:name w:val="Table Grid"/>
    <w:basedOn w:val="a1"/>
    <w:uiPriority w:val="59"/>
    <w:rsid w:val="00EC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B0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3942">
      <w:bodyDiv w:val="1"/>
      <w:marLeft w:val="0"/>
      <w:marRight w:val="0"/>
      <w:marTop w:val="0"/>
      <w:marBottom w:val="0"/>
      <w:divBdr>
        <w:top w:val="none" w:sz="0" w:space="0" w:color="auto"/>
        <w:left w:val="none" w:sz="0" w:space="0" w:color="auto"/>
        <w:bottom w:val="none" w:sz="0" w:space="0" w:color="auto"/>
        <w:right w:val="none" w:sz="0" w:space="0" w:color="auto"/>
      </w:divBdr>
      <w:divsChild>
        <w:div w:id="119350628">
          <w:marLeft w:val="0"/>
          <w:marRight w:val="0"/>
          <w:marTop w:val="0"/>
          <w:marBottom w:val="0"/>
          <w:divBdr>
            <w:top w:val="none" w:sz="0" w:space="0" w:color="auto"/>
            <w:left w:val="none" w:sz="0" w:space="0" w:color="auto"/>
            <w:bottom w:val="none" w:sz="0" w:space="0" w:color="auto"/>
            <w:right w:val="none" w:sz="0" w:space="0" w:color="auto"/>
          </w:divBdr>
        </w:div>
        <w:div w:id="1840923778">
          <w:marLeft w:val="0"/>
          <w:marRight w:val="0"/>
          <w:marTop w:val="0"/>
          <w:marBottom w:val="0"/>
          <w:divBdr>
            <w:top w:val="none" w:sz="0" w:space="0" w:color="auto"/>
            <w:left w:val="none" w:sz="0" w:space="0" w:color="auto"/>
            <w:bottom w:val="none" w:sz="0" w:space="0" w:color="auto"/>
            <w:right w:val="none" w:sz="0" w:space="0" w:color="auto"/>
          </w:divBdr>
        </w:div>
        <w:div w:id="1248999872">
          <w:marLeft w:val="0"/>
          <w:marRight w:val="0"/>
          <w:marTop w:val="0"/>
          <w:marBottom w:val="0"/>
          <w:divBdr>
            <w:top w:val="none" w:sz="0" w:space="0" w:color="auto"/>
            <w:left w:val="none" w:sz="0" w:space="0" w:color="auto"/>
            <w:bottom w:val="none" w:sz="0" w:space="0" w:color="auto"/>
            <w:right w:val="none" w:sz="0" w:space="0" w:color="auto"/>
          </w:divBdr>
        </w:div>
        <w:div w:id="608706463">
          <w:marLeft w:val="0"/>
          <w:marRight w:val="0"/>
          <w:marTop w:val="0"/>
          <w:marBottom w:val="0"/>
          <w:divBdr>
            <w:top w:val="none" w:sz="0" w:space="0" w:color="auto"/>
            <w:left w:val="none" w:sz="0" w:space="0" w:color="auto"/>
            <w:bottom w:val="none" w:sz="0" w:space="0" w:color="auto"/>
            <w:right w:val="none" w:sz="0" w:space="0" w:color="auto"/>
          </w:divBdr>
        </w:div>
        <w:div w:id="912858912">
          <w:marLeft w:val="0"/>
          <w:marRight w:val="0"/>
          <w:marTop w:val="0"/>
          <w:marBottom w:val="0"/>
          <w:divBdr>
            <w:top w:val="none" w:sz="0" w:space="0" w:color="auto"/>
            <w:left w:val="none" w:sz="0" w:space="0" w:color="auto"/>
            <w:bottom w:val="none" w:sz="0" w:space="0" w:color="auto"/>
            <w:right w:val="none" w:sz="0" w:space="0" w:color="auto"/>
          </w:divBdr>
        </w:div>
        <w:div w:id="364523720">
          <w:marLeft w:val="0"/>
          <w:marRight w:val="0"/>
          <w:marTop w:val="0"/>
          <w:marBottom w:val="0"/>
          <w:divBdr>
            <w:top w:val="none" w:sz="0" w:space="0" w:color="auto"/>
            <w:left w:val="none" w:sz="0" w:space="0" w:color="auto"/>
            <w:bottom w:val="none" w:sz="0" w:space="0" w:color="auto"/>
            <w:right w:val="none" w:sz="0" w:space="0" w:color="auto"/>
          </w:divBdr>
        </w:div>
        <w:div w:id="267397756">
          <w:marLeft w:val="0"/>
          <w:marRight w:val="0"/>
          <w:marTop w:val="0"/>
          <w:marBottom w:val="0"/>
          <w:divBdr>
            <w:top w:val="none" w:sz="0" w:space="0" w:color="auto"/>
            <w:left w:val="none" w:sz="0" w:space="0" w:color="auto"/>
            <w:bottom w:val="none" w:sz="0" w:space="0" w:color="auto"/>
            <w:right w:val="none" w:sz="0" w:space="0" w:color="auto"/>
          </w:divBdr>
        </w:div>
        <w:div w:id="1654065292">
          <w:marLeft w:val="0"/>
          <w:marRight w:val="0"/>
          <w:marTop w:val="0"/>
          <w:marBottom w:val="0"/>
          <w:divBdr>
            <w:top w:val="none" w:sz="0" w:space="0" w:color="auto"/>
            <w:left w:val="none" w:sz="0" w:space="0" w:color="auto"/>
            <w:bottom w:val="none" w:sz="0" w:space="0" w:color="auto"/>
            <w:right w:val="none" w:sz="0" w:space="0" w:color="auto"/>
          </w:divBdr>
        </w:div>
        <w:div w:id="2135445516">
          <w:marLeft w:val="0"/>
          <w:marRight w:val="0"/>
          <w:marTop w:val="0"/>
          <w:marBottom w:val="0"/>
          <w:divBdr>
            <w:top w:val="none" w:sz="0" w:space="0" w:color="auto"/>
            <w:left w:val="none" w:sz="0" w:space="0" w:color="auto"/>
            <w:bottom w:val="none" w:sz="0" w:space="0" w:color="auto"/>
            <w:right w:val="none" w:sz="0" w:space="0" w:color="auto"/>
          </w:divBdr>
        </w:div>
        <w:div w:id="1878733623">
          <w:marLeft w:val="0"/>
          <w:marRight w:val="0"/>
          <w:marTop w:val="0"/>
          <w:marBottom w:val="0"/>
          <w:divBdr>
            <w:top w:val="none" w:sz="0" w:space="0" w:color="auto"/>
            <w:left w:val="none" w:sz="0" w:space="0" w:color="auto"/>
            <w:bottom w:val="none" w:sz="0" w:space="0" w:color="auto"/>
            <w:right w:val="none" w:sz="0" w:space="0" w:color="auto"/>
          </w:divBdr>
        </w:div>
        <w:div w:id="1390497134">
          <w:marLeft w:val="0"/>
          <w:marRight w:val="0"/>
          <w:marTop w:val="0"/>
          <w:marBottom w:val="0"/>
          <w:divBdr>
            <w:top w:val="none" w:sz="0" w:space="0" w:color="auto"/>
            <w:left w:val="none" w:sz="0" w:space="0" w:color="auto"/>
            <w:bottom w:val="none" w:sz="0" w:space="0" w:color="auto"/>
            <w:right w:val="none" w:sz="0" w:space="0" w:color="auto"/>
          </w:divBdr>
        </w:div>
      </w:divsChild>
    </w:div>
    <w:div w:id="20846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atka-ki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Касаткина Т.Н.</dc:creator>
  <cp:lastModifiedBy>Admin</cp:lastModifiedBy>
  <cp:revision>3</cp:revision>
  <dcterms:created xsi:type="dcterms:W3CDTF">2024-01-12T17:21:00Z</dcterms:created>
  <dcterms:modified xsi:type="dcterms:W3CDTF">2024-01-24T02:40:00Z</dcterms:modified>
</cp:coreProperties>
</file>