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44D25" w14:textId="4794CC1C" w:rsidR="00F12C76" w:rsidRPr="00252531" w:rsidRDefault="00496694" w:rsidP="00252531">
      <w:pPr>
        <w:spacing w:after="0"/>
        <w:jc w:val="center"/>
        <w:rPr>
          <w:rFonts w:cs="Times New Roman"/>
          <w:b/>
          <w:bCs/>
          <w:sz w:val="24"/>
          <w:szCs w:val="24"/>
        </w:rPr>
      </w:pPr>
      <w:r w:rsidRPr="00653A11">
        <w:rPr>
          <w:rFonts w:cs="Times New Roman"/>
          <w:b/>
          <w:bCs/>
          <w:i/>
          <w:sz w:val="24"/>
          <w:szCs w:val="24"/>
        </w:rPr>
        <w:t>Особенности заданий для формирования функциональной грамотности учащихся на уроках химии</w:t>
      </w:r>
      <w:r w:rsidR="005E0223" w:rsidRPr="00653A11">
        <w:rPr>
          <w:rFonts w:cs="Times New Roman"/>
          <w:b/>
          <w:bCs/>
          <w:i/>
          <w:sz w:val="24"/>
          <w:szCs w:val="24"/>
        </w:rPr>
        <w:t xml:space="preserve"> через проектную деятельность</w:t>
      </w:r>
    </w:p>
    <w:p w14:paraId="2813D797" w14:textId="77777777" w:rsidR="00653A11" w:rsidRPr="0042106A" w:rsidRDefault="00653A11" w:rsidP="00653A11">
      <w:pPr>
        <w:spacing w:after="0"/>
        <w:jc w:val="right"/>
        <w:rPr>
          <w:rFonts w:cs="Times New Roman"/>
          <w:b/>
          <w:bCs/>
          <w:sz w:val="24"/>
          <w:szCs w:val="24"/>
        </w:rPr>
      </w:pPr>
      <w:r w:rsidRPr="0042106A">
        <w:rPr>
          <w:rFonts w:cs="Times New Roman"/>
          <w:b/>
          <w:bCs/>
          <w:sz w:val="24"/>
          <w:szCs w:val="24"/>
        </w:rPr>
        <w:t xml:space="preserve">Бекжанова Эльмира </w:t>
      </w:r>
      <w:proofErr w:type="spellStart"/>
      <w:r w:rsidRPr="0042106A">
        <w:rPr>
          <w:rFonts w:cs="Times New Roman"/>
          <w:b/>
          <w:bCs/>
          <w:sz w:val="24"/>
          <w:szCs w:val="24"/>
        </w:rPr>
        <w:t>Кокешевна</w:t>
      </w:r>
      <w:proofErr w:type="spellEnd"/>
    </w:p>
    <w:p w14:paraId="4790CF77" w14:textId="77777777" w:rsidR="00653A11" w:rsidRDefault="00653A11" w:rsidP="00653A11">
      <w:pPr>
        <w:spacing w:after="0"/>
        <w:jc w:val="right"/>
        <w:rPr>
          <w:rFonts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2106A">
        <w:rPr>
          <w:rFonts w:cs="Times New Roman"/>
          <w:sz w:val="24"/>
          <w:szCs w:val="24"/>
        </w:rPr>
        <w:t xml:space="preserve">Учитель химии – </w:t>
      </w:r>
      <w:proofErr w:type="gramStart"/>
      <w:r w:rsidRPr="0042106A">
        <w:rPr>
          <w:rFonts w:cs="Times New Roman"/>
          <w:sz w:val="24"/>
          <w:szCs w:val="24"/>
        </w:rPr>
        <w:t xml:space="preserve">эксперт, </w:t>
      </w:r>
      <w:r w:rsidRPr="0042106A">
        <w:rPr>
          <w:rFonts w:ascii="Calibri" w:hAnsi="Calibri" w:cs="Calibri"/>
          <w:color w:val="000000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ф</w:t>
      </w:r>
      <w:r w:rsidRPr="0042106A">
        <w:rPr>
          <w:rFonts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илиал</w:t>
      </w:r>
      <w:proofErr w:type="gramEnd"/>
      <w:r w:rsidRPr="0042106A">
        <w:rPr>
          <w:rFonts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«Назарбаев Интеллектуальная школа физико-математического направления»  города Семей   АОО «НИШ»</w:t>
      </w:r>
    </w:p>
    <w:p w14:paraId="53F40893" w14:textId="77777777" w:rsidR="00653A11" w:rsidRPr="00391699" w:rsidRDefault="00653A11" w:rsidP="00653A11">
      <w:pPr>
        <w:spacing w:after="0"/>
        <w:jc w:val="right"/>
        <w:rPr>
          <w:rFonts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hyperlink r:id="rId5" w:history="1">
        <w:r w:rsidRPr="00DB1F87">
          <w:rPr>
            <w:rStyle w:val="a7"/>
            <w:rFonts w:cs="Times New Roman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elmira</w:t>
        </w:r>
        <w:r w:rsidRPr="00391699">
          <w:rPr>
            <w:rStyle w:val="a7"/>
            <w:rFonts w:cs="Times New Roman"/>
            <w:sz w:val="24"/>
            <w:szCs w:val="24"/>
            <w:bdr w:val="none" w:sz="0" w:space="0" w:color="auto" w:frame="1"/>
            <w:shd w:val="clear" w:color="auto" w:fill="FFFFFF"/>
          </w:rPr>
          <w:t>_</w:t>
        </w:r>
        <w:r w:rsidRPr="00DB1F87">
          <w:rPr>
            <w:rStyle w:val="a7"/>
            <w:rFonts w:cs="Times New Roman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chem</w:t>
        </w:r>
        <w:r w:rsidRPr="00391699">
          <w:rPr>
            <w:rStyle w:val="a7"/>
            <w:rFonts w:cs="Times New Roman"/>
            <w:sz w:val="24"/>
            <w:szCs w:val="24"/>
            <w:bdr w:val="none" w:sz="0" w:space="0" w:color="auto" w:frame="1"/>
            <w:shd w:val="clear" w:color="auto" w:fill="FFFFFF"/>
          </w:rPr>
          <w:t>@</w:t>
        </w:r>
        <w:r w:rsidRPr="00DB1F87">
          <w:rPr>
            <w:rStyle w:val="a7"/>
            <w:rFonts w:cs="Times New Roman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mail</w:t>
        </w:r>
        <w:r w:rsidRPr="00391699">
          <w:rPr>
            <w:rStyle w:val="a7"/>
            <w:rFonts w:cs="Times New Roman"/>
            <w:sz w:val="24"/>
            <w:szCs w:val="24"/>
            <w:bdr w:val="none" w:sz="0" w:space="0" w:color="auto" w:frame="1"/>
            <w:shd w:val="clear" w:color="auto" w:fill="FFFFFF"/>
          </w:rPr>
          <w:t>.</w:t>
        </w:r>
        <w:proofErr w:type="spellStart"/>
        <w:r w:rsidRPr="00DB1F87">
          <w:rPr>
            <w:rStyle w:val="a7"/>
            <w:rFonts w:cs="Times New Roman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</w:hyperlink>
    </w:p>
    <w:p w14:paraId="53F9D12F" w14:textId="77777777" w:rsidR="00653A11" w:rsidRPr="00391699" w:rsidRDefault="00653A11" w:rsidP="00653A11">
      <w:pPr>
        <w:spacing w:after="0"/>
        <w:jc w:val="right"/>
        <w:rPr>
          <w:rFonts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2482E74F" w14:textId="740C71C7" w:rsidR="000F3445" w:rsidRDefault="000F3445" w:rsidP="005E0223">
      <w:pPr>
        <w:spacing w:after="0"/>
        <w:jc w:val="center"/>
        <w:rPr>
          <w:rFonts w:cs="Times New Roman"/>
          <w:b/>
          <w:bCs/>
          <w:sz w:val="24"/>
          <w:szCs w:val="24"/>
        </w:rPr>
      </w:pPr>
      <w:bookmarkStart w:id="0" w:name="_GoBack"/>
      <w:bookmarkEnd w:id="0"/>
    </w:p>
    <w:p w14:paraId="1C75E45E" w14:textId="362D793C" w:rsidR="00BE1025" w:rsidRDefault="00BE1025" w:rsidP="005E0223">
      <w:pPr>
        <w:spacing w:after="0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Аннотация</w:t>
      </w:r>
    </w:p>
    <w:p w14:paraId="7EA7F046" w14:textId="514A41E9" w:rsidR="00BE1025" w:rsidRPr="0016322F" w:rsidRDefault="00BE1025" w:rsidP="005E0223">
      <w:pPr>
        <w:spacing w:after="0"/>
        <w:jc w:val="center"/>
        <w:rPr>
          <w:i/>
          <w:iCs/>
          <w:sz w:val="24"/>
          <w:szCs w:val="24"/>
        </w:rPr>
      </w:pPr>
      <w:r w:rsidRPr="0016322F">
        <w:rPr>
          <w:i/>
          <w:iCs/>
          <w:sz w:val="24"/>
          <w:szCs w:val="24"/>
        </w:rPr>
        <w:t>В данной статье описывается формирование функциональной грамотности у учащихся на уроках химии</w:t>
      </w:r>
      <w:r w:rsidR="0016322F" w:rsidRPr="0016322F">
        <w:rPr>
          <w:i/>
          <w:iCs/>
          <w:sz w:val="24"/>
          <w:szCs w:val="24"/>
        </w:rPr>
        <w:t xml:space="preserve"> через проектную деятельность учащихся посредством интеграции предметных навыков учащихся. Собственный опыт показывает эффективность выбора проектного обучения, так как, данные работы учащихся носят актуальный характер и способствует развитию универсальных способов деятельности учащихся для решения, как жизненных ситуаций, так и научных задач.</w:t>
      </w:r>
      <w:r w:rsidR="00904398">
        <w:rPr>
          <w:i/>
          <w:iCs/>
          <w:sz w:val="24"/>
          <w:szCs w:val="24"/>
        </w:rPr>
        <w:t xml:space="preserve"> Привитие навыков проектной деятельности учащимся для формирования функциональной грамотности в средней школе позволяют выполнять научные проекты высокого уровня в старшей школе. </w:t>
      </w:r>
    </w:p>
    <w:p w14:paraId="104165B6" w14:textId="77777777" w:rsidR="0016322F" w:rsidRPr="0016322F" w:rsidRDefault="0016322F" w:rsidP="005E0223">
      <w:pPr>
        <w:spacing w:after="0"/>
        <w:jc w:val="center"/>
        <w:rPr>
          <w:i/>
          <w:iCs/>
          <w:sz w:val="24"/>
          <w:szCs w:val="24"/>
        </w:rPr>
      </w:pPr>
    </w:p>
    <w:p w14:paraId="483F9928" w14:textId="3554B221" w:rsidR="00496694" w:rsidRPr="005E0223" w:rsidRDefault="00BF13FD" w:rsidP="00397D93">
      <w:pPr>
        <w:spacing w:after="0"/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 xml:space="preserve">Современное образование имеет все доступные средства обучения, а также высококвалифицированных учителей, которые могут дать возможность получить необходимые фундаментальные знания каждому учащемуся. Для формирования функциональной грамотности для решения широкого спектра жизненных задач необходимых в жизнедеятельности, важно развивать у учащихся такие виды грамотности, как: читательская грамотность, естественно-научная, математическая, финансовая, а также глобальные компетенции и креативное мышление. </w:t>
      </w:r>
      <w:r w:rsidR="00F14894" w:rsidRPr="005E0223">
        <w:rPr>
          <w:rFonts w:cs="Times New Roman"/>
          <w:sz w:val="24"/>
          <w:szCs w:val="24"/>
        </w:rPr>
        <w:t>Результатом формирования функциональной грамотности может быть достижение учащихся в области проектной и исследовательской деятельности учащихся.</w:t>
      </w:r>
    </w:p>
    <w:p w14:paraId="21CB5CF8" w14:textId="218F9F62" w:rsidR="00BF13FD" w:rsidRPr="005E0223" w:rsidRDefault="00BF13FD" w:rsidP="00397D93">
      <w:pPr>
        <w:spacing w:after="0"/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На уроках химии</w:t>
      </w:r>
      <w:r w:rsidR="00AC0903" w:rsidRPr="005E0223">
        <w:rPr>
          <w:rFonts w:cs="Times New Roman"/>
          <w:sz w:val="24"/>
          <w:szCs w:val="24"/>
        </w:rPr>
        <w:t xml:space="preserve"> вполне возможно формировать функциональную грамотность, так как, учебные программы содержат цели обучения, направленные на развитие </w:t>
      </w:r>
      <w:proofErr w:type="spellStart"/>
      <w:r w:rsidR="00AC0903" w:rsidRPr="005E0223">
        <w:rPr>
          <w:rFonts w:cs="Times New Roman"/>
          <w:sz w:val="24"/>
          <w:szCs w:val="24"/>
        </w:rPr>
        <w:t>межпредметных</w:t>
      </w:r>
      <w:proofErr w:type="spellEnd"/>
      <w:r w:rsidR="00AC0903" w:rsidRPr="005E0223">
        <w:rPr>
          <w:rFonts w:cs="Times New Roman"/>
          <w:sz w:val="24"/>
          <w:szCs w:val="24"/>
        </w:rPr>
        <w:t xml:space="preserve"> знаний и применения их из одной области предмета в другую. </w:t>
      </w:r>
      <w:r w:rsidR="008F2B90" w:rsidRPr="005E0223">
        <w:rPr>
          <w:rFonts w:cs="Times New Roman"/>
          <w:sz w:val="24"/>
          <w:szCs w:val="24"/>
        </w:rPr>
        <w:t xml:space="preserve">В качестве дополнительных часов можно использовать дополнительные уроки с учащимися на кружках, </w:t>
      </w:r>
      <w:proofErr w:type="spellStart"/>
      <w:r w:rsidR="008F2B90" w:rsidRPr="005E0223">
        <w:rPr>
          <w:rFonts w:cs="Times New Roman"/>
          <w:sz w:val="24"/>
          <w:szCs w:val="24"/>
        </w:rPr>
        <w:t>элективах</w:t>
      </w:r>
      <w:proofErr w:type="spellEnd"/>
      <w:r w:rsidR="008F2B90" w:rsidRPr="005E0223">
        <w:rPr>
          <w:rFonts w:cs="Times New Roman"/>
          <w:sz w:val="24"/>
          <w:szCs w:val="24"/>
        </w:rPr>
        <w:t xml:space="preserve">, домашней работе. </w:t>
      </w:r>
      <w:r w:rsidR="00AC0903" w:rsidRPr="005E0223">
        <w:rPr>
          <w:rFonts w:cs="Times New Roman"/>
          <w:sz w:val="24"/>
          <w:szCs w:val="24"/>
        </w:rPr>
        <w:t>Для эффективности развития функциональной грамотности требуется качественная разработка учебных заданий, которая зависит от профессионализма учителя.</w:t>
      </w:r>
    </w:p>
    <w:p w14:paraId="79B1B736" w14:textId="46FA5B9B" w:rsidR="00AC0903" w:rsidRPr="005E0223" w:rsidRDefault="00AC0903" w:rsidP="00397D93">
      <w:pPr>
        <w:spacing w:after="0"/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За основу заданий на развитие функциональной грамотности учащихся, мною используются основные задачи, которые необходимо учитывать при их составлении:</w:t>
      </w:r>
    </w:p>
    <w:p w14:paraId="0D993522" w14:textId="4500CEFF" w:rsidR="00AC0903" w:rsidRPr="005E0223" w:rsidRDefault="00AC0903" w:rsidP="005E0223">
      <w:pPr>
        <w:pStyle w:val="a3"/>
        <w:numPr>
          <w:ilvl w:val="0"/>
          <w:numId w:val="1"/>
        </w:numPr>
        <w:spacing w:after="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Выбирать проблемную ситуацию, связанную с повседневной жизнью и понятную для учащихся;</w:t>
      </w:r>
    </w:p>
    <w:p w14:paraId="4B11F7B5" w14:textId="6E4BB4DE" w:rsidR="0099194D" w:rsidRPr="005E0223" w:rsidRDefault="0099194D" w:rsidP="005E0223">
      <w:pPr>
        <w:pStyle w:val="a3"/>
        <w:numPr>
          <w:ilvl w:val="0"/>
          <w:numId w:val="1"/>
        </w:numPr>
        <w:spacing w:after="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 xml:space="preserve">Ситуационные задания должны быть четко продуманными и осознанными; </w:t>
      </w:r>
    </w:p>
    <w:p w14:paraId="4D405A99" w14:textId="21E44AE5" w:rsidR="00AC0903" w:rsidRPr="005E0223" w:rsidRDefault="00AC0903" w:rsidP="005E0223">
      <w:pPr>
        <w:pStyle w:val="a3"/>
        <w:numPr>
          <w:ilvl w:val="0"/>
          <w:numId w:val="1"/>
        </w:numPr>
        <w:spacing w:after="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Вопрос</w:t>
      </w:r>
      <w:r w:rsidR="0099194D" w:rsidRPr="005E0223">
        <w:rPr>
          <w:rFonts w:cs="Times New Roman"/>
          <w:sz w:val="24"/>
          <w:szCs w:val="24"/>
        </w:rPr>
        <w:t xml:space="preserve"> должен излагаться простым, ясным языком, но при этом иметь язык предметной области (биологии, математики и др.);</w:t>
      </w:r>
    </w:p>
    <w:p w14:paraId="68F21D40" w14:textId="4E19EAF0" w:rsidR="0099194D" w:rsidRPr="005E0223" w:rsidRDefault="0099194D" w:rsidP="005E0223">
      <w:pPr>
        <w:pStyle w:val="a3"/>
        <w:numPr>
          <w:ilvl w:val="0"/>
          <w:numId w:val="1"/>
        </w:numPr>
        <w:spacing w:after="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Всегда использовать не однообразные, а разный формат представления информации, в виде карт, таблиц, рисунков, графиков, диаграмм и др.</w:t>
      </w:r>
    </w:p>
    <w:p w14:paraId="4CBA7FAF" w14:textId="77777777" w:rsidR="0099194D" w:rsidRPr="005E0223" w:rsidRDefault="0099194D" w:rsidP="00397D93">
      <w:pPr>
        <w:spacing w:after="0"/>
        <w:ind w:firstLine="567"/>
        <w:jc w:val="both"/>
        <w:rPr>
          <w:rFonts w:cs="Times New Roman"/>
          <w:sz w:val="24"/>
          <w:szCs w:val="24"/>
        </w:rPr>
      </w:pPr>
      <w:r w:rsidRPr="00397D93">
        <w:rPr>
          <w:rFonts w:cs="Times New Roman"/>
          <w:sz w:val="24"/>
          <w:szCs w:val="24"/>
        </w:rPr>
        <w:t xml:space="preserve">Критерии качества заданий </w:t>
      </w:r>
      <w:r w:rsidRPr="005E0223">
        <w:rPr>
          <w:rFonts w:cs="Times New Roman"/>
          <w:sz w:val="24"/>
          <w:szCs w:val="24"/>
        </w:rPr>
        <w:t>для оценки функциональной грамотности могут ориентированы на:</w:t>
      </w:r>
    </w:p>
    <w:p w14:paraId="5356D86C" w14:textId="45322608" w:rsidR="0099194D" w:rsidRPr="005E0223" w:rsidRDefault="0099194D" w:rsidP="005E0223">
      <w:pPr>
        <w:spacing w:after="0"/>
        <w:ind w:left="36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- комплексность – количество заданий, охват информации</w:t>
      </w:r>
    </w:p>
    <w:p w14:paraId="4D29CC32" w14:textId="2E8F295A" w:rsidR="0099194D" w:rsidRPr="005E0223" w:rsidRDefault="0099194D" w:rsidP="005E0223">
      <w:pPr>
        <w:spacing w:after="0"/>
        <w:ind w:left="36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 xml:space="preserve">- </w:t>
      </w:r>
      <w:proofErr w:type="spellStart"/>
      <w:r w:rsidRPr="005E0223">
        <w:rPr>
          <w:rFonts w:cs="Times New Roman"/>
          <w:sz w:val="24"/>
          <w:szCs w:val="24"/>
        </w:rPr>
        <w:t>проблемность</w:t>
      </w:r>
      <w:proofErr w:type="spellEnd"/>
      <w:r w:rsidRPr="005E0223">
        <w:rPr>
          <w:rFonts w:cs="Times New Roman"/>
          <w:sz w:val="24"/>
          <w:szCs w:val="24"/>
        </w:rPr>
        <w:t>, т.е. насколько и как выражена в комплексном задании</w:t>
      </w:r>
    </w:p>
    <w:p w14:paraId="05AEFB49" w14:textId="2FE9CD8F" w:rsidR="0099194D" w:rsidRPr="005E0223" w:rsidRDefault="0099194D" w:rsidP="005E0223">
      <w:pPr>
        <w:spacing w:after="0"/>
        <w:ind w:left="36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 xml:space="preserve">- </w:t>
      </w:r>
      <w:proofErr w:type="spellStart"/>
      <w:r w:rsidRPr="005E0223">
        <w:rPr>
          <w:rFonts w:cs="Times New Roman"/>
          <w:sz w:val="24"/>
          <w:szCs w:val="24"/>
        </w:rPr>
        <w:t>контекстность</w:t>
      </w:r>
      <w:proofErr w:type="spellEnd"/>
      <w:r w:rsidRPr="005E0223">
        <w:rPr>
          <w:rFonts w:cs="Times New Roman"/>
          <w:sz w:val="24"/>
          <w:szCs w:val="24"/>
        </w:rPr>
        <w:t xml:space="preserve"> – представление контекста задания</w:t>
      </w:r>
    </w:p>
    <w:p w14:paraId="377FB9D2" w14:textId="729D6246" w:rsidR="0099194D" w:rsidRPr="005E0223" w:rsidRDefault="0099194D" w:rsidP="005E0223">
      <w:pPr>
        <w:spacing w:after="0"/>
        <w:ind w:left="36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 xml:space="preserve">- </w:t>
      </w:r>
      <w:r w:rsidR="005E3C9F" w:rsidRPr="005E0223">
        <w:rPr>
          <w:rFonts w:cs="Times New Roman"/>
          <w:sz w:val="24"/>
          <w:szCs w:val="24"/>
        </w:rPr>
        <w:t>личная значимость задания</w:t>
      </w:r>
    </w:p>
    <w:p w14:paraId="1AD019F5" w14:textId="41928794" w:rsidR="005E3C9F" w:rsidRPr="005E0223" w:rsidRDefault="005E3C9F" w:rsidP="005E0223">
      <w:pPr>
        <w:spacing w:after="0"/>
        <w:ind w:left="36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 xml:space="preserve">- </w:t>
      </w:r>
      <w:proofErr w:type="spellStart"/>
      <w:r w:rsidRPr="005E0223">
        <w:rPr>
          <w:rFonts w:cs="Times New Roman"/>
          <w:sz w:val="24"/>
          <w:szCs w:val="24"/>
        </w:rPr>
        <w:t>уровневость</w:t>
      </w:r>
      <w:proofErr w:type="spellEnd"/>
      <w:r w:rsidRPr="005E0223">
        <w:rPr>
          <w:rFonts w:cs="Times New Roman"/>
          <w:sz w:val="24"/>
          <w:szCs w:val="24"/>
        </w:rPr>
        <w:t xml:space="preserve"> – сложность задания</w:t>
      </w:r>
    </w:p>
    <w:p w14:paraId="2D67FF6D" w14:textId="1A241FAC" w:rsidR="005E3C9F" w:rsidRPr="005E0223" w:rsidRDefault="005E3C9F" w:rsidP="005E0223">
      <w:pPr>
        <w:spacing w:after="0"/>
        <w:ind w:left="36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- компетентность – охват компетенций.</w:t>
      </w:r>
    </w:p>
    <w:p w14:paraId="76DFDC21" w14:textId="1DE24447" w:rsidR="005E3C9F" w:rsidRPr="005E0223" w:rsidRDefault="005E3C9F" w:rsidP="00397D93">
      <w:pPr>
        <w:spacing w:after="0"/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lastRenderedPageBreak/>
        <w:t>Основная цель при формировании функциональной грамотности у учащихся, научить применять знания в различных нестандартных ситуациях, для поиска новых решений и способов их реализации.</w:t>
      </w:r>
    </w:p>
    <w:p w14:paraId="0C620AD3" w14:textId="57E1AB45" w:rsidR="008F2B90" w:rsidRPr="005E0223" w:rsidRDefault="008F2B90" w:rsidP="00397D93">
      <w:pPr>
        <w:spacing w:after="0"/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Приведу пример</w:t>
      </w:r>
      <w:r w:rsidR="000E1D53" w:rsidRPr="005E0223">
        <w:rPr>
          <w:rFonts w:cs="Times New Roman"/>
          <w:sz w:val="24"/>
          <w:szCs w:val="24"/>
        </w:rPr>
        <w:t>ы</w:t>
      </w:r>
      <w:r w:rsidRPr="005E0223">
        <w:rPr>
          <w:rFonts w:cs="Times New Roman"/>
          <w:sz w:val="24"/>
          <w:szCs w:val="24"/>
        </w:rPr>
        <w:t xml:space="preserve"> из собственной практики, где можно показать развитие функциональной грамотности у учащихся через проектную деятельность</w:t>
      </w:r>
      <w:r w:rsidR="000E1D53" w:rsidRPr="005E0223">
        <w:rPr>
          <w:rFonts w:cs="Times New Roman"/>
          <w:sz w:val="24"/>
          <w:szCs w:val="24"/>
        </w:rPr>
        <w:t xml:space="preserve">. С учащимися 9 класса на элективном курсе был сделан научный проект, специально ориентированный на развитие навыков функциональной грамотности через исследовательскую деятельность и </w:t>
      </w:r>
      <w:proofErr w:type="spellStart"/>
      <w:r w:rsidR="000E1D53" w:rsidRPr="005E0223">
        <w:rPr>
          <w:rFonts w:cs="Times New Roman"/>
          <w:sz w:val="24"/>
          <w:szCs w:val="24"/>
        </w:rPr>
        <w:t>межпредметную</w:t>
      </w:r>
      <w:proofErr w:type="spellEnd"/>
      <w:r w:rsidR="000E1D53" w:rsidRPr="005E0223">
        <w:rPr>
          <w:rFonts w:cs="Times New Roman"/>
          <w:sz w:val="24"/>
          <w:szCs w:val="24"/>
        </w:rPr>
        <w:t xml:space="preserve"> интеграцию знаний</w:t>
      </w:r>
      <w:r w:rsidR="001928E8" w:rsidRPr="005E0223">
        <w:rPr>
          <w:rFonts w:cs="Times New Roman"/>
          <w:sz w:val="24"/>
          <w:szCs w:val="24"/>
        </w:rPr>
        <w:t xml:space="preserve"> в области информатики, математики, физики, биологии и химии.</w:t>
      </w:r>
    </w:p>
    <w:p w14:paraId="25DE2D48" w14:textId="2444E718" w:rsidR="008D4873" w:rsidRPr="005E0223" w:rsidRDefault="008D4873" w:rsidP="005E0223">
      <w:pPr>
        <w:pStyle w:val="a5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  <w:u w:val="single"/>
        </w:rPr>
        <w:t>Название проекта:</w:t>
      </w:r>
      <w:r w:rsidRPr="005E0223">
        <w:rPr>
          <w:rFonts w:cs="Times New Roman"/>
          <w:sz w:val="24"/>
          <w:szCs w:val="24"/>
        </w:rPr>
        <w:t xml:space="preserve"> Использование математических расчетов в химической термодинамике на примере </w:t>
      </w:r>
      <w:proofErr w:type="spellStart"/>
      <w:r w:rsidRPr="005E0223">
        <w:rPr>
          <w:rFonts w:cs="Times New Roman"/>
          <w:sz w:val="24"/>
          <w:szCs w:val="24"/>
        </w:rPr>
        <w:t>водопоглощения</w:t>
      </w:r>
      <w:proofErr w:type="spellEnd"/>
      <w:r w:rsidRPr="005E0223">
        <w:rPr>
          <w:rFonts w:cs="Times New Roman"/>
          <w:sz w:val="24"/>
          <w:szCs w:val="24"/>
        </w:rPr>
        <w:t xml:space="preserve"> растительных клеток.</w:t>
      </w:r>
    </w:p>
    <w:p w14:paraId="51B13185" w14:textId="07746DBB" w:rsidR="008D4873" w:rsidRPr="008D4873" w:rsidRDefault="008D4873" w:rsidP="005E0223">
      <w:pPr>
        <w:pStyle w:val="a5"/>
        <w:jc w:val="both"/>
        <w:rPr>
          <w:rFonts w:cs="Times New Roman"/>
          <w:sz w:val="24"/>
          <w:szCs w:val="24"/>
        </w:rPr>
      </w:pPr>
      <w:r w:rsidRPr="008D4873">
        <w:rPr>
          <w:rFonts w:cs="Times New Roman"/>
          <w:sz w:val="24"/>
          <w:szCs w:val="24"/>
          <w:u w:val="single"/>
        </w:rPr>
        <w:t>Цель:</w:t>
      </w:r>
      <w:r w:rsidRPr="008D4873">
        <w:rPr>
          <w:rFonts w:cs="Times New Roman"/>
          <w:sz w:val="24"/>
          <w:szCs w:val="24"/>
        </w:rPr>
        <w:t xml:space="preserve"> Применить математические методы при организации полива растений для повышения урожайности, рационального использования водных ресурсов и удобрений</w:t>
      </w:r>
      <w:r w:rsidR="006F38F8" w:rsidRPr="005E0223">
        <w:rPr>
          <w:rFonts w:cs="Times New Roman"/>
          <w:sz w:val="24"/>
          <w:szCs w:val="24"/>
        </w:rPr>
        <w:t xml:space="preserve"> и создать </w:t>
      </w:r>
      <w:r w:rsidR="001928E8" w:rsidRPr="005E0223">
        <w:rPr>
          <w:rFonts w:cs="Times New Roman"/>
          <w:sz w:val="24"/>
          <w:szCs w:val="24"/>
        </w:rPr>
        <w:t xml:space="preserve">на основе программы </w:t>
      </w:r>
      <w:proofErr w:type="spellStart"/>
      <w:r w:rsidR="001928E8" w:rsidRPr="005E0223">
        <w:rPr>
          <w:rFonts w:cs="Times New Roman"/>
          <w:sz w:val="24"/>
          <w:szCs w:val="24"/>
        </w:rPr>
        <w:t>Ардуино</w:t>
      </w:r>
      <w:proofErr w:type="spellEnd"/>
      <w:r w:rsidR="001928E8" w:rsidRPr="005E0223">
        <w:rPr>
          <w:rFonts w:cs="Times New Roman"/>
          <w:sz w:val="24"/>
          <w:szCs w:val="24"/>
        </w:rPr>
        <w:t xml:space="preserve"> автоматизированную модель по системе ухода и контролю за основными показателями. </w:t>
      </w:r>
    </w:p>
    <w:p w14:paraId="041FDC40" w14:textId="77777777" w:rsidR="000E1D53" w:rsidRPr="000E1D53" w:rsidRDefault="000E1D53" w:rsidP="005E0223">
      <w:pPr>
        <w:pStyle w:val="a5"/>
        <w:jc w:val="both"/>
        <w:rPr>
          <w:rFonts w:cs="Times New Roman"/>
          <w:sz w:val="24"/>
          <w:szCs w:val="24"/>
          <w:u w:val="single"/>
        </w:rPr>
      </w:pPr>
      <w:r w:rsidRPr="000E1D53">
        <w:rPr>
          <w:rFonts w:cs="Times New Roman"/>
          <w:sz w:val="24"/>
          <w:szCs w:val="24"/>
          <w:u w:val="single"/>
        </w:rPr>
        <w:t xml:space="preserve">Этапы исследования: </w:t>
      </w:r>
    </w:p>
    <w:p w14:paraId="5551476F" w14:textId="77777777" w:rsidR="000E1D53" w:rsidRPr="000E1D53" w:rsidRDefault="000E1D53" w:rsidP="005E0223">
      <w:pPr>
        <w:pStyle w:val="a5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proofErr w:type="gramStart"/>
      <w:r w:rsidRPr="000E1D53">
        <w:rPr>
          <w:rFonts w:cs="Times New Roman"/>
          <w:sz w:val="24"/>
          <w:szCs w:val="24"/>
        </w:rPr>
        <w:t>создать</w:t>
      </w:r>
      <w:proofErr w:type="gramEnd"/>
      <w:r w:rsidRPr="000E1D53">
        <w:rPr>
          <w:rFonts w:cs="Times New Roman"/>
          <w:sz w:val="24"/>
          <w:szCs w:val="24"/>
        </w:rPr>
        <w:t xml:space="preserve"> научно обоснованную систему автоматического полива растений на базе </w:t>
      </w:r>
      <w:proofErr w:type="spellStart"/>
      <w:r w:rsidRPr="000E1D53">
        <w:rPr>
          <w:rFonts w:cs="Times New Roman"/>
          <w:sz w:val="24"/>
          <w:szCs w:val="24"/>
        </w:rPr>
        <w:t>Ардуино</w:t>
      </w:r>
      <w:proofErr w:type="spellEnd"/>
      <w:r w:rsidRPr="000E1D53">
        <w:rPr>
          <w:rFonts w:cs="Times New Roman"/>
          <w:sz w:val="24"/>
          <w:szCs w:val="24"/>
        </w:rPr>
        <w:t xml:space="preserve">, </w:t>
      </w:r>
    </w:p>
    <w:p w14:paraId="2A2E5267" w14:textId="77777777" w:rsidR="000E1D53" w:rsidRPr="000E1D53" w:rsidRDefault="000E1D53" w:rsidP="005E0223">
      <w:pPr>
        <w:pStyle w:val="a5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proofErr w:type="gramStart"/>
      <w:r w:rsidRPr="000E1D53">
        <w:rPr>
          <w:rFonts w:cs="Times New Roman"/>
          <w:sz w:val="24"/>
          <w:szCs w:val="24"/>
        </w:rPr>
        <w:t>провести</w:t>
      </w:r>
      <w:proofErr w:type="gramEnd"/>
      <w:r w:rsidRPr="000E1D53">
        <w:rPr>
          <w:rFonts w:cs="Times New Roman"/>
          <w:sz w:val="24"/>
          <w:szCs w:val="24"/>
        </w:rPr>
        <w:t xml:space="preserve"> наблюдения, насколько часто требуется и в какое время наиболее эффективен полив, </w:t>
      </w:r>
    </w:p>
    <w:p w14:paraId="4E1C1488" w14:textId="77777777" w:rsidR="000E1D53" w:rsidRPr="000E1D53" w:rsidRDefault="000E1D53" w:rsidP="005E0223">
      <w:pPr>
        <w:pStyle w:val="a5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proofErr w:type="gramStart"/>
      <w:r w:rsidRPr="000E1D53">
        <w:rPr>
          <w:rFonts w:cs="Times New Roman"/>
          <w:sz w:val="24"/>
          <w:szCs w:val="24"/>
        </w:rPr>
        <w:t>изучить</w:t>
      </w:r>
      <w:proofErr w:type="gramEnd"/>
      <w:r w:rsidRPr="000E1D53">
        <w:rPr>
          <w:rFonts w:cs="Times New Roman"/>
          <w:sz w:val="24"/>
          <w:szCs w:val="24"/>
        </w:rPr>
        <w:t xml:space="preserve"> факторы, улучшающие впитывание воды корнями (освещение и температура), </w:t>
      </w:r>
    </w:p>
    <w:p w14:paraId="264C7A74" w14:textId="77777777" w:rsidR="000E1D53" w:rsidRPr="000E1D53" w:rsidRDefault="000E1D53" w:rsidP="005E0223">
      <w:pPr>
        <w:pStyle w:val="a5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proofErr w:type="gramStart"/>
      <w:r w:rsidRPr="000E1D53">
        <w:rPr>
          <w:rFonts w:cs="Times New Roman"/>
          <w:sz w:val="24"/>
          <w:szCs w:val="24"/>
        </w:rPr>
        <w:t>рассмотреть</w:t>
      </w:r>
      <w:proofErr w:type="gramEnd"/>
      <w:r w:rsidRPr="000E1D53">
        <w:rPr>
          <w:rFonts w:cs="Times New Roman"/>
          <w:sz w:val="24"/>
          <w:szCs w:val="24"/>
        </w:rPr>
        <w:t xml:space="preserve"> теоретические основы понятий «осмотическое давление в растворах» и «</w:t>
      </w:r>
      <w:proofErr w:type="spellStart"/>
      <w:r w:rsidRPr="000E1D53">
        <w:rPr>
          <w:rFonts w:cs="Times New Roman"/>
          <w:sz w:val="24"/>
          <w:szCs w:val="24"/>
        </w:rPr>
        <w:t>тургорное</w:t>
      </w:r>
      <w:proofErr w:type="spellEnd"/>
      <w:r w:rsidRPr="000E1D53">
        <w:rPr>
          <w:rFonts w:cs="Times New Roman"/>
          <w:sz w:val="24"/>
          <w:szCs w:val="24"/>
        </w:rPr>
        <w:t xml:space="preserve"> давление», </w:t>
      </w:r>
    </w:p>
    <w:p w14:paraId="5F026DD5" w14:textId="77777777" w:rsidR="000E1D53" w:rsidRPr="000E1D53" w:rsidRDefault="000E1D53" w:rsidP="005E0223">
      <w:pPr>
        <w:pStyle w:val="a5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proofErr w:type="gramStart"/>
      <w:r w:rsidRPr="000E1D53">
        <w:rPr>
          <w:rFonts w:cs="Times New Roman"/>
          <w:sz w:val="24"/>
          <w:szCs w:val="24"/>
        </w:rPr>
        <w:t>применить</w:t>
      </w:r>
      <w:proofErr w:type="gramEnd"/>
      <w:r w:rsidRPr="000E1D53">
        <w:rPr>
          <w:rFonts w:cs="Times New Roman"/>
          <w:sz w:val="24"/>
          <w:szCs w:val="24"/>
        </w:rPr>
        <w:t xml:space="preserve"> уравнение Вант-Гоффа при вычислении потенциального осмотического давления клеточного сока растения методом плазмолиза.</w:t>
      </w:r>
    </w:p>
    <w:p w14:paraId="26B63284" w14:textId="77777777" w:rsidR="001928E8" w:rsidRPr="005E0223" w:rsidRDefault="001928E8" w:rsidP="005E0223">
      <w:pPr>
        <w:pStyle w:val="a5"/>
        <w:ind w:left="360"/>
        <w:jc w:val="both"/>
        <w:rPr>
          <w:rFonts w:cs="Times New Roman"/>
          <w:sz w:val="24"/>
          <w:szCs w:val="24"/>
          <w:u w:val="single"/>
        </w:rPr>
      </w:pPr>
    </w:p>
    <w:p w14:paraId="78F61E7C" w14:textId="18A2557C" w:rsidR="000E1D53" w:rsidRPr="005E0223" w:rsidRDefault="000E1D53" w:rsidP="00397D93">
      <w:pPr>
        <w:pStyle w:val="a5"/>
        <w:ind w:left="360" w:firstLine="491"/>
        <w:jc w:val="both"/>
        <w:rPr>
          <w:rFonts w:cs="Times New Roman"/>
          <w:sz w:val="24"/>
          <w:szCs w:val="24"/>
        </w:rPr>
      </w:pPr>
      <w:r w:rsidRPr="000E1D53">
        <w:rPr>
          <w:rFonts w:cs="Times New Roman"/>
          <w:sz w:val="24"/>
          <w:szCs w:val="24"/>
          <w:u w:val="single"/>
        </w:rPr>
        <w:t>Область практического применения:</w:t>
      </w:r>
      <w:r w:rsidRPr="000E1D53">
        <w:rPr>
          <w:rFonts w:cs="Times New Roman"/>
          <w:sz w:val="24"/>
          <w:szCs w:val="24"/>
        </w:rPr>
        <w:t xml:space="preserve"> рациональный подход к поливу растений имеет большое практическое значение в народном хозяйстве, формирует бережное отношение к водным ресурсам, способствует повышению урожайности.</w:t>
      </w:r>
    </w:p>
    <w:p w14:paraId="638D0320" w14:textId="77777777" w:rsidR="000E1D53" w:rsidRPr="005E0223" w:rsidRDefault="000E1D53" w:rsidP="005E0223">
      <w:pPr>
        <w:pStyle w:val="a5"/>
        <w:ind w:left="360"/>
        <w:jc w:val="both"/>
        <w:rPr>
          <w:rFonts w:cs="Times New Roman"/>
          <w:sz w:val="24"/>
          <w:szCs w:val="24"/>
        </w:rPr>
      </w:pPr>
    </w:p>
    <w:p w14:paraId="4E50C008" w14:textId="77777777" w:rsidR="006324E5" w:rsidRPr="005E0223" w:rsidRDefault="000E1D53" w:rsidP="005E0223">
      <w:pPr>
        <w:pStyle w:val="a5"/>
        <w:ind w:left="36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Учащиеся провели практическую часть работы</w:t>
      </w:r>
      <w:r w:rsidR="006324E5" w:rsidRPr="005E0223">
        <w:rPr>
          <w:rFonts w:cs="Times New Roman"/>
          <w:sz w:val="24"/>
          <w:szCs w:val="24"/>
        </w:rPr>
        <w:t>:</w:t>
      </w:r>
    </w:p>
    <w:p w14:paraId="48576C49" w14:textId="4DA11BE2" w:rsidR="000E1D53" w:rsidRPr="000E1D53" w:rsidRDefault="000E1D53" w:rsidP="005E0223">
      <w:pPr>
        <w:pStyle w:val="a5"/>
        <w:numPr>
          <w:ilvl w:val="0"/>
          <w:numId w:val="3"/>
        </w:numPr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Определение потенциального осмотического давления клеточного сока методом плазмолиза. Рассчитали осмотическое давление клеточного сока клеток луковицы.</w:t>
      </w:r>
    </w:p>
    <w:p w14:paraId="7C598BC3" w14:textId="184EAB40" w:rsidR="0099194D" w:rsidRPr="005E0223" w:rsidRDefault="00190D0E" w:rsidP="005E0223">
      <w:pPr>
        <w:pStyle w:val="a5"/>
        <w:numPr>
          <w:ilvl w:val="0"/>
          <w:numId w:val="3"/>
        </w:numPr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 xml:space="preserve">Определение сосущей силы (водного потенциала) тканей растений по изменению их размеров (метод </w:t>
      </w:r>
      <w:proofErr w:type="spellStart"/>
      <w:r w:rsidRPr="005E0223">
        <w:rPr>
          <w:rFonts w:cs="Times New Roman"/>
          <w:sz w:val="24"/>
          <w:szCs w:val="24"/>
        </w:rPr>
        <w:t>Уршпрунга</w:t>
      </w:r>
      <w:proofErr w:type="spellEnd"/>
      <w:r w:rsidRPr="005E0223">
        <w:rPr>
          <w:rFonts w:cs="Times New Roman"/>
          <w:sz w:val="24"/>
          <w:szCs w:val="24"/>
        </w:rPr>
        <w:t>).</w:t>
      </w:r>
    </w:p>
    <w:p w14:paraId="02CA71D7" w14:textId="1F88D03D" w:rsidR="006F38F8" w:rsidRPr="005E0223" w:rsidRDefault="006F38F8" w:rsidP="005E0223">
      <w:pPr>
        <w:pStyle w:val="a5"/>
        <w:numPr>
          <w:ilvl w:val="0"/>
          <w:numId w:val="3"/>
        </w:numPr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Н</w:t>
      </w:r>
      <w:r w:rsidRPr="006F38F8">
        <w:rPr>
          <w:rFonts w:cs="Times New Roman"/>
          <w:sz w:val="24"/>
          <w:szCs w:val="24"/>
        </w:rPr>
        <w:t xml:space="preserve">а основе программы </w:t>
      </w:r>
      <w:proofErr w:type="spellStart"/>
      <w:r w:rsidRPr="006F38F8">
        <w:rPr>
          <w:rFonts w:cs="Times New Roman"/>
          <w:sz w:val="24"/>
          <w:szCs w:val="24"/>
        </w:rPr>
        <w:t>Ардуино</w:t>
      </w:r>
      <w:proofErr w:type="spellEnd"/>
      <w:r w:rsidRPr="006F38F8">
        <w:rPr>
          <w:rFonts w:cs="Times New Roman"/>
          <w:sz w:val="24"/>
          <w:szCs w:val="24"/>
        </w:rPr>
        <w:t xml:space="preserve"> </w:t>
      </w:r>
      <w:r w:rsidRPr="005E0223">
        <w:rPr>
          <w:rFonts w:cs="Times New Roman"/>
          <w:sz w:val="24"/>
          <w:szCs w:val="24"/>
        </w:rPr>
        <w:t>смогли схему модели</w:t>
      </w:r>
      <w:r w:rsidRPr="006F38F8">
        <w:rPr>
          <w:rFonts w:cs="Times New Roman"/>
          <w:sz w:val="24"/>
          <w:szCs w:val="24"/>
        </w:rPr>
        <w:t xml:space="preserve"> автоматическ</w:t>
      </w:r>
      <w:r w:rsidRPr="005E0223">
        <w:rPr>
          <w:rFonts w:cs="Times New Roman"/>
          <w:sz w:val="24"/>
          <w:szCs w:val="24"/>
        </w:rPr>
        <w:t>ой</w:t>
      </w:r>
      <w:r w:rsidRPr="006F38F8">
        <w:rPr>
          <w:rFonts w:cs="Times New Roman"/>
          <w:sz w:val="24"/>
          <w:szCs w:val="24"/>
        </w:rPr>
        <w:t xml:space="preserve"> систем</w:t>
      </w:r>
      <w:r w:rsidRPr="005E0223">
        <w:rPr>
          <w:rFonts w:cs="Times New Roman"/>
          <w:sz w:val="24"/>
          <w:szCs w:val="24"/>
        </w:rPr>
        <w:t>ы</w:t>
      </w:r>
      <w:r w:rsidRPr="006F38F8">
        <w:rPr>
          <w:rFonts w:cs="Times New Roman"/>
          <w:sz w:val="24"/>
          <w:szCs w:val="24"/>
        </w:rPr>
        <w:t xml:space="preserve"> полива растений, внесения удобрений, измерения показателей </w:t>
      </w:r>
      <w:proofErr w:type="spellStart"/>
      <w:r w:rsidRPr="006F38F8">
        <w:rPr>
          <w:rFonts w:cs="Times New Roman"/>
          <w:sz w:val="24"/>
          <w:szCs w:val="24"/>
        </w:rPr>
        <w:t>водообмена</w:t>
      </w:r>
      <w:proofErr w:type="spellEnd"/>
      <w:r w:rsidRPr="006F38F8">
        <w:rPr>
          <w:rFonts w:cs="Times New Roman"/>
          <w:sz w:val="24"/>
          <w:szCs w:val="24"/>
        </w:rPr>
        <w:t xml:space="preserve"> между растением и окружающей средой;</w:t>
      </w:r>
    </w:p>
    <w:p w14:paraId="45818B43" w14:textId="783A49D6" w:rsidR="005E0223" w:rsidRPr="005E0223" w:rsidRDefault="005E0223" w:rsidP="00397D93">
      <w:pPr>
        <w:pStyle w:val="a5"/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 xml:space="preserve">Таким образом </w:t>
      </w:r>
      <w:r w:rsidRPr="005E0223">
        <w:rPr>
          <w:rFonts w:cs="Times New Roman"/>
          <w:i/>
          <w:iCs/>
          <w:sz w:val="24"/>
          <w:szCs w:val="24"/>
          <w:u w:val="single"/>
        </w:rPr>
        <w:t>модель тепличной системы</w:t>
      </w:r>
      <w:r w:rsidRPr="005E0223">
        <w:rPr>
          <w:rFonts w:cs="Times New Roman"/>
          <w:sz w:val="24"/>
          <w:szCs w:val="24"/>
        </w:rPr>
        <w:t xml:space="preserve"> для эффективного использования природных ресурсов (вода, освещение и др.) и повышения урожайности должна включать:</w:t>
      </w:r>
    </w:p>
    <w:p w14:paraId="15C85D56" w14:textId="7A55425F" w:rsidR="005E0223" w:rsidRPr="005E0223" w:rsidRDefault="005E0223" w:rsidP="005E0223">
      <w:pPr>
        <w:pStyle w:val="a5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- Регулируемый по расписанию полив и дренаж</w:t>
      </w:r>
    </w:p>
    <w:p w14:paraId="42B17778" w14:textId="0DA7EBB8" w:rsidR="005E0223" w:rsidRPr="005E0223" w:rsidRDefault="005E0223" w:rsidP="005E0223">
      <w:pPr>
        <w:pStyle w:val="a5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- Систему вентиляции и проветривания помещения</w:t>
      </w:r>
    </w:p>
    <w:p w14:paraId="2D411E85" w14:textId="2EDEB25B" w:rsidR="005E0223" w:rsidRPr="005E0223" w:rsidRDefault="005E0223" w:rsidP="005E0223">
      <w:pPr>
        <w:pStyle w:val="a5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- Внутреннее освещение</w:t>
      </w:r>
    </w:p>
    <w:p w14:paraId="5EA96576" w14:textId="61E82BDC" w:rsidR="005E0223" w:rsidRPr="006F38F8" w:rsidRDefault="005E0223" w:rsidP="005E0223">
      <w:pPr>
        <w:pStyle w:val="a5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- Внутренний верхний и нижний обогрев</w:t>
      </w:r>
    </w:p>
    <w:p w14:paraId="540D17FB" w14:textId="587C2E90" w:rsidR="006324E5" w:rsidRDefault="005E0223" w:rsidP="005E0223">
      <w:pPr>
        <w:pStyle w:val="a5"/>
        <w:ind w:left="360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9153FF" wp14:editId="78D25F0C">
            <wp:extent cx="4029992" cy="4886325"/>
            <wp:effectExtent l="0" t="0" r="8890" b="0"/>
            <wp:docPr id="4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8125" t="25323" r="5921" b="12698"/>
                    <a:stretch/>
                  </pic:blipFill>
                  <pic:spPr>
                    <a:xfrm>
                      <a:off x="0" y="0"/>
                      <a:ext cx="4046718" cy="49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3BC1" w14:textId="4593D6AC" w:rsidR="005E0223" w:rsidRPr="00252531" w:rsidRDefault="00252531" w:rsidP="00252531">
      <w:pPr>
        <w:pStyle w:val="a5"/>
        <w:ind w:left="360"/>
        <w:jc w:val="center"/>
        <w:rPr>
          <w:rFonts w:cs="Times New Roman"/>
          <w:b/>
          <w:i/>
          <w:sz w:val="24"/>
          <w:szCs w:val="24"/>
        </w:rPr>
      </w:pPr>
      <w:r w:rsidRPr="00252531">
        <w:rPr>
          <w:rFonts w:cs="Times New Roman"/>
          <w:b/>
          <w:i/>
          <w:sz w:val="24"/>
          <w:szCs w:val="24"/>
        </w:rPr>
        <w:t xml:space="preserve">Рисунок </w:t>
      </w:r>
      <w:r w:rsidR="005E0223" w:rsidRPr="00252531">
        <w:rPr>
          <w:rFonts w:cs="Times New Roman"/>
          <w:b/>
          <w:i/>
          <w:sz w:val="24"/>
          <w:szCs w:val="24"/>
        </w:rPr>
        <w:t>1</w:t>
      </w:r>
      <w:r w:rsidRPr="00252531">
        <w:rPr>
          <w:rFonts w:cs="Times New Roman"/>
          <w:b/>
          <w:i/>
          <w:sz w:val="24"/>
          <w:szCs w:val="24"/>
        </w:rPr>
        <w:t>.</w:t>
      </w:r>
      <w:r w:rsidR="005E0223" w:rsidRPr="00252531">
        <w:rPr>
          <w:rFonts w:cs="Times New Roman"/>
          <w:b/>
          <w:i/>
          <w:sz w:val="24"/>
          <w:szCs w:val="24"/>
        </w:rPr>
        <w:t xml:space="preserve"> Модель тепличной системы</w:t>
      </w:r>
    </w:p>
    <w:p w14:paraId="6FDCF226" w14:textId="6FC0D1E8" w:rsidR="006324E5" w:rsidRPr="005E0223" w:rsidRDefault="006324E5" w:rsidP="00397D93">
      <w:pPr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Другим примером, является проектная работа с учащимися 10 класса, где вопросом исследования было: существуют ли такие методы решения алгебраических уравнений высших степеней, которые можно реализовать при помощи программного обеспечения и как можно это применить при решении задач химической термодинамики на исследование состояния реального газа уравнением Ван-дер-Ваальса?</w:t>
      </w:r>
      <w:r w:rsidR="00EB1A74" w:rsidRPr="005E0223">
        <w:rPr>
          <w:rFonts w:cs="Times New Roman"/>
          <w:sz w:val="24"/>
          <w:szCs w:val="24"/>
        </w:rPr>
        <w:t xml:space="preserve"> </w:t>
      </w:r>
    </w:p>
    <w:p w14:paraId="1A345485" w14:textId="1A67BE92" w:rsidR="00EB1A74" w:rsidRPr="005E0223" w:rsidRDefault="00EB1A74" w:rsidP="00397D93">
      <w:pPr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Данная задание было разработано в связи с необходимостью при решении различных химических задач школьного курса, в том числе олимпиадного характера с использованием математических методов и моделей.</w:t>
      </w:r>
    </w:p>
    <w:p w14:paraId="5341B11C" w14:textId="70693563" w:rsidR="00EB1A74" w:rsidRPr="005E0223" w:rsidRDefault="00EB1A74" w:rsidP="00397D93">
      <w:pPr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Перед учащимися стояли задачи: рассмотреть молекулярно-кинетическую теорию газов, теорию реальных газов, методы решения алгебраических уравнений третьей степени, в частности, те из них, по которым можно составить алгоритм, исследовать кубические уравнения и их графики, реализовать этот алгоритм в программном обеспечении, решить некоторые задачи химической термодинамики различными методами (при помощи формул традиционным способом и при помощи программного обеспечения), сделать анализ полученных решений.</w:t>
      </w:r>
    </w:p>
    <w:p w14:paraId="0CEDB654" w14:textId="0B98DA65" w:rsidR="00EB1A74" w:rsidRPr="005E0223" w:rsidRDefault="00EB1A74" w:rsidP="00397D93">
      <w:pPr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По завершению работы, учащимися в работе были представлены методы решения задач химической термодинамики на исследование состояния реального газа при помощи уравнения Ван-дер-Ваальса с использованием формул корней уравнения третьей степени и программного обеспечения. При этом</w:t>
      </w:r>
      <w:r w:rsidR="00C85DC6" w:rsidRPr="005E0223">
        <w:rPr>
          <w:rFonts w:cs="Times New Roman"/>
          <w:sz w:val="24"/>
          <w:szCs w:val="24"/>
        </w:rPr>
        <w:t xml:space="preserve"> учащимися</w:t>
      </w:r>
      <w:r w:rsidRPr="005E0223">
        <w:rPr>
          <w:rFonts w:cs="Times New Roman"/>
          <w:sz w:val="24"/>
          <w:szCs w:val="24"/>
        </w:rPr>
        <w:t xml:space="preserve"> были рассмотрены</w:t>
      </w:r>
      <w:r w:rsidR="00C85DC6" w:rsidRPr="005E0223">
        <w:rPr>
          <w:rFonts w:cs="Times New Roman"/>
          <w:sz w:val="24"/>
          <w:szCs w:val="24"/>
        </w:rPr>
        <w:t xml:space="preserve"> различные способы решения кубических уравнений и выбраны те, которые можно легко </w:t>
      </w:r>
      <w:proofErr w:type="spellStart"/>
      <w:r w:rsidR="00C85DC6" w:rsidRPr="005E0223">
        <w:rPr>
          <w:rFonts w:cs="Times New Roman"/>
          <w:sz w:val="24"/>
          <w:szCs w:val="24"/>
        </w:rPr>
        <w:t>алгоритмировать</w:t>
      </w:r>
      <w:proofErr w:type="spellEnd"/>
      <w:r w:rsidR="00C85DC6" w:rsidRPr="005E0223">
        <w:rPr>
          <w:rFonts w:cs="Times New Roman"/>
          <w:sz w:val="24"/>
          <w:szCs w:val="24"/>
        </w:rPr>
        <w:t>, а значит, реализовать при помощи программного обеспечения.</w:t>
      </w:r>
    </w:p>
    <w:p w14:paraId="0547C916" w14:textId="16643114" w:rsidR="00C85DC6" w:rsidRPr="005E0223" w:rsidRDefault="00C85DC6" w:rsidP="00397D93">
      <w:pPr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  <w:lang w:val="en-US"/>
        </w:rPr>
        <w:lastRenderedPageBreak/>
        <w:t>MS</w:t>
      </w:r>
      <w:r w:rsidRPr="005E0223">
        <w:rPr>
          <w:rFonts w:cs="Times New Roman"/>
          <w:sz w:val="24"/>
          <w:szCs w:val="24"/>
        </w:rPr>
        <w:t xml:space="preserve"> </w:t>
      </w:r>
      <w:r w:rsidRPr="005E0223">
        <w:rPr>
          <w:rFonts w:cs="Times New Roman"/>
          <w:sz w:val="24"/>
          <w:szCs w:val="24"/>
          <w:lang w:val="en-US"/>
        </w:rPr>
        <w:t>Excel</w:t>
      </w:r>
      <w:r w:rsidRPr="005E0223">
        <w:rPr>
          <w:rFonts w:cs="Times New Roman"/>
          <w:sz w:val="24"/>
          <w:szCs w:val="24"/>
        </w:rPr>
        <w:t xml:space="preserve"> учащиеся выбрали потому что в ней можно выполнить расчеты при помощи формул, подобрать данные в виде таблицы и графиков, что очень помогает при решении подобных задач.</w:t>
      </w:r>
    </w:p>
    <w:p w14:paraId="1CBB9510" w14:textId="752209AB" w:rsidR="00A907F3" w:rsidRPr="005E0223" w:rsidRDefault="00A907F3" w:rsidP="005E0223">
      <w:pPr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t>Так представлены результаты:</w:t>
      </w:r>
    </w:p>
    <w:p w14:paraId="04986362" w14:textId="07A172B7" w:rsidR="00A907F3" w:rsidRPr="005E0223" w:rsidRDefault="00A907F3" w:rsidP="005E0223">
      <w:pPr>
        <w:jc w:val="both"/>
        <w:rPr>
          <w:rFonts w:cs="Times New Roman"/>
          <w:noProof/>
          <w:sz w:val="24"/>
          <w:szCs w:val="24"/>
        </w:rPr>
      </w:pPr>
      <w:r w:rsidRPr="005E022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390717A" wp14:editId="785DBDD7">
            <wp:extent cx="2236571" cy="20193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7751" t="36754" r="19030" b="28096"/>
                    <a:stretch/>
                  </pic:blipFill>
                  <pic:spPr>
                    <a:xfrm>
                      <a:off x="0" y="0"/>
                      <a:ext cx="2260337" cy="20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223">
        <w:rPr>
          <w:rFonts w:cs="Times New Roman"/>
          <w:noProof/>
          <w:sz w:val="24"/>
          <w:szCs w:val="24"/>
        </w:rPr>
        <w:t xml:space="preserve"> </w:t>
      </w:r>
      <w:r w:rsidRPr="005E022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167650C" wp14:editId="723269C9">
            <wp:extent cx="1666875" cy="198642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64230" t="25841" r="8828" b="20324"/>
                    <a:stretch/>
                  </pic:blipFill>
                  <pic:spPr bwMode="auto">
                    <a:xfrm>
                      <a:off x="0" y="0"/>
                      <a:ext cx="1672570" cy="199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82FFA" w14:textId="2CC6A8C8" w:rsidR="00252531" w:rsidRPr="00252531" w:rsidRDefault="00252531" w:rsidP="00252531">
      <w:pPr>
        <w:jc w:val="center"/>
        <w:rPr>
          <w:rFonts w:cs="Times New Roman"/>
          <w:b/>
          <w:bCs/>
          <w:i/>
          <w:sz w:val="24"/>
          <w:szCs w:val="24"/>
        </w:rPr>
      </w:pPr>
      <w:r w:rsidRPr="00252531">
        <w:rPr>
          <w:rFonts w:cs="Times New Roman"/>
          <w:b/>
          <w:bCs/>
          <w:i/>
          <w:sz w:val="24"/>
          <w:szCs w:val="24"/>
        </w:rPr>
        <w:t xml:space="preserve">Рисунок 2.  </w:t>
      </w:r>
      <w:r w:rsidRPr="00252531">
        <w:rPr>
          <w:rFonts w:cs="Times New Roman"/>
          <w:b/>
          <w:bCs/>
          <w:i/>
          <w:sz w:val="24"/>
          <w:szCs w:val="24"/>
        </w:rPr>
        <w:t>Исследование графиков кубических уравнений</w:t>
      </w:r>
    </w:p>
    <w:p w14:paraId="4C65630D" w14:textId="77777777" w:rsidR="005E0223" w:rsidRDefault="005E0223" w:rsidP="005E0223">
      <w:pPr>
        <w:jc w:val="both"/>
        <w:rPr>
          <w:rFonts w:cs="Times New Roman"/>
          <w:b/>
          <w:bCs/>
          <w:sz w:val="24"/>
          <w:szCs w:val="24"/>
        </w:rPr>
      </w:pPr>
    </w:p>
    <w:p w14:paraId="7D7469DB" w14:textId="355AD2FB" w:rsidR="00A907F3" w:rsidRPr="005E0223" w:rsidRDefault="00252531" w:rsidP="00252531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Таблица 1. </w:t>
      </w:r>
      <w:r w:rsidR="00A907F3" w:rsidRPr="00A907F3">
        <w:rPr>
          <w:rFonts w:cs="Times New Roman"/>
          <w:b/>
          <w:bCs/>
          <w:sz w:val="24"/>
          <w:szCs w:val="24"/>
        </w:rPr>
        <w:t>Реализация математической модели при помощи ПО</w:t>
      </w:r>
    </w:p>
    <w:p w14:paraId="2B9124A0" w14:textId="7A36D994" w:rsidR="00A907F3" w:rsidRPr="00A907F3" w:rsidRDefault="00A907F3" w:rsidP="005E0223">
      <w:pPr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545F03D" wp14:editId="21F87118">
            <wp:extent cx="4505325" cy="2581275"/>
            <wp:effectExtent l="0" t="0" r="9525" b="9525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9"/>
                    <a:srcRect l="1924" t="24692" r="49166" b="21457"/>
                    <a:stretch/>
                  </pic:blipFill>
                  <pic:spPr bwMode="auto">
                    <a:xfrm>
                      <a:off x="0" y="0"/>
                      <a:ext cx="450532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E749B" w14:textId="51AB7888" w:rsidR="005E0223" w:rsidRPr="00C85DC6" w:rsidRDefault="00A907F3" w:rsidP="005E0223">
      <w:pPr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D09C06C" wp14:editId="70B36B21">
            <wp:extent cx="5541322" cy="25431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71" t="28522" r="7432" b="15071"/>
                    <a:stretch/>
                  </pic:blipFill>
                  <pic:spPr bwMode="auto">
                    <a:xfrm>
                      <a:off x="0" y="0"/>
                      <a:ext cx="5553693" cy="254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F09F8" w14:textId="10E65C04" w:rsidR="00C85DC6" w:rsidRPr="005E0223" w:rsidRDefault="00C85DC6" w:rsidP="00397D93">
      <w:pPr>
        <w:ind w:firstLine="567"/>
        <w:jc w:val="both"/>
        <w:rPr>
          <w:rFonts w:cs="Times New Roman"/>
          <w:sz w:val="24"/>
          <w:szCs w:val="24"/>
        </w:rPr>
      </w:pPr>
      <w:r w:rsidRPr="005E0223">
        <w:rPr>
          <w:rFonts w:cs="Times New Roman"/>
          <w:sz w:val="24"/>
          <w:szCs w:val="24"/>
        </w:rPr>
        <w:lastRenderedPageBreak/>
        <w:t xml:space="preserve"> </w:t>
      </w:r>
      <w:r w:rsidR="00397D93">
        <w:rPr>
          <w:rFonts w:cs="Times New Roman"/>
          <w:sz w:val="24"/>
          <w:szCs w:val="24"/>
        </w:rPr>
        <w:t xml:space="preserve">Считаю, что возможность реализации функциональной грамотности учащихся возможно только в результате </w:t>
      </w:r>
      <w:proofErr w:type="spellStart"/>
      <w:r w:rsidR="00397D93">
        <w:rPr>
          <w:rFonts w:cs="Times New Roman"/>
          <w:sz w:val="24"/>
          <w:szCs w:val="24"/>
        </w:rPr>
        <w:t>межпредметной</w:t>
      </w:r>
      <w:proofErr w:type="spellEnd"/>
      <w:r w:rsidR="00397D93">
        <w:rPr>
          <w:rFonts w:cs="Times New Roman"/>
          <w:sz w:val="24"/>
          <w:szCs w:val="24"/>
        </w:rPr>
        <w:t xml:space="preserve"> интеграции. Разработка заданий </w:t>
      </w:r>
      <w:r w:rsidR="00391699">
        <w:rPr>
          <w:rFonts w:cs="Times New Roman"/>
          <w:sz w:val="24"/>
          <w:szCs w:val="24"/>
        </w:rPr>
        <w:t xml:space="preserve">с учителями разных предметов </w:t>
      </w:r>
      <w:r w:rsidR="00397D93">
        <w:rPr>
          <w:rFonts w:cs="Times New Roman"/>
          <w:sz w:val="24"/>
          <w:szCs w:val="24"/>
        </w:rPr>
        <w:t>и правильное направление учебной деятельности на уроках позволяет применять полученные знания и навыки из одной области предмета в другую, а самое главное решать проблемы реальной жизненной практики.</w:t>
      </w:r>
    </w:p>
    <w:p w14:paraId="1DC7417D" w14:textId="6F38D2A1" w:rsidR="00EB1A74" w:rsidRDefault="00BE1025" w:rsidP="005E0223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Список использованных ресурсов</w:t>
      </w:r>
    </w:p>
    <w:p w14:paraId="2898B589" w14:textId="0120FDDF" w:rsidR="00BE1025" w:rsidRDefault="00252531" w:rsidP="00BE1025">
      <w:pPr>
        <w:pStyle w:val="a3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hyperlink r:id="rId11" w:history="1">
        <w:r w:rsidR="00BE1025" w:rsidRPr="00DB1F87">
          <w:rPr>
            <w:rStyle w:val="a7"/>
            <w:rFonts w:cs="Times New Roman"/>
            <w:sz w:val="24"/>
            <w:szCs w:val="24"/>
          </w:rPr>
          <w:t>https://imc-yurga.kuz-edu.ru/files/imc-yurga/Презентация_Яндекс_Конференция_по_функциональной_грамотности.pdf</w:t>
        </w:r>
      </w:hyperlink>
    </w:p>
    <w:p w14:paraId="6AD7297F" w14:textId="2F73F3DB" w:rsidR="00BE1025" w:rsidRDefault="00252531" w:rsidP="00BE1025">
      <w:pPr>
        <w:pStyle w:val="a3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hyperlink r:id="rId12" w:history="1">
        <w:r w:rsidR="00BE1025" w:rsidRPr="00DB1F87">
          <w:rPr>
            <w:rStyle w:val="a7"/>
            <w:rFonts w:cs="Times New Roman"/>
            <w:sz w:val="24"/>
            <w:szCs w:val="24"/>
          </w:rPr>
          <w:t>http://www.lms.eduportal44.ru/NewKoiro/obrazov_det/DocLib23/Методические%20материалы%205/Метод_сопр_Ф_Г.pdf</w:t>
        </w:r>
      </w:hyperlink>
    </w:p>
    <w:p w14:paraId="0E5EF579" w14:textId="1D7190E1" w:rsidR="00BE1025" w:rsidRDefault="00252531" w:rsidP="00BE1025">
      <w:pPr>
        <w:pStyle w:val="a3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hyperlink r:id="rId13" w:history="1">
        <w:r w:rsidR="00BE1025" w:rsidRPr="00DB1F87">
          <w:rPr>
            <w:rStyle w:val="a7"/>
            <w:rFonts w:cs="Times New Roman"/>
            <w:sz w:val="24"/>
            <w:szCs w:val="24"/>
          </w:rPr>
          <w:t>http://shn_chit_21.chita.zabedu.ru/wp-content/uploads/2020/01/МЕТОДИЧЕСКИЕ-рекомендации-по-формированию-функциональной-грамотности.pdf</w:t>
        </w:r>
      </w:hyperlink>
    </w:p>
    <w:p w14:paraId="0186D062" w14:textId="0B6CE47E" w:rsidR="00BE1025" w:rsidRDefault="00252531" w:rsidP="00BE1025">
      <w:pPr>
        <w:pStyle w:val="a3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hyperlink r:id="rId14" w:history="1">
        <w:r w:rsidR="008B14BF" w:rsidRPr="00DB1F87">
          <w:rPr>
            <w:rStyle w:val="a7"/>
            <w:rFonts w:cs="Times New Roman"/>
            <w:sz w:val="24"/>
            <w:szCs w:val="24"/>
          </w:rPr>
          <w:t>https://multiurok.ru/files/sieminar-trieningh-razvitiie-funktsional-noi-ghram.html</w:t>
        </w:r>
      </w:hyperlink>
    </w:p>
    <w:p w14:paraId="7DBB9184" w14:textId="77777777" w:rsidR="008B14BF" w:rsidRDefault="008B14BF" w:rsidP="008B14BF">
      <w:pPr>
        <w:pStyle w:val="a3"/>
        <w:jc w:val="both"/>
        <w:rPr>
          <w:rFonts w:cs="Times New Roman"/>
          <w:sz w:val="24"/>
          <w:szCs w:val="24"/>
        </w:rPr>
      </w:pPr>
    </w:p>
    <w:p w14:paraId="692E9712" w14:textId="4C3885DB" w:rsidR="00BE1025" w:rsidRPr="00BE1025" w:rsidRDefault="00BE1025" w:rsidP="00BE1025">
      <w:pPr>
        <w:pStyle w:val="a3"/>
        <w:jc w:val="both"/>
        <w:rPr>
          <w:rFonts w:cs="Times New Roman"/>
          <w:sz w:val="24"/>
          <w:szCs w:val="24"/>
        </w:rPr>
      </w:pPr>
    </w:p>
    <w:p w14:paraId="4D3D6B9B" w14:textId="2A01AFF0" w:rsidR="006324E5" w:rsidRPr="00BE1025" w:rsidRDefault="006324E5" w:rsidP="005E0223">
      <w:pPr>
        <w:pStyle w:val="a5"/>
        <w:ind w:left="360"/>
        <w:jc w:val="both"/>
        <w:rPr>
          <w:rFonts w:cs="Times New Roman"/>
          <w:sz w:val="24"/>
          <w:szCs w:val="24"/>
        </w:rPr>
      </w:pPr>
    </w:p>
    <w:sectPr w:rsidR="006324E5" w:rsidRPr="00BE102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97B49"/>
    <w:multiLevelType w:val="hybridMultilevel"/>
    <w:tmpl w:val="D8782292"/>
    <w:lvl w:ilvl="0" w:tplc="BB1C9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EE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3EE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846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A9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DA2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4B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103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4AF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167169"/>
    <w:multiLevelType w:val="hybridMultilevel"/>
    <w:tmpl w:val="FFBEC3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0A5A4E"/>
    <w:multiLevelType w:val="hybridMultilevel"/>
    <w:tmpl w:val="CC5215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75089"/>
    <w:multiLevelType w:val="hybridMultilevel"/>
    <w:tmpl w:val="D054CB70"/>
    <w:lvl w:ilvl="0" w:tplc="34EA4C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8088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0007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80E5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DE3B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9E9B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3AF5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9491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ACD1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7611D42"/>
    <w:multiLevelType w:val="hybridMultilevel"/>
    <w:tmpl w:val="1520B2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694"/>
    <w:rsid w:val="000A7B4D"/>
    <w:rsid w:val="000E1D53"/>
    <w:rsid w:val="000F3445"/>
    <w:rsid w:val="0016322F"/>
    <w:rsid w:val="00190D0E"/>
    <w:rsid w:val="001928E8"/>
    <w:rsid w:val="00252531"/>
    <w:rsid w:val="00391699"/>
    <w:rsid w:val="00397D93"/>
    <w:rsid w:val="0042106A"/>
    <w:rsid w:val="00496694"/>
    <w:rsid w:val="005354D0"/>
    <w:rsid w:val="005E0223"/>
    <w:rsid w:val="005E3C9F"/>
    <w:rsid w:val="006324E5"/>
    <w:rsid w:val="00653A11"/>
    <w:rsid w:val="006C0B77"/>
    <w:rsid w:val="006F38F8"/>
    <w:rsid w:val="008242FF"/>
    <w:rsid w:val="0084667D"/>
    <w:rsid w:val="00870751"/>
    <w:rsid w:val="008B14BF"/>
    <w:rsid w:val="008D4873"/>
    <w:rsid w:val="008F2B90"/>
    <w:rsid w:val="00904398"/>
    <w:rsid w:val="00922C48"/>
    <w:rsid w:val="0099194D"/>
    <w:rsid w:val="00A907F3"/>
    <w:rsid w:val="00AC0903"/>
    <w:rsid w:val="00B915B7"/>
    <w:rsid w:val="00BE1025"/>
    <w:rsid w:val="00BF13FD"/>
    <w:rsid w:val="00C85DC6"/>
    <w:rsid w:val="00EA59DF"/>
    <w:rsid w:val="00EB1A74"/>
    <w:rsid w:val="00EE4070"/>
    <w:rsid w:val="00F12C76"/>
    <w:rsid w:val="00F1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01084"/>
  <w15:chartTrackingRefBased/>
  <w15:docId w15:val="{F230ECF1-5D16-42E5-B377-E892EE35C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90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D487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D4873"/>
    <w:pPr>
      <w:spacing w:after="0" w:line="240" w:lineRule="auto"/>
    </w:pPr>
    <w:rPr>
      <w:rFonts w:ascii="Times New Roman" w:hAnsi="Times New Roman"/>
      <w:sz w:val="28"/>
    </w:rPr>
  </w:style>
  <w:style w:type="character" w:styleId="a6">
    <w:name w:val="Placeholder Text"/>
    <w:basedOn w:val="a0"/>
    <w:uiPriority w:val="99"/>
    <w:semiHidden/>
    <w:rsid w:val="00A907F3"/>
    <w:rPr>
      <w:color w:val="808080"/>
    </w:rPr>
  </w:style>
  <w:style w:type="character" w:styleId="a7">
    <w:name w:val="Hyperlink"/>
    <w:basedOn w:val="a0"/>
    <w:uiPriority w:val="99"/>
    <w:unhideWhenUsed/>
    <w:rsid w:val="00BE102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E1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4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9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09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1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31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0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hn_chit_21.chita.zabedu.ru/wp-content/uploads/2020/01/&#1052;&#1045;&#1058;&#1054;&#1044;&#1048;&#1063;&#1045;&#1057;&#1050;&#1048;&#1045;-&#1088;&#1077;&#1082;&#1086;&#1084;&#1077;&#1085;&#1076;&#1072;&#1094;&#1080;&#1080;-&#1087;&#1086;-&#1092;&#1086;&#1088;&#1084;&#1080;&#1088;&#1086;&#1074;&#1072;&#1085;&#1080;&#1102;-&#1092;&#1091;&#1085;&#1082;&#1094;&#1080;&#1086;&#1085;&#1072;&#1083;&#1100;&#1085;&#1086;&#1081;-&#1075;&#1088;&#1072;&#1084;&#1086;&#1090;&#1085;&#1086;&#1089;&#1090;&#1080;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lms.eduportal44.ru/NewKoiro/obrazov_det/DocLib23/&#1052;&#1077;&#1090;&#1086;&#1076;&#1080;&#1095;&#1077;&#1089;&#1082;&#1080;&#1077;%20&#1084;&#1072;&#1090;&#1077;&#1088;&#1080;&#1072;&#1083;&#1099;%205/&#1052;&#1077;&#1090;&#1086;&#1076;_&#1089;&#1086;&#1087;&#1088;_&#1060;_&#1043;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imc-yurga.kuz-edu.ru/files/imc-yurga/&#1055;&#1088;&#1077;&#1079;&#1077;&#1085;&#1090;&#1072;&#1094;&#1080;&#1103;_&#1071;&#1085;&#1076;&#1077;&#1082;&#1089;_&#1050;&#1086;&#1085;&#1092;&#1077;&#1088;&#1077;&#1085;&#1094;&#1080;&#1103;_&#1087;&#1086;_&#1092;&#1091;&#1085;&#1082;&#1094;&#1080;&#1086;&#1085;&#1072;&#1083;&#1100;&#1085;&#1086;&#1081;_&#1075;&#1088;&#1072;&#1084;&#1086;&#1090;&#1085;&#1086;&#1089;&#1090;&#1080;.pdf" TargetMode="External"/><Relationship Id="rId5" Type="http://schemas.openxmlformats.org/officeDocument/2006/relationships/hyperlink" Target="mailto:elmira_chem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multiurok.ru/files/sieminar-trieningh-razvitiie-funktsional-noi-ghram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Бекжанова Эльмира</dc:creator>
  <cp:keywords/>
  <dc:description/>
  <cp:lastModifiedBy>Бекжанова Эльмира</cp:lastModifiedBy>
  <cp:revision>4</cp:revision>
  <dcterms:created xsi:type="dcterms:W3CDTF">2022-05-18T02:47:00Z</dcterms:created>
  <dcterms:modified xsi:type="dcterms:W3CDTF">2022-05-18T03:03:00Z</dcterms:modified>
</cp:coreProperties>
</file>