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D2" w:rsidRPr="003902CE" w:rsidRDefault="003902CE">
      <w:pPr>
        <w:rPr>
          <w:rFonts w:ascii="Times New Roman" w:hAnsi="Times New Roman" w:cs="Times New Roman"/>
          <w:b/>
          <w:sz w:val="28"/>
          <w:szCs w:val="28"/>
          <w:lang w:val="kk-KZ"/>
        </w:rPr>
      </w:pPr>
      <w:r w:rsidRPr="003902CE">
        <w:rPr>
          <w:rFonts w:ascii="Times New Roman" w:hAnsi="Times New Roman" w:cs="Times New Roman"/>
          <w:b/>
          <w:sz w:val="28"/>
          <w:szCs w:val="28"/>
          <w:lang w:val="kk-KZ"/>
        </w:rPr>
        <w:t xml:space="preserve">   БАСТАУ</w:t>
      </w:r>
      <w:r>
        <w:rPr>
          <w:rFonts w:ascii="Times New Roman" w:hAnsi="Times New Roman" w:cs="Times New Roman"/>
          <w:b/>
          <w:sz w:val="28"/>
          <w:szCs w:val="28"/>
          <w:lang w:val="kk-KZ"/>
        </w:rPr>
        <w:t>Ы</w:t>
      </w:r>
      <w:bookmarkStart w:id="0" w:name="_GoBack"/>
      <w:bookmarkEnd w:id="0"/>
      <w:r>
        <w:rPr>
          <w:rFonts w:ascii="Times New Roman" w:hAnsi="Times New Roman" w:cs="Times New Roman"/>
          <w:b/>
          <w:sz w:val="28"/>
          <w:szCs w:val="28"/>
          <w:lang w:val="kk-KZ"/>
        </w:rPr>
        <w:t>Ш СЫНЫП ОҚУШ</w:t>
      </w:r>
      <w:r w:rsidR="00431D16">
        <w:rPr>
          <w:rFonts w:ascii="Times New Roman" w:hAnsi="Times New Roman" w:cs="Times New Roman"/>
          <w:b/>
          <w:sz w:val="28"/>
          <w:szCs w:val="28"/>
          <w:lang w:val="kk-KZ"/>
        </w:rPr>
        <w:t xml:space="preserve"> </w:t>
      </w:r>
      <w:r>
        <w:rPr>
          <w:rFonts w:ascii="Times New Roman" w:hAnsi="Times New Roman" w:cs="Times New Roman"/>
          <w:b/>
          <w:sz w:val="28"/>
          <w:szCs w:val="28"/>
          <w:lang w:val="kk-KZ"/>
        </w:rPr>
        <w:t>ЫЛАРЫН ҒЫЛЫМИ ЖОБА</w:t>
      </w:r>
      <w:r w:rsidRPr="003902CE">
        <w:rPr>
          <w:rFonts w:ascii="Times New Roman" w:hAnsi="Times New Roman" w:cs="Times New Roman"/>
          <w:b/>
          <w:sz w:val="28"/>
          <w:szCs w:val="28"/>
          <w:lang w:val="kk-KZ"/>
        </w:rPr>
        <w:t xml:space="preserve"> ЖАЗУҒА БАУЛУ.</w:t>
      </w:r>
    </w:p>
    <w:p w:rsidR="003948E1" w:rsidRDefault="003948E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902CE" w:rsidRPr="003902CE">
        <w:rPr>
          <w:rFonts w:ascii="Times New Roman" w:hAnsi="Times New Roman" w:cs="Times New Roman"/>
          <w:b/>
          <w:sz w:val="28"/>
          <w:szCs w:val="28"/>
          <w:lang w:val="kk-KZ"/>
        </w:rPr>
        <w:t>Жолшиева Салтанат Зулпухарқызы.</w:t>
      </w:r>
    </w:p>
    <w:p w:rsidR="003902CE" w:rsidRPr="003902CE" w:rsidRDefault="003948E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Шымкент қаласы</w:t>
      </w:r>
      <w:r w:rsidR="003902CE" w:rsidRPr="003902CE">
        <w:rPr>
          <w:rFonts w:ascii="Times New Roman" w:hAnsi="Times New Roman" w:cs="Times New Roman"/>
          <w:b/>
          <w:sz w:val="28"/>
          <w:szCs w:val="28"/>
          <w:lang w:val="kk-KZ"/>
        </w:rPr>
        <w:t xml:space="preserve"> №69 жалпы орта білім беретін мектеп</w:t>
      </w:r>
    </w:p>
    <w:p w:rsidR="003902CE" w:rsidRPr="003902CE" w:rsidRDefault="003902CE" w:rsidP="003902CE">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902CE">
        <w:rPr>
          <w:rFonts w:ascii="Times New Roman" w:hAnsi="Times New Roman" w:cs="Times New Roman"/>
          <w:bCs/>
          <w:sz w:val="28"/>
          <w:szCs w:val="28"/>
          <w:lang w:val="kk-KZ"/>
        </w:rPr>
        <w:t>Қазіргі таңда мектеп пен мұғалімнің басты мақсаты - шешуші әлеуметтік-мәдени құзыреттілікке ие, сыртқы әлеммен жағымды өзара әрекеттесуге дайын, өзін-өзі тәрбиелеу, жаңа әлеуметтік-экономикалық, мәдени және тарихи жағдайларда өзін-өзі анықтау. Бұл жас мектеп оқушыларын белсенді танымдық іс-әрекетке, атап айтқанда, білім беру тәжірибесіндегі оқу-зерттеу жұмыстарына тарту үшін белгілі бір педагогикалық жағдайлар жасауды білдіреді.</w:t>
      </w:r>
    </w:p>
    <w:p w:rsidR="003902CE" w:rsidRDefault="00AF0FC0" w:rsidP="003902CE">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3902CE" w:rsidRPr="003902CE">
        <w:rPr>
          <w:rFonts w:ascii="Times New Roman" w:hAnsi="Times New Roman" w:cs="Times New Roman"/>
          <w:bCs/>
          <w:sz w:val="28"/>
          <w:szCs w:val="28"/>
          <w:lang w:val="kk-KZ"/>
        </w:rPr>
        <w:t>Мектеп оқушыларына арналған ғылыми-зерттеулер жұмыстарына байланысты оқулықтар жоқтың қасы, осы орайда мұғалімдер балаларға арналған ғылыми-зерттеу жұмыстарын ұйымдастыруға әдістемелік қолдау көп көрсетпейді</w:t>
      </w:r>
      <w:r>
        <w:rPr>
          <w:rFonts w:ascii="Times New Roman" w:hAnsi="Times New Roman" w:cs="Times New Roman"/>
          <w:bCs/>
          <w:sz w:val="28"/>
          <w:szCs w:val="28"/>
          <w:lang w:val="kk-KZ"/>
        </w:rPr>
        <w:t>. Әсіресе бастауыш сынып оқушылары үшін ғылыми жоба жазып, зерттеулер жасау қиынға соғады.</w:t>
      </w:r>
    </w:p>
    <w:p w:rsidR="00AF0FC0" w:rsidRPr="00AF0FC0" w:rsidRDefault="00AF0FC0" w:rsidP="00AF0FC0">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Оқушылардың з</w:t>
      </w:r>
      <w:r w:rsidRPr="00AF0FC0">
        <w:rPr>
          <w:rFonts w:ascii="Times New Roman" w:hAnsi="Times New Roman" w:cs="Times New Roman"/>
          <w:bCs/>
          <w:sz w:val="28"/>
          <w:szCs w:val="28"/>
          <w:lang w:val="kk-KZ"/>
        </w:rPr>
        <w:t>ерттеу дағдылары</w:t>
      </w:r>
      <w:r>
        <w:rPr>
          <w:rFonts w:ascii="Times New Roman" w:hAnsi="Times New Roman" w:cs="Times New Roman"/>
          <w:bCs/>
          <w:sz w:val="28"/>
          <w:szCs w:val="28"/>
          <w:lang w:val="kk-KZ"/>
        </w:rPr>
        <w:t>н</w:t>
      </w:r>
      <w:r w:rsidRPr="00AF0FC0">
        <w:rPr>
          <w:rFonts w:ascii="Times New Roman" w:hAnsi="Times New Roman" w:cs="Times New Roman"/>
          <w:bCs/>
          <w:sz w:val="28"/>
          <w:szCs w:val="28"/>
          <w:lang w:val="kk-KZ"/>
        </w:rPr>
        <w:t xml:space="preserve"> (бақылау, зерттеуді жоспарлау, мәліметтерді жинау және ұсыну, нәтиж</w:t>
      </w:r>
      <w:r w:rsidR="00260052">
        <w:rPr>
          <w:rFonts w:ascii="Times New Roman" w:hAnsi="Times New Roman" w:cs="Times New Roman"/>
          <w:bCs/>
          <w:sz w:val="28"/>
          <w:szCs w:val="28"/>
          <w:lang w:val="kk-KZ"/>
        </w:rPr>
        <w:t>елерді интерпретациялау) мынадай</w:t>
      </w:r>
      <w:r w:rsidRPr="00AF0FC0">
        <w:rPr>
          <w:rFonts w:ascii="Times New Roman" w:hAnsi="Times New Roman" w:cs="Times New Roman"/>
          <w:bCs/>
          <w:sz w:val="28"/>
          <w:szCs w:val="28"/>
          <w:lang w:val="kk-KZ"/>
        </w:rPr>
        <w:t xml:space="preserve"> әдістемелік бағыт</w:t>
      </w:r>
      <w:r w:rsidR="00260052">
        <w:rPr>
          <w:rFonts w:ascii="Times New Roman" w:hAnsi="Times New Roman" w:cs="Times New Roman"/>
          <w:bCs/>
          <w:sz w:val="28"/>
          <w:szCs w:val="28"/>
          <w:lang w:val="kk-KZ"/>
        </w:rPr>
        <w:t>та қарастырсақ болады</w:t>
      </w:r>
      <w:r w:rsidRPr="00AF0FC0">
        <w:rPr>
          <w:rFonts w:ascii="Times New Roman" w:hAnsi="Times New Roman" w:cs="Times New Roman"/>
          <w:bCs/>
          <w:sz w:val="28"/>
          <w:szCs w:val="28"/>
          <w:lang w:val="kk-KZ"/>
        </w:rPr>
        <w:t>:</w:t>
      </w:r>
    </w:p>
    <w:p w:rsidR="00AF0FC0" w:rsidRPr="00AF0FC0" w:rsidRDefault="00AF0FC0" w:rsidP="00AF0FC0">
      <w:pPr>
        <w:rPr>
          <w:rFonts w:ascii="Times New Roman" w:hAnsi="Times New Roman" w:cs="Times New Roman"/>
          <w:bCs/>
          <w:sz w:val="28"/>
          <w:szCs w:val="28"/>
          <w:lang w:val="kk-KZ"/>
        </w:rPr>
      </w:pPr>
      <w:r w:rsidRPr="00AF0FC0">
        <w:rPr>
          <w:rFonts w:ascii="Times New Roman" w:hAnsi="Times New Roman" w:cs="Times New Roman"/>
          <w:bCs/>
          <w:sz w:val="28"/>
          <w:szCs w:val="28"/>
          <w:lang w:val="kk-KZ"/>
        </w:rPr>
        <w:t>1. Өсімдіктер (өсімдіктердің алуан түрлілігі, гүлді өсімдіктердің бөліктері және олардың маңызы, өсімдіктердің тіршілік ету жағдайы, өсімдіктерді қорғау).</w:t>
      </w:r>
    </w:p>
    <w:p w:rsidR="00AF0FC0" w:rsidRPr="00AF0FC0" w:rsidRDefault="00AF0FC0" w:rsidP="00AF0FC0">
      <w:pPr>
        <w:rPr>
          <w:rFonts w:ascii="Times New Roman" w:hAnsi="Times New Roman" w:cs="Times New Roman"/>
          <w:bCs/>
          <w:sz w:val="28"/>
          <w:szCs w:val="28"/>
          <w:lang w:val="kk-KZ"/>
        </w:rPr>
      </w:pPr>
      <w:r w:rsidRPr="00AF0FC0">
        <w:rPr>
          <w:rFonts w:ascii="Times New Roman" w:hAnsi="Times New Roman" w:cs="Times New Roman"/>
          <w:bCs/>
          <w:sz w:val="28"/>
          <w:szCs w:val="28"/>
          <w:lang w:val="kk-KZ"/>
        </w:rPr>
        <w:t>2. Жануарлар (жануарлардың алуан түрлілігі, жануарлардың мінез-құлқы және тіршілік процестері, жануарларды қорғау).</w:t>
      </w:r>
    </w:p>
    <w:p w:rsidR="00AF0FC0" w:rsidRPr="00AF0FC0" w:rsidRDefault="00AF0FC0" w:rsidP="00AF0FC0">
      <w:pPr>
        <w:rPr>
          <w:rFonts w:ascii="Times New Roman" w:hAnsi="Times New Roman" w:cs="Times New Roman"/>
          <w:bCs/>
          <w:sz w:val="28"/>
          <w:szCs w:val="28"/>
          <w:lang w:val="kk-KZ"/>
        </w:rPr>
      </w:pPr>
      <w:r w:rsidRPr="00AF0FC0">
        <w:rPr>
          <w:rFonts w:ascii="Times New Roman" w:hAnsi="Times New Roman" w:cs="Times New Roman"/>
          <w:bCs/>
          <w:sz w:val="28"/>
          <w:szCs w:val="28"/>
          <w:lang w:val="kk-KZ"/>
        </w:rPr>
        <w:t>3. Заттар және олардың қасиеттері (заттардың түрлері, ауа, су, минералдар).</w:t>
      </w:r>
    </w:p>
    <w:p w:rsidR="00AF0FC0" w:rsidRPr="00AF0FC0" w:rsidRDefault="00260052" w:rsidP="00AF0FC0">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AF0FC0" w:rsidRPr="00AF0FC0">
        <w:rPr>
          <w:rFonts w:ascii="Times New Roman" w:hAnsi="Times New Roman" w:cs="Times New Roman"/>
          <w:bCs/>
          <w:sz w:val="28"/>
          <w:szCs w:val="28"/>
          <w:lang w:val="kk-KZ"/>
        </w:rPr>
        <w:t>Жұмыстың бірінші кезеңінде (1-2 сыныптар) зерттеу қызметі жас ерекшеліктеріне байланысты енді ғана қалыптаса бастайды. Сондықтан 1-2 сыныптардағы басты мақсат - білім беру іс-әрекетінің әр түрлі түрлерін, сонымен қатар білім беру ынтымақтастығының жолдарын</w:t>
      </w:r>
      <w:r>
        <w:rPr>
          <w:rFonts w:ascii="Times New Roman" w:hAnsi="Times New Roman" w:cs="Times New Roman"/>
          <w:bCs/>
          <w:sz w:val="28"/>
          <w:szCs w:val="28"/>
          <w:lang w:val="kk-KZ"/>
        </w:rPr>
        <w:t xml:space="preserve"> қалыптастырамыз. </w:t>
      </w:r>
    </w:p>
    <w:p w:rsidR="00AF0FC0" w:rsidRPr="00C12232" w:rsidRDefault="00260052" w:rsidP="003902CE">
      <w:pPr>
        <w:rPr>
          <w:rFonts w:ascii="Times New Roman" w:hAnsi="Times New Roman" w:cs="Times New Roman"/>
          <w:bCs/>
          <w:sz w:val="28"/>
          <w:szCs w:val="28"/>
          <w:lang w:val="kk-KZ"/>
        </w:rPr>
      </w:pPr>
      <w:r w:rsidRPr="00260052">
        <w:rPr>
          <w:rFonts w:ascii="Times New Roman" w:hAnsi="Times New Roman" w:cs="Times New Roman"/>
          <w:bCs/>
          <w:sz w:val="28"/>
          <w:szCs w:val="28"/>
          <w:lang w:val="kk-KZ"/>
        </w:rPr>
        <w:t>Содан соң</w:t>
      </w:r>
      <w:r w:rsidR="00AF0FC0" w:rsidRPr="00AF0FC0">
        <w:rPr>
          <w:rFonts w:ascii="Times New Roman" w:hAnsi="Times New Roman" w:cs="Times New Roman"/>
          <w:b/>
          <w:bCs/>
          <w:sz w:val="28"/>
          <w:szCs w:val="28"/>
          <w:lang w:val="kk-KZ"/>
        </w:rPr>
        <w:t xml:space="preserve"> </w:t>
      </w:r>
      <w:r w:rsidR="00AF0FC0" w:rsidRPr="00AF0FC0">
        <w:rPr>
          <w:rFonts w:ascii="Times New Roman" w:hAnsi="Times New Roman" w:cs="Times New Roman"/>
          <w:bCs/>
          <w:sz w:val="28"/>
          <w:szCs w:val="28"/>
          <w:lang w:val="kk-KZ"/>
        </w:rPr>
        <w:t>оқушылардың негізгі зерттеу дағдыларын дамыту</w:t>
      </w:r>
      <w:r>
        <w:rPr>
          <w:rFonts w:ascii="Times New Roman" w:hAnsi="Times New Roman" w:cs="Times New Roman"/>
          <w:bCs/>
          <w:sz w:val="28"/>
          <w:szCs w:val="28"/>
          <w:lang w:val="kk-KZ"/>
        </w:rPr>
        <w:t xml:space="preserve"> қажет.</w:t>
      </w:r>
      <w:r w:rsidR="00AF0FC0" w:rsidRPr="00AF0FC0">
        <w:rPr>
          <w:rFonts w:ascii="Times New Roman" w:hAnsi="Times New Roman" w:cs="Times New Roman"/>
          <w:bCs/>
          <w:sz w:val="28"/>
          <w:szCs w:val="28"/>
          <w:lang w:val="kk-KZ"/>
        </w:rPr>
        <w:t xml:space="preserve"> (зерттеу, ақпараттық, ұйымдастырушылық, бағалау).</w:t>
      </w:r>
    </w:p>
    <w:p w:rsidR="00260052" w:rsidRPr="00C12232" w:rsidRDefault="00260052" w:rsidP="00260052">
      <w:pPr>
        <w:rPr>
          <w:rFonts w:ascii="Times New Roman" w:hAnsi="Times New Roman" w:cs="Times New Roman"/>
          <w:sz w:val="28"/>
          <w:szCs w:val="28"/>
          <w:lang w:val="kk-KZ"/>
        </w:rPr>
      </w:pPr>
      <w:r w:rsidRPr="00C12232">
        <w:rPr>
          <w:rFonts w:ascii="Times New Roman" w:hAnsi="Times New Roman" w:cs="Times New Roman"/>
          <w:sz w:val="28"/>
          <w:szCs w:val="28"/>
          <w:lang w:val="kk-KZ"/>
        </w:rPr>
        <w:t xml:space="preserve">  Зерттеу жұмысын жүргізу үшін мынадай міндеттер</w:t>
      </w:r>
      <w:r w:rsidR="00C12232" w:rsidRPr="00C12232">
        <w:rPr>
          <w:rFonts w:ascii="Times New Roman" w:hAnsi="Times New Roman" w:cs="Times New Roman"/>
          <w:sz w:val="28"/>
          <w:szCs w:val="28"/>
          <w:lang w:val="kk-KZ"/>
        </w:rPr>
        <w:t>ді алға қоямыз</w:t>
      </w:r>
      <w:r w:rsidRPr="00C12232">
        <w:rPr>
          <w:rFonts w:ascii="Times New Roman" w:hAnsi="Times New Roman" w:cs="Times New Roman"/>
          <w:sz w:val="28"/>
          <w:szCs w:val="28"/>
          <w:lang w:val="kk-KZ"/>
        </w:rPr>
        <w:t>:</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t>• Аналитикалық ойлау қабілеттерін дамытуға ықпал ету: жинақталған материалды жіктеу, салыстыру, жалпылау;</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t>• оқушының шығармашылық қабілетін ашу;</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lastRenderedPageBreak/>
        <w:t>• ғылыми-зерттеу жұмыстарында ақпараттық технологияларды қолдану негіздерімен танысу үшін жағдайлар жасау;</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t>• көпшілік алдында сөйлеу мәдениетін қалыптастыруға ықпал ету;</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t>• ғылыми жобалау негіздерін дамытуға ықпал ету;</w:t>
      </w:r>
    </w:p>
    <w:p w:rsidR="00260052" w:rsidRPr="00260052" w:rsidRDefault="00260052" w:rsidP="00260052">
      <w:pPr>
        <w:rPr>
          <w:rFonts w:ascii="Times New Roman" w:hAnsi="Times New Roman" w:cs="Times New Roman"/>
          <w:sz w:val="28"/>
          <w:szCs w:val="28"/>
          <w:lang w:val="kk-KZ"/>
        </w:rPr>
      </w:pPr>
      <w:r w:rsidRPr="00260052">
        <w:rPr>
          <w:rFonts w:ascii="Times New Roman" w:hAnsi="Times New Roman" w:cs="Times New Roman"/>
          <w:sz w:val="28"/>
          <w:szCs w:val="28"/>
          <w:lang w:val="kk-KZ"/>
        </w:rPr>
        <w:t>• мақсатты түрде бақылау және қорытынды жасау қабілетін дамыту.</w:t>
      </w:r>
    </w:p>
    <w:p w:rsidR="00C12232" w:rsidRPr="00C12232" w:rsidRDefault="00C12232" w:rsidP="00C12232">
      <w:pPr>
        <w:rPr>
          <w:rFonts w:ascii="Times New Roman" w:hAnsi="Times New Roman" w:cs="Times New Roman"/>
          <w:sz w:val="28"/>
          <w:szCs w:val="28"/>
          <w:lang w:val="kk-KZ"/>
        </w:rPr>
      </w:pPr>
      <w:r w:rsidRPr="00C12232">
        <w:rPr>
          <w:rFonts w:ascii="Times New Roman" w:hAnsi="Times New Roman" w:cs="Times New Roman"/>
          <w:sz w:val="28"/>
          <w:szCs w:val="28"/>
          <w:lang w:val="kk-KZ"/>
        </w:rPr>
        <w:t>• логикалық қабілеттерін арттыру</w:t>
      </w:r>
    </w:p>
    <w:p w:rsidR="00C12232" w:rsidRPr="003948E1" w:rsidRDefault="00C12232" w:rsidP="00C12232">
      <w:pPr>
        <w:rPr>
          <w:rFonts w:ascii="Times New Roman" w:hAnsi="Times New Roman" w:cs="Times New Roman"/>
          <w:sz w:val="28"/>
          <w:szCs w:val="28"/>
          <w:lang w:val="kk-KZ"/>
        </w:rPr>
      </w:pPr>
      <w:r w:rsidRPr="00C12232">
        <w:rPr>
          <w:rFonts w:ascii="Times New Roman" w:hAnsi="Times New Roman" w:cs="Times New Roman"/>
          <w:sz w:val="28"/>
          <w:szCs w:val="28"/>
          <w:lang w:val="kk-KZ"/>
        </w:rPr>
        <w:t>Ғылыми жұмыстарға қойылатын талаптар</w:t>
      </w:r>
      <w:r w:rsidRPr="003948E1">
        <w:rPr>
          <w:rFonts w:ascii="Times New Roman" w:hAnsi="Times New Roman" w:cs="Times New Roman"/>
          <w:sz w:val="28"/>
          <w:szCs w:val="28"/>
          <w:lang w:val="kk-KZ"/>
        </w:rPr>
        <w:t>:</w:t>
      </w:r>
    </w:p>
    <w:p w:rsidR="00C12232" w:rsidRPr="00C12232" w:rsidRDefault="00C12232" w:rsidP="00C12232">
      <w:pPr>
        <w:numPr>
          <w:ilvl w:val="0"/>
          <w:numId w:val="3"/>
        </w:numPr>
        <w:rPr>
          <w:rFonts w:ascii="Times New Roman" w:hAnsi="Times New Roman" w:cs="Times New Roman"/>
          <w:sz w:val="28"/>
          <w:szCs w:val="28"/>
          <w:lang w:val="kk-KZ"/>
        </w:rPr>
      </w:pPr>
      <w:r w:rsidRPr="00C12232">
        <w:rPr>
          <w:rFonts w:ascii="Times New Roman" w:hAnsi="Times New Roman" w:cs="Times New Roman"/>
          <w:sz w:val="28"/>
          <w:szCs w:val="28"/>
          <w:lang w:val="kk-KZ"/>
        </w:rPr>
        <w:t>Ғылыми зерттеу жұмыстарының кезеңдері</w:t>
      </w:r>
    </w:p>
    <w:p w:rsidR="00C12232" w:rsidRPr="00C12232" w:rsidRDefault="00C12232" w:rsidP="00C12232">
      <w:pPr>
        <w:numPr>
          <w:ilvl w:val="0"/>
          <w:numId w:val="3"/>
        </w:numPr>
        <w:rPr>
          <w:rFonts w:ascii="Times New Roman" w:hAnsi="Times New Roman" w:cs="Times New Roman"/>
          <w:sz w:val="28"/>
          <w:szCs w:val="28"/>
          <w:lang w:val="kk-KZ"/>
        </w:rPr>
      </w:pPr>
      <w:r w:rsidRPr="00C12232">
        <w:rPr>
          <w:rFonts w:ascii="Times New Roman" w:hAnsi="Times New Roman" w:cs="Times New Roman"/>
          <w:sz w:val="28"/>
          <w:szCs w:val="28"/>
          <w:lang w:val="kk-KZ"/>
        </w:rPr>
        <w:t>Ғылыми жобаға тақырып таңдау</w:t>
      </w:r>
    </w:p>
    <w:p w:rsidR="00C12232" w:rsidRPr="00C12232" w:rsidRDefault="00C12232" w:rsidP="00C12232">
      <w:pPr>
        <w:numPr>
          <w:ilvl w:val="0"/>
          <w:numId w:val="3"/>
        </w:numPr>
        <w:rPr>
          <w:rFonts w:ascii="Times New Roman" w:hAnsi="Times New Roman" w:cs="Times New Roman"/>
          <w:sz w:val="28"/>
          <w:szCs w:val="28"/>
          <w:lang w:val="kk-KZ"/>
        </w:rPr>
      </w:pPr>
      <w:r w:rsidRPr="00C12232">
        <w:rPr>
          <w:rFonts w:ascii="Times New Roman" w:hAnsi="Times New Roman" w:cs="Times New Roman"/>
          <w:sz w:val="28"/>
          <w:szCs w:val="28"/>
          <w:lang w:val="kk-KZ"/>
        </w:rPr>
        <w:t>Зерттеу тақырыбы бойынша әдебиеттерді зерделеу</w:t>
      </w:r>
    </w:p>
    <w:p w:rsidR="00C12232" w:rsidRPr="00C12232" w:rsidRDefault="00C12232" w:rsidP="00C12232">
      <w:pPr>
        <w:numPr>
          <w:ilvl w:val="0"/>
          <w:numId w:val="3"/>
        </w:numPr>
        <w:rPr>
          <w:rFonts w:ascii="Times New Roman" w:hAnsi="Times New Roman" w:cs="Times New Roman"/>
          <w:sz w:val="28"/>
          <w:szCs w:val="28"/>
          <w:lang w:val="kk-KZ"/>
        </w:rPr>
      </w:pPr>
      <w:r w:rsidRPr="00C12232">
        <w:rPr>
          <w:rFonts w:ascii="Times New Roman" w:hAnsi="Times New Roman" w:cs="Times New Roman"/>
          <w:sz w:val="28"/>
          <w:szCs w:val="28"/>
          <w:lang w:val="kk-KZ"/>
        </w:rPr>
        <w:t>Зерттеу жұмысының жоспарын құру</w:t>
      </w:r>
    </w:p>
    <w:p w:rsidR="00C12232" w:rsidRPr="00C12232" w:rsidRDefault="00C12232" w:rsidP="00C12232">
      <w:pPr>
        <w:numPr>
          <w:ilvl w:val="0"/>
          <w:numId w:val="3"/>
        </w:numPr>
        <w:rPr>
          <w:rFonts w:ascii="Times New Roman" w:hAnsi="Times New Roman" w:cs="Times New Roman"/>
          <w:sz w:val="28"/>
          <w:szCs w:val="28"/>
          <w:lang w:val="kk-KZ"/>
        </w:rPr>
      </w:pPr>
      <w:r w:rsidRPr="00C12232">
        <w:rPr>
          <w:rFonts w:ascii="Times New Roman" w:hAnsi="Times New Roman" w:cs="Times New Roman"/>
          <w:sz w:val="28"/>
          <w:szCs w:val="28"/>
          <w:lang w:val="kk-KZ"/>
        </w:rPr>
        <w:t>Ғылыми жобаны рәсімдеу</w:t>
      </w:r>
    </w:p>
    <w:p w:rsidR="00C12232" w:rsidRPr="00C12232" w:rsidRDefault="00C12232" w:rsidP="00C12232">
      <w:pPr>
        <w:rPr>
          <w:rFonts w:ascii="Times New Roman" w:hAnsi="Times New Roman" w:cs="Times New Roman"/>
          <w:sz w:val="28"/>
          <w:szCs w:val="28"/>
          <w:lang w:val="kk-KZ"/>
        </w:rPr>
      </w:pPr>
      <w:r w:rsidRPr="003948E1">
        <w:rPr>
          <w:rFonts w:ascii="Times New Roman" w:hAnsi="Times New Roman" w:cs="Times New Roman"/>
          <w:sz w:val="28"/>
          <w:szCs w:val="28"/>
          <w:lang w:val="kk-KZ"/>
        </w:rPr>
        <w:t>ТАҚЫРЫП-</w:t>
      </w:r>
      <w:r w:rsidRPr="00C12232">
        <w:rPr>
          <w:rFonts w:ascii="Times New Roman" w:hAnsi="Times New Roman" w:cs="Times New Roman"/>
          <w:b/>
          <w:sz w:val="28"/>
          <w:szCs w:val="28"/>
          <w:lang w:val="kk-KZ"/>
        </w:rPr>
        <w:t xml:space="preserve"> </w:t>
      </w:r>
      <w:r w:rsidRPr="00C12232">
        <w:rPr>
          <w:rFonts w:ascii="Times New Roman" w:hAnsi="Times New Roman" w:cs="Times New Roman"/>
          <w:sz w:val="28"/>
          <w:szCs w:val="28"/>
          <w:lang w:val="kk-KZ"/>
        </w:rPr>
        <w:t xml:space="preserve">мәселелердің өзіне тән сипатын көрсетеді, сонымен қатар тақырыпта қысқа формада құрылған, айқын бір мағыналы, дәл, жарнамалық мәселелерді шешу әдістері болады. </w:t>
      </w:r>
    </w:p>
    <w:p w:rsidR="00C12232" w:rsidRPr="00C12232" w:rsidRDefault="00C12232" w:rsidP="00C12232">
      <w:pPr>
        <w:rPr>
          <w:rFonts w:ascii="Times New Roman" w:hAnsi="Times New Roman" w:cs="Times New Roman"/>
          <w:sz w:val="28"/>
          <w:szCs w:val="28"/>
          <w:lang w:val="kk-KZ"/>
        </w:rPr>
      </w:pPr>
      <w:r w:rsidRPr="00C12232">
        <w:rPr>
          <w:rFonts w:ascii="Times New Roman" w:hAnsi="Times New Roman" w:cs="Times New Roman"/>
          <w:sz w:val="28"/>
          <w:szCs w:val="28"/>
          <w:lang w:val="kk-KZ"/>
        </w:rPr>
        <w:t>Тақырыпты таңдау ережесі:</w:t>
      </w:r>
    </w:p>
    <w:p w:rsidR="00C12232" w:rsidRPr="00C12232" w:rsidRDefault="00C12232" w:rsidP="00C12232">
      <w:pPr>
        <w:rPr>
          <w:rFonts w:ascii="Times New Roman" w:hAnsi="Times New Roman" w:cs="Times New Roman"/>
          <w:sz w:val="28"/>
          <w:szCs w:val="28"/>
          <w:lang w:val="kk-KZ"/>
        </w:rPr>
      </w:pPr>
      <w:r w:rsidRPr="00C12232">
        <w:rPr>
          <w:rFonts w:ascii="Times New Roman" w:hAnsi="Times New Roman" w:cs="Times New Roman"/>
          <w:sz w:val="28"/>
          <w:szCs w:val="28"/>
          <w:u w:val="single"/>
          <w:lang w:val="kk-KZ"/>
        </w:rPr>
        <w:t>Ғылыми жарысқа келесі жұмыстар ұсынылады:</w:t>
      </w:r>
    </w:p>
    <w:p w:rsidR="00C12232" w:rsidRPr="00C12232" w:rsidRDefault="00C12232" w:rsidP="00C12232">
      <w:pPr>
        <w:numPr>
          <w:ilvl w:val="0"/>
          <w:numId w:val="1"/>
        </w:numPr>
        <w:rPr>
          <w:rFonts w:ascii="Times New Roman" w:hAnsi="Times New Roman" w:cs="Times New Roman"/>
          <w:sz w:val="28"/>
          <w:szCs w:val="28"/>
          <w:lang w:val="kk-KZ"/>
        </w:rPr>
      </w:pPr>
      <w:r w:rsidRPr="00C12232">
        <w:rPr>
          <w:rFonts w:ascii="Times New Roman" w:hAnsi="Times New Roman" w:cs="Times New Roman"/>
          <w:sz w:val="28"/>
          <w:szCs w:val="28"/>
          <w:lang w:val="kk-KZ"/>
        </w:rPr>
        <w:t>Ғылымның осы саласындағы фактілерді, оқиғаларды, құбылыстарды және жеке , бұрын мәлім болмаған жақтарын жариялайтын;</w:t>
      </w:r>
    </w:p>
    <w:p w:rsidR="00C12232" w:rsidRPr="00C12232" w:rsidRDefault="00C12232" w:rsidP="00C12232">
      <w:pPr>
        <w:numPr>
          <w:ilvl w:val="0"/>
          <w:numId w:val="1"/>
        </w:numPr>
        <w:rPr>
          <w:rFonts w:ascii="Times New Roman" w:hAnsi="Times New Roman" w:cs="Times New Roman"/>
          <w:sz w:val="28"/>
          <w:szCs w:val="28"/>
          <w:lang w:val="kk-KZ"/>
        </w:rPr>
      </w:pPr>
      <w:r w:rsidRPr="00C12232">
        <w:rPr>
          <w:rFonts w:ascii="Times New Roman" w:hAnsi="Times New Roman" w:cs="Times New Roman"/>
          <w:sz w:val="28"/>
          <w:szCs w:val="28"/>
          <w:lang w:val="kk-KZ"/>
        </w:rPr>
        <w:t>Практикалық тапсырмаларды шешуде жаңалық еңгізетін аппараттар, модельдер мен аспаптардың конструкциясын ұсынатын, мектептегі эксперименттерді , өндірістік үрдістердің ұтымды пайдалануын жетілдіруге қатысатын;</w:t>
      </w:r>
    </w:p>
    <w:p w:rsidR="00C12232" w:rsidRPr="00C12232" w:rsidRDefault="00C12232" w:rsidP="00C12232">
      <w:pPr>
        <w:numPr>
          <w:ilvl w:val="0"/>
          <w:numId w:val="1"/>
        </w:numPr>
        <w:rPr>
          <w:rFonts w:ascii="Times New Roman" w:hAnsi="Times New Roman" w:cs="Times New Roman"/>
          <w:sz w:val="28"/>
          <w:szCs w:val="28"/>
          <w:lang w:val="kk-KZ"/>
        </w:rPr>
      </w:pPr>
      <w:r w:rsidRPr="00C12232">
        <w:rPr>
          <w:rFonts w:ascii="Times New Roman" w:hAnsi="Times New Roman" w:cs="Times New Roman"/>
          <w:sz w:val="28"/>
          <w:szCs w:val="28"/>
          <w:lang w:val="kk-KZ"/>
        </w:rPr>
        <w:t>Әлеуметтік- экономикалық мәселелерді шешуге бағытталатын экономикалық- заңды негіздемесі бар компьютерлік модельдер мен жобалар;</w:t>
      </w:r>
    </w:p>
    <w:p w:rsidR="00C12232" w:rsidRPr="00C12232" w:rsidRDefault="00C12232" w:rsidP="00C12232">
      <w:pPr>
        <w:numPr>
          <w:ilvl w:val="0"/>
          <w:numId w:val="1"/>
        </w:numPr>
        <w:rPr>
          <w:rFonts w:ascii="Times New Roman" w:hAnsi="Times New Roman" w:cs="Times New Roman"/>
          <w:sz w:val="28"/>
          <w:szCs w:val="28"/>
          <w:lang w:val="kk-KZ"/>
        </w:rPr>
      </w:pPr>
      <w:r w:rsidRPr="00C12232">
        <w:rPr>
          <w:rFonts w:ascii="Times New Roman" w:hAnsi="Times New Roman" w:cs="Times New Roman"/>
          <w:sz w:val="28"/>
          <w:szCs w:val="28"/>
          <w:lang w:val="kk-KZ"/>
        </w:rPr>
        <w:t>Жарысқа кәмілеттік жасқа толмағандарға рұқсат берілмейтін аппаратуралар, сондай-ақ адам денсаулығы мен жануарларға  зиянды заттары бар (уытты, радиоактивті, канцерогендік және мутагендік әрекеттегі зерттелмеген биологиялық активті құрамалар, адамдар мен жануарларға патогенді немесе оған тең заттар, микроағзалар, вирустар, алкоголь, темекі т.б) және жануарларға қатыгездік көрсететін эксперименттер пайдаланылған жұмыстар жарысқа қатысуға жіберілмейді;</w:t>
      </w:r>
    </w:p>
    <w:p w:rsidR="00C12232" w:rsidRPr="00560E34" w:rsidRDefault="00C12232" w:rsidP="00C12232">
      <w:pPr>
        <w:numPr>
          <w:ilvl w:val="0"/>
          <w:numId w:val="1"/>
        </w:numPr>
        <w:rPr>
          <w:rFonts w:ascii="Times New Roman" w:hAnsi="Times New Roman" w:cs="Times New Roman"/>
          <w:sz w:val="28"/>
          <w:szCs w:val="28"/>
          <w:lang w:val="kk-KZ"/>
        </w:rPr>
      </w:pPr>
      <w:r w:rsidRPr="00C12232">
        <w:rPr>
          <w:rFonts w:ascii="Times New Roman" w:hAnsi="Times New Roman" w:cs="Times New Roman"/>
          <w:sz w:val="28"/>
          <w:szCs w:val="28"/>
          <w:lang w:val="kk-KZ"/>
        </w:rPr>
        <w:lastRenderedPageBreak/>
        <w:t xml:space="preserve">Ғылыми жарыстарда бұрын қаралған және қорғалған жобаларды жарысқа қатыстыруға жол берілмейді. </w:t>
      </w:r>
    </w:p>
    <w:p w:rsidR="00C12232" w:rsidRPr="00C12232" w:rsidRDefault="00C12232" w:rsidP="00C12232">
      <w:pPr>
        <w:rPr>
          <w:rFonts w:ascii="Times New Roman" w:hAnsi="Times New Roman" w:cs="Times New Roman"/>
          <w:b/>
          <w:sz w:val="28"/>
          <w:szCs w:val="28"/>
          <w:lang w:val="kk-KZ"/>
        </w:rPr>
      </w:pPr>
      <w:r w:rsidRPr="00C12232">
        <w:rPr>
          <w:rFonts w:ascii="Times New Roman" w:hAnsi="Times New Roman" w:cs="Times New Roman"/>
          <w:b/>
          <w:sz w:val="28"/>
          <w:szCs w:val="28"/>
          <w:lang w:val="kk-KZ"/>
        </w:rPr>
        <w:t>Ғылыми жоба тақырыптарын таңдау ережесі</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 xml:space="preserve">Тақырып оқушыларға қызықты, оларды тартатындай болу керек. </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 xml:space="preserve">Тақырып орындалатын, шешімі зерттеуге қатысушыларға пайдасы тиетіндей болу керек. </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 xml:space="preserve">Оқушылардың қызығушылығын ескере отырып, жетекші өзі жақсы білетін тақырып аясын таңдау керек. </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Тақырып шынайы болу керек, онда жаңа дүниелер, күтпеген жаңалық, ерекшелік элементтері болу керек.</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тақырып жұмыс ұзақ жылдарға созылмай, тез орындалатындай болу керек.</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Тақырыпты бәрі түсінетіндей болу керек, әрине тақырып оқушылардың жас ерекшелігіне сәйкес келу керек.</w:t>
      </w:r>
    </w:p>
    <w:p w:rsidR="00C12232" w:rsidRPr="00C12232" w:rsidRDefault="00C12232" w:rsidP="00C12232">
      <w:pPr>
        <w:numPr>
          <w:ilvl w:val="0"/>
          <w:numId w:val="2"/>
        </w:numPr>
        <w:rPr>
          <w:rFonts w:ascii="Times New Roman" w:hAnsi="Times New Roman" w:cs="Times New Roman"/>
          <w:sz w:val="28"/>
          <w:szCs w:val="28"/>
          <w:lang w:val="kk-KZ"/>
        </w:rPr>
      </w:pPr>
      <w:r w:rsidRPr="00C12232">
        <w:rPr>
          <w:rFonts w:ascii="Times New Roman" w:hAnsi="Times New Roman" w:cs="Times New Roman"/>
          <w:sz w:val="28"/>
          <w:szCs w:val="28"/>
          <w:lang w:val="kk-KZ"/>
        </w:rPr>
        <w:t>Тілегі мен мүмкіндігінің ұштасуы.</w:t>
      </w:r>
    </w:p>
    <w:p w:rsidR="00D862FD" w:rsidRPr="00D862FD" w:rsidRDefault="00D862FD" w:rsidP="00D862FD">
      <w:pPr>
        <w:rPr>
          <w:rFonts w:ascii="Times New Roman" w:hAnsi="Times New Roman" w:cs="Times New Roman"/>
          <w:sz w:val="28"/>
          <w:szCs w:val="28"/>
          <w:lang w:val="kk-KZ"/>
        </w:rPr>
      </w:pPr>
      <w:r w:rsidRPr="00D862FD">
        <w:rPr>
          <w:rFonts w:ascii="Times New Roman" w:hAnsi="Times New Roman" w:cs="Times New Roman"/>
          <w:sz w:val="28"/>
          <w:szCs w:val="28"/>
          <w:lang w:val="kk-KZ"/>
        </w:rPr>
        <w:t xml:space="preserve">Зерттеу </w:t>
      </w:r>
      <w:r>
        <w:rPr>
          <w:rFonts w:ascii="Times New Roman" w:hAnsi="Times New Roman" w:cs="Times New Roman"/>
          <w:sz w:val="28"/>
          <w:szCs w:val="28"/>
          <w:lang w:val="kk-KZ"/>
        </w:rPr>
        <w:t>аясындағы ғылыми жобалар жазуға көмектесетін ережелер:</w:t>
      </w:r>
    </w:p>
    <w:p w:rsidR="00AF0FC0" w:rsidRPr="00D862FD" w:rsidRDefault="00D862FD" w:rsidP="00D862FD">
      <w:pPr>
        <w:rPr>
          <w:rFonts w:ascii="Times New Roman" w:hAnsi="Times New Roman" w:cs="Times New Roman"/>
          <w:sz w:val="28"/>
          <w:szCs w:val="28"/>
          <w:lang w:val="kk-KZ"/>
        </w:rPr>
      </w:pPr>
      <w:r>
        <w:rPr>
          <w:rFonts w:ascii="Times New Roman" w:hAnsi="Times New Roman" w:cs="Times New Roman"/>
          <w:sz w:val="28"/>
          <w:szCs w:val="28"/>
          <w:lang w:val="kk-KZ"/>
        </w:rPr>
        <w:t>1</w:t>
      </w:r>
      <w:r w:rsidR="00560E34">
        <w:rPr>
          <w:rFonts w:ascii="Times New Roman" w:hAnsi="Times New Roman" w:cs="Times New Roman"/>
          <w:sz w:val="28"/>
          <w:szCs w:val="28"/>
          <w:lang w:val="kk-KZ"/>
        </w:rPr>
        <w:t>.</w:t>
      </w:r>
      <w:r w:rsidRPr="00D862FD">
        <w:rPr>
          <w:rFonts w:ascii="Times New Roman" w:hAnsi="Times New Roman" w:cs="Times New Roman"/>
          <w:sz w:val="28"/>
          <w:szCs w:val="28"/>
          <w:lang w:val="kk-KZ"/>
        </w:rPr>
        <w:t xml:space="preserve">  Зейіннің нәтижелігі мен</w:t>
      </w:r>
      <w:r>
        <w:rPr>
          <w:rFonts w:ascii="Times New Roman" w:hAnsi="Times New Roman" w:cs="Times New Roman"/>
          <w:sz w:val="28"/>
          <w:szCs w:val="28"/>
          <w:lang w:val="kk-KZ"/>
        </w:rPr>
        <w:t xml:space="preserve"> тұрақтылығын анықтау </w:t>
      </w:r>
    </w:p>
    <w:p w:rsidR="00D862FD" w:rsidRPr="00D862FD" w:rsidRDefault="00D862FD" w:rsidP="00D862FD">
      <w:pPr>
        <w:rPr>
          <w:rFonts w:ascii="Times New Roman" w:hAnsi="Times New Roman" w:cs="Times New Roman"/>
          <w:sz w:val="28"/>
          <w:szCs w:val="28"/>
          <w:lang w:val="kk-KZ"/>
        </w:rPr>
      </w:pPr>
      <w:r w:rsidRPr="00560E34">
        <w:rPr>
          <w:rFonts w:ascii="Times New Roman" w:hAnsi="Times New Roman" w:cs="Times New Roman"/>
          <w:bCs/>
          <w:sz w:val="28"/>
          <w:szCs w:val="28"/>
          <w:lang w:val="kk-KZ"/>
        </w:rPr>
        <w:t>2</w:t>
      </w:r>
      <w:r w:rsidR="00560E34">
        <w:rPr>
          <w:rFonts w:ascii="Times New Roman" w:hAnsi="Times New Roman" w:cs="Times New Roman"/>
          <w:b/>
          <w:bCs/>
          <w:sz w:val="28"/>
          <w:szCs w:val="28"/>
          <w:lang w:val="kk-KZ"/>
        </w:rPr>
        <w:t>.</w:t>
      </w:r>
      <w:r w:rsidRPr="00D862FD">
        <w:rPr>
          <w:rFonts w:ascii="Times New Roman" w:hAnsi="Times New Roman" w:cs="Times New Roman"/>
          <w:bCs/>
          <w:sz w:val="28"/>
          <w:szCs w:val="28"/>
          <w:lang w:val="kk-KZ"/>
        </w:rPr>
        <w:t>Зейіннің аумағын анықтау</w:t>
      </w:r>
    </w:p>
    <w:p w:rsidR="00D862FD" w:rsidRPr="00D862FD" w:rsidRDefault="00D862FD" w:rsidP="00D862FD">
      <w:pPr>
        <w:rPr>
          <w:rFonts w:ascii="Times New Roman" w:hAnsi="Times New Roman" w:cs="Times New Roman"/>
          <w:bCs/>
          <w:sz w:val="28"/>
          <w:szCs w:val="28"/>
          <w:lang w:val="kk-KZ"/>
        </w:rPr>
      </w:pPr>
      <w:r w:rsidRPr="00D862FD">
        <w:rPr>
          <w:rFonts w:ascii="Times New Roman" w:hAnsi="Times New Roman" w:cs="Times New Roman"/>
          <w:sz w:val="28"/>
          <w:szCs w:val="28"/>
          <w:lang w:val="kk-KZ"/>
        </w:rPr>
        <w:t>3</w:t>
      </w:r>
      <w:r w:rsidR="00560E34">
        <w:rPr>
          <w:rFonts w:ascii="Times New Roman" w:hAnsi="Times New Roman" w:cs="Times New Roman"/>
          <w:sz w:val="28"/>
          <w:szCs w:val="28"/>
          <w:lang w:val="kk-KZ"/>
        </w:rPr>
        <w:t>.</w:t>
      </w:r>
      <w:r w:rsidRPr="00D862FD">
        <w:rPr>
          <w:rFonts w:ascii="Times New Roman" w:hAnsi="Times New Roman" w:cs="Times New Roman"/>
          <w:bCs/>
          <w:sz w:val="28"/>
          <w:szCs w:val="28"/>
          <w:lang w:val="kk-KZ"/>
        </w:rPr>
        <w:t>Зейіннің өнімділігін анықтау</w:t>
      </w:r>
    </w:p>
    <w:p w:rsidR="00D862FD" w:rsidRPr="00D862FD" w:rsidRDefault="00D862FD" w:rsidP="00D862FD">
      <w:pPr>
        <w:rPr>
          <w:rFonts w:ascii="Times New Roman" w:hAnsi="Times New Roman" w:cs="Times New Roman"/>
          <w:bCs/>
          <w:sz w:val="28"/>
          <w:szCs w:val="28"/>
          <w:lang w:val="kk-KZ"/>
        </w:rPr>
      </w:pPr>
      <w:r w:rsidRPr="00D862FD">
        <w:rPr>
          <w:rFonts w:ascii="Times New Roman" w:hAnsi="Times New Roman" w:cs="Times New Roman"/>
          <w:bCs/>
          <w:sz w:val="28"/>
          <w:szCs w:val="28"/>
          <w:lang w:val="kk-KZ"/>
        </w:rPr>
        <w:t xml:space="preserve">4. Зейіннің ауысуы мен тұрақтылығын ақыл – ой әрекетінде зерттеу </w:t>
      </w:r>
    </w:p>
    <w:p w:rsidR="00ED7DDC" w:rsidRPr="00ED7DDC" w:rsidRDefault="00ED7DDC" w:rsidP="00ED7DDC">
      <w:pPr>
        <w:spacing w:after="0" w:line="240" w:lineRule="auto"/>
        <w:rPr>
          <w:rFonts w:ascii="Times New Roman" w:eastAsia="Times New Roman" w:hAnsi="Times New Roman" w:cs="Times New Roman"/>
          <w:b/>
          <w:color w:val="000000"/>
          <w:sz w:val="28"/>
          <w:szCs w:val="28"/>
          <w:lang w:val="kk-KZ" w:eastAsia="ru-RU"/>
        </w:rPr>
      </w:pPr>
      <w:r w:rsidRPr="00560E34">
        <w:rPr>
          <w:rFonts w:ascii="Times New Roman" w:eastAsia="Times New Roman" w:hAnsi="Times New Roman" w:cs="Times New Roman"/>
          <w:color w:val="000000"/>
          <w:sz w:val="28"/>
          <w:szCs w:val="28"/>
          <w:lang w:val="kk-KZ" w:eastAsia="ru-RU"/>
        </w:rPr>
        <w:t>5.</w:t>
      </w:r>
      <w:r w:rsidRPr="00ED7DDC">
        <w:rPr>
          <w:rFonts w:ascii="Times New Roman" w:eastAsia="Times New Roman" w:hAnsi="Times New Roman" w:cs="Times New Roman"/>
          <w:color w:val="000000"/>
          <w:sz w:val="28"/>
          <w:szCs w:val="28"/>
          <w:lang w:val="kk-KZ" w:eastAsia="ru-RU"/>
        </w:rPr>
        <w:t>Логикалық тапсырмалар арқылы оқушылардың ой-өрісін кеңейту, шығармашылық қабілеттерін арттыру</w:t>
      </w:r>
    </w:p>
    <w:p w:rsidR="00D862FD" w:rsidRPr="00D862FD" w:rsidRDefault="00560E34" w:rsidP="00D862FD">
      <w:pPr>
        <w:rPr>
          <w:rFonts w:ascii="Times New Roman" w:hAnsi="Times New Roman" w:cs="Times New Roman"/>
          <w:sz w:val="28"/>
          <w:szCs w:val="28"/>
          <w:lang w:val="kk-KZ"/>
        </w:rPr>
      </w:pPr>
      <w:r>
        <w:rPr>
          <w:rFonts w:ascii="Times New Roman" w:hAnsi="Times New Roman" w:cs="Times New Roman"/>
          <w:sz w:val="28"/>
          <w:szCs w:val="28"/>
          <w:lang w:val="kk-KZ"/>
        </w:rPr>
        <w:t xml:space="preserve"> Түрлі әдстерді  пайдалану арқылы </w:t>
      </w:r>
      <w:r w:rsidRPr="00560E34">
        <w:rPr>
          <w:rFonts w:ascii="Times New Roman" w:hAnsi="Times New Roman" w:cs="Times New Roman"/>
          <w:sz w:val="28"/>
          <w:szCs w:val="28"/>
          <w:lang w:val="kk-KZ"/>
        </w:rPr>
        <w:t>тәжірибе жүзінде бастауыш сынып оқушыларының зейінінің даму деңгейін анықтауға болады</w:t>
      </w:r>
      <w:r w:rsidR="003948E1">
        <w:rPr>
          <w:rFonts w:ascii="Times New Roman" w:hAnsi="Times New Roman" w:cs="Times New Roman"/>
          <w:sz w:val="28"/>
          <w:szCs w:val="28"/>
          <w:lang w:val="kk-KZ"/>
        </w:rPr>
        <w:t>.</w:t>
      </w:r>
      <w:r w:rsidRPr="00560E34">
        <w:rPr>
          <w:rFonts w:ascii="Times New Roman" w:hAnsi="Times New Roman" w:cs="Times New Roman"/>
          <w:b/>
          <w:sz w:val="28"/>
          <w:szCs w:val="28"/>
          <w:lang w:val="kk-KZ"/>
        </w:rPr>
        <w:t xml:space="preserve">       </w:t>
      </w: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6671FE" w:rsidRDefault="006671FE" w:rsidP="003902CE">
      <w:pPr>
        <w:rPr>
          <w:rFonts w:ascii="Times New Roman" w:hAnsi="Times New Roman" w:cs="Times New Roman"/>
          <w:sz w:val="28"/>
          <w:szCs w:val="28"/>
          <w:lang w:val="kk-KZ"/>
        </w:rPr>
      </w:pPr>
    </w:p>
    <w:p w:rsidR="00560E34" w:rsidRDefault="00560E34" w:rsidP="006671FE">
      <w:pPr>
        <w:rPr>
          <w:rFonts w:ascii="Times New Roman" w:hAnsi="Times New Roman" w:cs="Times New Roman"/>
          <w:sz w:val="28"/>
          <w:szCs w:val="28"/>
          <w:lang w:val="kk-KZ"/>
        </w:rPr>
      </w:pP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lastRenderedPageBreak/>
        <w:t>Пайдаланған әдебиеттер тізімі:</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1.Жеке тұлғаны қалыптастыру. Р.Көккөзова. 2004 ж.</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2.»Ойын – оқушы білімін берік меңгерту құралы». А.Рысқұлбекова. 2005 ж.</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3.»Бастауыш сынып» журналы. 2012 ж.</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4.»Бастауыш мектепте оқыту» журналы. №11, 2011 ж.</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5. «Мұғалім-әдіскер» журналы. №1,№2, 2012 ж.</w:t>
      </w:r>
    </w:p>
    <w:p w:rsidR="006671FE" w:rsidRPr="006671FE" w:rsidRDefault="006671FE" w:rsidP="006671FE">
      <w:pPr>
        <w:rPr>
          <w:rFonts w:ascii="Times New Roman" w:hAnsi="Times New Roman" w:cs="Times New Roman"/>
          <w:sz w:val="28"/>
          <w:szCs w:val="28"/>
          <w:lang w:val="kk-KZ"/>
        </w:rPr>
      </w:pPr>
      <w:r w:rsidRPr="006671FE">
        <w:rPr>
          <w:rFonts w:ascii="Times New Roman" w:hAnsi="Times New Roman" w:cs="Times New Roman"/>
          <w:sz w:val="28"/>
          <w:szCs w:val="28"/>
          <w:lang w:val="kk-KZ"/>
        </w:rPr>
        <w:t>6. Ойнайық та, ойлайық. Р.Кашенова. Поиграем, поговорим. Алматы, Ана тілі, 1996 ж.</w:t>
      </w:r>
    </w:p>
    <w:p w:rsidR="006671FE" w:rsidRPr="003902CE" w:rsidRDefault="006671FE" w:rsidP="003902CE">
      <w:pPr>
        <w:rPr>
          <w:rFonts w:ascii="Times New Roman" w:hAnsi="Times New Roman" w:cs="Times New Roman"/>
          <w:sz w:val="28"/>
          <w:szCs w:val="28"/>
          <w:lang w:val="kk-KZ"/>
        </w:rPr>
      </w:pPr>
    </w:p>
    <w:sectPr w:rsidR="006671FE" w:rsidRPr="00390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F60"/>
    <w:multiLevelType w:val="hybridMultilevel"/>
    <w:tmpl w:val="6B5AC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25349F"/>
    <w:multiLevelType w:val="hybridMultilevel"/>
    <w:tmpl w:val="12F81CB4"/>
    <w:lvl w:ilvl="0" w:tplc="7E14406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EE3905"/>
    <w:multiLevelType w:val="hybridMultilevel"/>
    <w:tmpl w:val="0A549AF4"/>
    <w:lvl w:ilvl="0" w:tplc="04190011">
      <w:start w:val="1"/>
      <w:numFmt w:val="decimal"/>
      <w:lvlText w:val="%1)"/>
      <w:lvlJc w:val="left"/>
      <w:pPr>
        <w:tabs>
          <w:tab w:val="num" w:pos="720"/>
        </w:tabs>
        <w:ind w:left="720" w:hanging="360"/>
      </w:pPr>
      <w:rPr>
        <w:rFonts w:cs="Times New Roman" w:hint="default"/>
      </w:rPr>
    </w:lvl>
    <w:lvl w:ilvl="1" w:tplc="5218EF26">
      <w:start w:val="1"/>
      <w:numFmt w:val="decimal"/>
      <w:lvlText w:val="%2."/>
      <w:lvlJc w:val="left"/>
      <w:pPr>
        <w:tabs>
          <w:tab w:val="num" w:pos="1440"/>
        </w:tabs>
        <w:ind w:left="1440" w:hanging="360"/>
      </w:pPr>
      <w:rPr>
        <w:rFonts w:cs="Times New Roman" w:hint="default"/>
        <w:b/>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9"/>
    <w:rsid w:val="00260052"/>
    <w:rsid w:val="003902CE"/>
    <w:rsid w:val="003948E1"/>
    <w:rsid w:val="00431D16"/>
    <w:rsid w:val="004C1AB9"/>
    <w:rsid w:val="00560E34"/>
    <w:rsid w:val="006671FE"/>
    <w:rsid w:val="00AF0FC0"/>
    <w:rsid w:val="00BC29D2"/>
    <w:rsid w:val="00C12232"/>
    <w:rsid w:val="00D862FD"/>
    <w:rsid w:val="00ED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FC72"/>
  <w15:chartTrackingRefBased/>
  <w15:docId w15:val="{2BC893F7-DB2B-4B9F-8572-C77D5418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dc:creator>
  <cp:keywords/>
  <dc:description/>
  <cp:lastModifiedBy>024</cp:lastModifiedBy>
  <cp:revision>5</cp:revision>
  <dcterms:created xsi:type="dcterms:W3CDTF">2024-03-13T15:50:00Z</dcterms:created>
  <dcterms:modified xsi:type="dcterms:W3CDTF">2024-05-10T11:29:00Z</dcterms:modified>
</cp:coreProperties>
</file>