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72" w:rsidRDefault="00F47172">
      <w:pPr>
        <w:jc w:val="center"/>
        <w:rPr>
          <w:b/>
        </w:rPr>
      </w:pPr>
    </w:p>
    <w:p w:rsidR="00F47172" w:rsidRDefault="00F47172">
      <w:pPr>
        <w:jc w:val="center"/>
        <w:rPr>
          <w:b/>
        </w:rPr>
      </w:pPr>
    </w:p>
    <w:p w:rsidR="00F47172" w:rsidRDefault="00F47172">
      <w:pPr>
        <w:jc w:val="center"/>
        <w:rPr>
          <w:b/>
        </w:rPr>
      </w:pPr>
    </w:p>
    <w:p w:rsidR="00F47172" w:rsidRDefault="00F47172">
      <w:pPr>
        <w:pStyle w:val="a4"/>
      </w:pPr>
      <w:bookmarkStart w:id="0" w:name="_hobq6ht17hv7" w:colFirst="0" w:colLast="0"/>
      <w:bookmarkEnd w:id="0"/>
    </w:p>
    <w:p w:rsidR="00685638" w:rsidRDefault="00685638" w:rsidP="00685638">
      <w:pPr>
        <w:contextualSpacing/>
        <w:jc w:val="center"/>
        <w:rPr>
          <w:b/>
          <w:lang w:val="en-US"/>
        </w:rPr>
      </w:pPr>
      <w:bookmarkStart w:id="1" w:name="_n938fb60o5n" w:colFirst="0" w:colLast="0"/>
      <w:bookmarkEnd w:id="1"/>
      <w:r>
        <w:rPr>
          <w:b/>
          <w:lang w:val="en-US"/>
        </w:rPr>
        <w:t>The Impact of Technology on English Language Learning</w:t>
      </w:r>
    </w:p>
    <w:p w:rsidR="00F47172" w:rsidRPr="00685638" w:rsidRDefault="00F47172" w:rsidP="003A286B">
      <w:pPr>
        <w:ind w:firstLine="0"/>
        <w:jc w:val="center"/>
        <w:rPr>
          <w:b/>
          <w:lang w:val="en-US"/>
        </w:rPr>
      </w:pPr>
    </w:p>
    <w:p w:rsidR="00F47172" w:rsidRDefault="00685638" w:rsidP="003A286B">
      <w:pPr>
        <w:ind w:firstLine="0"/>
        <w:jc w:val="center"/>
      </w:pPr>
      <w:proofErr w:type="spellStart"/>
      <w:r>
        <w:t>Balausa</w:t>
      </w:r>
      <w:proofErr w:type="spellEnd"/>
      <w:r>
        <w:t xml:space="preserve"> </w:t>
      </w:r>
      <w:proofErr w:type="spellStart"/>
      <w:r>
        <w:t>Kaldykulova</w:t>
      </w:r>
      <w:proofErr w:type="spellEnd"/>
    </w:p>
    <w:p w:rsidR="00F47172" w:rsidRDefault="00685638" w:rsidP="003A286B">
      <w:pPr>
        <w:ind w:firstLine="0"/>
        <w:jc w:val="center"/>
      </w:pPr>
      <w:r>
        <w:t>Astana International University</w:t>
      </w:r>
    </w:p>
    <w:p w:rsidR="00F47172" w:rsidRDefault="00685638" w:rsidP="003A286B">
      <w:pPr>
        <w:ind w:firstLine="0"/>
        <w:jc w:val="center"/>
      </w:pPr>
      <w:r w:rsidRPr="00DD62B7">
        <w:rPr>
          <w:color w:val="333333"/>
          <w:lang w:val="en-US"/>
        </w:rPr>
        <w:t>5</w:t>
      </w:r>
      <w:r>
        <w:rPr>
          <w:color w:val="333333"/>
          <w:lang w:val="en-US"/>
        </w:rPr>
        <w:t xml:space="preserve">B011900 </w:t>
      </w:r>
      <w:proofErr w:type="gramStart"/>
      <w:r w:rsidRPr="004B5280">
        <w:rPr>
          <w:color w:val="333333"/>
          <w:lang w:val="en-US"/>
        </w:rPr>
        <w:t>Foreign</w:t>
      </w:r>
      <w:proofErr w:type="gramEnd"/>
      <w:r w:rsidRPr="004B5280">
        <w:rPr>
          <w:color w:val="333333"/>
          <w:lang w:val="en-US"/>
        </w:rPr>
        <w:t xml:space="preserve"> language: two foreign languages</w:t>
      </w:r>
    </w:p>
    <w:p w:rsidR="00F47172" w:rsidRPr="00685638" w:rsidRDefault="00685638" w:rsidP="00685638">
      <w:pPr>
        <w:contextualSpacing/>
        <w:jc w:val="center"/>
        <w:rPr>
          <w:lang w:val="en-US"/>
        </w:rPr>
      </w:pPr>
      <w:r>
        <w:rPr>
          <w:lang w:val="en-US"/>
        </w:rPr>
        <w:t xml:space="preserve">Scientific supervisor </w:t>
      </w:r>
      <w:proofErr w:type="spellStart"/>
      <w:r>
        <w:rPr>
          <w:lang w:val="en-US"/>
        </w:rPr>
        <w:t>Kantaeva</w:t>
      </w:r>
      <w:proofErr w:type="spellEnd"/>
      <w:r>
        <w:rPr>
          <w:lang w:val="en-US"/>
        </w:rPr>
        <w:t xml:space="preserve"> G.G</w:t>
      </w:r>
    </w:p>
    <w:p w:rsidR="00F47172" w:rsidRDefault="00621CD8" w:rsidP="003A286B">
      <w:pPr>
        <w:ind w:firstLine="0"/>
        <w:jc w:val="center"/>
      </w:pPr>
      <w:r>
        <w:br w:type="page"/>
      </w:r>
    </w:p>
    <w:p w:rsidR="00AE165B" w:rsidRDefault="00AE165B" w:rsidP="00AE165B">
      <w:pPr>
        <w:contextualSpacing/>
        <w:jc w:val="center"/>
        <w:rPr>
          <w:b/>
        </w:rPr>
      </w:pPr>
      <w:bookmarkStart w:id="2" w:name="_2z3i4c8xuigf" w:colFirst="0" w:colLast="0"/>
      <w:bookmarkEnd w:id="2"/>
      <w:r>
        <w:rPr>
          <w:b/>
        </w:rPr>
        <w:lastRenderedPageBreak/>
        <w:t>The Impact of Technology on English Language Learning</w:t>
      </w:r>
    </w:p>
    <w:p w:rsidR="006229B8" w:rsidRDefault="006229B8" w:rsidP="006229B8">
      <w:pPr>
        <w:ind w:firstLine="0"/>
        <w:contextualSpacing/>
      </w:pPr>
      <w:r>
        <w:t xml:space="preserve">      </w:t>
      </w:r>
      <w:r w:rsidRPr="006229B8">
        <w:t>In today's digital age, technology has become an integral part of our everyday lives. It has also made its way into the realm of education, revolutionizing the way we learn and teach various subjects, including languages. English language learning, in particular, has witnessed a significant transformation due to the integration of technology. This article aims to explore the impact of technology on English language learning, highlighting its benefits, challenges, and potential implications for educators and learners.</w:t>
      </w:r>
    </w:p>
    <w:p w:rsidR="006229B8" w:rsidRDefault="00AE165B" w:rsidP="006229B8">
      <w:pPr>
        <w:ind w:firstLine="0"/>
        <w:contextualSpacing/>
        <w:jc w:val="both"/>
      </w:pPr>
      <w:r>
        <w:t>The impact of technology on English language learning represents a dynamic and transformative aspect of contemporary education. As technology advances, it has brought about profound changes in how individuals acquire and master the English language. This topic delves into the intricate interplay between technology and the process of learning English, exploring how various digital tools and platforms have revolutionized language education.</w:t>
      </w:r>
    </w:p>
    <w:p w:rsidR="00AE165B" w:rsidRDefault="00AE165B" w:rsidP="006229B8">
      <w:pPr>
        <w:ind w:firstLine="0"/>
        <w:contextualSpacing/>
        <w:jc w:val="both"/>
      </w:pPr>
      <w:r w:rsidRPr="00AE165B">
        <w:t>Over the past few decades, technology has facilitated significant shifts in English language learning. The traditional classroom setting, while still relevant, now coexists with a digital landscape teeming with resources and opportunities f</w:t>
      </w:r>
      <w:r>
        <w:t xml:space="preserve">or learners of all levels. This </w:t>
      </w:r>
      <w:r w:rsidRPr="00AE165B">
        <w:t xml:space="preserve">transformation has given rise to a multitude of questions and considerations, encompassing the benefits and challenges associated with integrating technology into language education. According to Becker (2000), computers are regarded as an important instructional instrument in language classes in which teachers have convenient access, are sufficiently prepared, and have some freedom in the curriculum. Computer technology is regarded by a lot of teachers to be a significant part of providing a high-quality education. Interactive language apps, online courses, and virtual language exchange platforms have empowered individuals to tailor their learning experiences to their needs and preferences. Artificial intelligence and adaptive learning systems have further personalized instruction, adapting to learners' progress </w:t>
      </w:r>
      <w:r w:rsidRPr="00AE165B">
        <w:lastRenderedPageBreak/>
        <w:t>and</w:t>
      </w:r>
      <w:r w:rsidRPr="00AE165B">
        <w:t xml:space="preserve"> offering customized feedback. </w:t>
      </w:r>
      <w:r w:rsidRPr="00AE165B">
        <w:t>However, this technological revolution is not without its complexities. Concerns have arisen regarding the potential for distraction, as learners navigate a digital landscape laden with various stimuli. Moreover, questions of equity and accessibility persist, as not all learners have equal access to technology and its benefits. Balancing the advantages of technology with the need for effective pedagogical strategies remains an ongoing challenge.</w:t>
      </w:r>
      <w:r w:rsidR="002C3D21">
        <w:t xml:space="preserve"> </w:t>
      </w:r>
    </w:p>
    <w:p w:rsidR="006229B8" w:rsidRDefault="002C3D21" w:rsidP="004655BB">
      <w:pPr>
        <w:ind w:firstLine="0"/>
        <w:contextualSpacing/>
        <w:rPr>
          <w:lang w:val="en-US"/>
        </w:rPr>
      </w:pPr>
      <w:r w:rsidRPr="002C3D21">
        <w:rPr>
          <w:lang w:val="en-US"/>
        </w:rPr>
        <w:t>Developing students' 21st century skills needs to be implemented in all disciplines, and foreign language learning is no exception (</w:t>
      </w:r>
      <w:proofErr w:type="spellStart"/>
      <w:r w:rsidRPr="002C3D21">
        <w:rPr>
          <w:lang w:val="en-US"/>
        </w:rPr>
        <w:t>Shadiev</w:t>
      </w:r>
      <w:proofErr w:type="spellEnd"/>
      <w:r w:rsidRPr="002C3D21">
        <w:rPr>
          <w:lang w:val="en-US"/>
        </w:rPr>
        <w:t xml:space="preserve"> et al., In Press).</w:t>
      </w:r>
      <w:r>
        <w:rPr>
          <w:lang w:val="en-US"/>
        </w:rPr>
        <w:t xml:space="preserve"> </w:t>
      </w:r>
      <w:r>
        <w:rPr>
          <w:lang w:val="ru-RU"/>
        </w:rPr>
        <w:br/>
      </w:r>
      <w:r w:rsidRPr="002C3D21">
        <w:rPr>
          <w:lang w:val="en-US"/>
        </w:rPr>
        <w:t>Some researchers conducted an experiment on the topic of the impact of technology on learning English. For example, Suzanne (2014) noted that with the development of reading skills, students deepen their understanding of the content of what they read, as well as de</w:t>
      </w:r>
      <w:r>
        <w:rPr>
          <w:lang w:val="en-US"/>
        </w:rPr>
        <w:t>velop critical thinking skills.</w:t>
      </w:r>
      <w:r w:rsidRPr="002C3D21">
        <w:rPr>
          <w:lang w:val="en-US"/>
        </w:rPr>
        <w:t xml:space="preserve"> The Chiang Study (2020) developed a digital storytelling exercise that develops writing skills in language learners as well as their digital literacy skills.</w:t>
      </w:r>
      <w:r w:rsidR="006229B8">
        <w:rPr>
          <w:lang w:val="en-US"/>
        </w:rPr>
        <w:t xml:space="preserve"> </w:t>
      </w:r>
    </w:p>
    <w:p w:rsidR="006229B8" w:rsidRDefault="006229B8" w:rsidP="006229B8">
      <w:pPr>
        <w:ind w:firstLine="0"/>
        <w:contextualSpacing/>
        <w:jc w:val="both"/>
      </w:pPr>
      <w:r>
        <w:t xml:space="preserve">      </w:t>
      </w:r>
      <w:r w:rsidRPr="006229B8">
        <w:t>One of the major advantages of using technology in English language learning is its ability to enhance language acquisition. Various digital resources and tools, such as language learning apps, online dictionaries, and interactive language learning platforms, provide students with instant access to language materials and enable personalized and self-paced learning. These technologies offer simulations, real-life scenarios, and authentic language use, which facilitate immersive learning experiences and improve language comprehension and fluency.</w:t>
      </w:r>
      <w:r>
        <w:t xml:space="preserve"> </w:t>
      </w:r>
    </w:p>
    <w:p w:rsidR="006229B8" w:rsidRPr="006229B8" w:rsidRDefault="006229B8" w:rsidP="006229B8">
      <w:pPr>
        <w:ind w:firstLine="0"/>
        <w:contextualSpacing/>
        <w:jc w:val="both"/>
        <w:rPr>
          <w:lang w:val="en-US"/>
        </w:rPr>
      </w:pPr>
      <w:r>
        <w:t xml:space="preserve">      </w:t>
      </w:r>
      <w:r w:rsidRPr="006229B8">
        <w:t>While the integration of technology in English language learning brings numerous benefits, it is important to address certain challenges. Access to technology and the internet, teacher training, and the need for digital literacy should be considered. Furthermore, educators must strike a balance between technology use and traditional teaching methods to ensure a comprehensive learning experience.</w:t>
      </w:r>
    </w:p>
    <w:p w:rsidR="00F47172" w:rsidRPr="006229B8" w:rsidRDefault="00621CD8" w:rsidP="006229B8">
      <w:pPr>
        <w:pStyle w:val="1"/>
        <w:ind w:firstLine="0"/>
        <w:jc w:val="both"/>
        <w:rPr>
          <w:b w:val="0"/>
        </w:rPr>
      </w:pPr>
      <w:r>
        <w:br w:type="page"/>
      </w:r>
      <w:r w:rsidR="006229B8" w:rsidRPr="006229B8">
        <w:rPr>
          <w:b w:val="0"/>
        </w:rPr>
        <w:lastRenderedPageBreak/>
        <w:t>Flanagan, Jennifer Lyn, (2008) at the College at Brockport researched technology's positive and negative impacts on student success. An urban middle school taught eighteen kids how to graph formulas organized into subsystems. The lessons were presented both with and without examples. A graphing calculator, pencils, and graph paper were used to introduce the unit. Students had to graph by hand to solve systems of equations. End-of-unit tests were given. Students were given the same subject but may utilize a graphing calculator to aid their study of graphing systems of equations afterward. Another exam was given to the students using graphing calculators. Both the overall unit achievement and the exam scores increased thanks to technology and the use of technolog</w:t>
      </w:r>
      <w:r w:rsidR="006229B8">
        <w:rPr>
          <w:b w:val="0"/>
        </w:rPr>
        <w:t xml:space="preserve">y increased students' levels of </w:t>
      </w:r>
      <w:r w:rsidR="006229B8" w:rsidRPr="006229B8">
        <w:rPr>
          <w:b w:val="0"/>
        </w:rPr>
        <w:t>participation and interest.</w:t>
      </w:r>
    </w:p>
    <w:p w:rsidR="006229B8" w:rsidRPr="004655BB" w:rsidRDefault="004655BB" w:rsidP="006229B8">
      <w:pPr>
        <w:rPr>
          <w:lang w:val="en-US"/>
        </w:rPr>
      </w:pPr>
      <w:r w:rsidRPr="004655BB">
        <w:t>The impact of technology on English language learning is undeniable. It offers a wealth of resources and platforms that facilitate language acquisition, improve language skills, promote collaboration, and nurture creativity. Educators should embrace technology as a valuable tool to enhance their teaching practices and engage students in the language learning journey. By leveraging technology effectively, we can unlock the full potential of English language learning and equip learners with the necessary skills to thrive in today's interconnected world</w:t>
      </w:r>
      <w:r w:rsidRPr="004655BB">
        <w:rPr>
          <w:lang w:val="en-US"/>
        </w:rPr>
        <w:t xml:space="preserve">. </w:t>
      </w:r>
    </w:p>
    <w:p w:rsidR="006229B8" w:rsidRDefault="006229B8">
      <w:pPr>
        <w:rPr>
          <w:b/>
        </w:rPr>
      </w:pPr>
      <w:r>
        <w:rPr>
          <w:b/>
        </w:rPr>
        <w:br w:type="page"/>
      </w:r>
    </w:p>
    <w:p w:rsidR="00F47172" w:rsidRDefault="00621CD8">
      <w:pPr>
        <w:ind w:firstLine="0"/>
        <w:jc w:val="center"/>
        <w:rPr>
          <w:b/>
        </w:rPr>
      </w:pPr>
      <w:r>
        <w:rPr>
          <w:b/>
        </w:rPr>
        <w:lastRenderedPageBreak/>
        <w:t>References</w:t>
      </w:r>
    </w:p>
    <w:p w:rsidR="00DB0D75" w:rsidRPr="00DB0D75" w:rsidRDefault="00DB0D75">
      <w:pPr>
        <w:ind w:left="708" w:hanging="708"/>
        <w:rPr>
          <w:lang w:val="en-US"/>
        </w:rPr>
      </w:pPr>
      <w:r w:rsidRPr="00DB0D75">
        <w:rPr>
          <w:lang w:val="en-US"/>
        </w:rPr>
        <w:t xml:space="preserve">Becker, H. J. (2000). Findings from the teaching, learning, and computing survey: </w:t>
      </w:r>
      <w:r w:rsidRPr="00DB0D75">
        <w:rPr>
          <w:lang w:val="en-US"/>
        </w:rPr>
        <w:br/>
        <w:t xml:space="preserve">Is Larry Cuban right? </w:t>
      </w:r>
      <w:proofErr w:type="gramStart"/>
      <w:r w:rsidRPr="00DB0D75">
        <w:rPr>
          <w:lang w:val="en-US"/>
        </w:rPr>
        <w:t>Education Policy Analysis Archives, 8(51).</w:t>
      </w:r>
      <w:proofErr w:type="gramEnd"/>
      <w:r w:rsidRPr="00DB0D75">
        <w:rPr>
          <w:lang w:val="en-US"/>
        </w:rPr>
        <w:t xml:space="preserve"> </w:t>
      </w:r>
      <w:r>
        <w:rPr>
          <w:lang w:val="ru-RU"/>
        </w:rPr>
        <w:br/>
      </w:r>
      <w:proofErr w:type="spellStart"/>
      <w:proofErr w:type="gramStart"/>
      <w:r w:rsidRPr="00DB0D75">
        <w:rPr>
          <w:lang w:val="en-US"/>
        </w:rPr>
        <w:t>doi</w:t>
      </w:r>
      <w:proofErr w:type="spellEnd"/>
      <w:proofErr w:type="gramEnd"/>
      <w:r w:rsidRPr="00DB0D75">
        <w:rPr>
          <w:lang w:val="en-US"/>
        </w:rPr>
        <w:t>: http://dx.doi.org/10.14507/epaa.v8n51.2000 [D</w:t>
      </w:r>
      <w:bookmarkStart w:id="3" w:name="_GoBack"/>
      <w:bookmarkEnd w:id="3"/>
      <w:r w:rsidRPr="00DB0D75">
        <w:rPr>
          <w:lang w:val="en-US"/>
        </w:rPr>
        <w:t>OI:10.14507/epaa.v8n51.2000]</w:t>
      </w:r>
    </w:p>
    <w:p w:rsidR="00DB0D75" w:rsidRPr="00DB0D75" w:rsidRDefault="00DB0D75">
      <w:pPr>
        <w:ind w:left="708" w:hanging="708"/>
        <w:rPr>
          <w:lang w:val="en-US"/>
        </w:rPr>
      </w:pPr>
      <w:r w:rsidRPr="00DB0D75">
        <w:rPr>
          <w:lang w:val="en-US"/>
        </w:rPr>
        <w:t xml:space="preserve">Chiang, M. H. (2020). </w:t>
      </w:r>
      <w:proofErr w:type="gramStart"/>
      <w:r w:rsidRPr="00DB0D75">
        <w:rPr>
          <w:lang w:val="en-US"/>
        </w:rPr>
        <w:t>Exploring the effects of digital storytelling: a case study of adult L2 writers.</w:t>
      </w:r>
      <w:proofErr w:type="gramEnd"/>
      <w:r w:rsidRPr="00DB0D75">
        <w:rPr>
          <w:lang w:val="en-US"/>
        </w:rPr>
        <w:t xml:space="preserve"> IAFOR J. Educ. 8, 65–82. </w:t>
      </w:r>
      <w:proofErr w:type="spellStart"/>
      <w:proofErr w:type="gramStart"/>
      <w:r w:rsidRPr="00DB0D75">
        <w:rPr>
          <w:lang w:val="en-US"/>
        </w:rPr>
        <w:t>doi</w:t>
      </w:r>
      <w:proofErr w:type="spellEnd"/>
      <w:proofErr w:type="gramEnd"/>
      <w:r w:rsidRPr="00DB0D75">
        <w:rPr>
          <w:lang w:val="en-US"/>
        </w:rPr>
        <w:t>: 10.22492/ije.8.1.04</w:t>
      </w:r>
    </w:p>
    <w:p w:rsidR="00DB0D75" w:rsidRPr="00DB0D75" w:rsidRDefault="00DB0D75">
      <w:pPr>
        <w:ind w:left="708" w:hanging="708"/>
        <w:rPr>
          <w:lang w:val="en-US"/>
        </w:rPr>
      </w:pPr>
      <w:r w:rsidRPr="00DB0D75">
        <w:rPr>
          <w:lang w:val="en-US"/>
        </w:rPr>
        <w:t xml:space="preserve">Flanagan, Jennifer L. (2008). </w:t>
      </w:r>
      <w:proofErr w:type="gramStart"/>
      <w:r w:rsidRPr="00DB0D75">
        <w:rPr>
          <w:lang w:val="en-US"/>
        </w:rPr>
        <w:t>Technology: The positive and negative effects on student achievement" education and human development.</w:t>
      </w:r>
      <w:proofErr w:type="gramEnd"/>
      <w:r w:rsidRPr="00DB0D75">
        <w:rPr>
          <w:lang w:val="en-US"/>
        </w:rPr>
        <w:t xml:space="preserve"> </w:t>
      </w:r>
      <w:proofErr w:type="gramStart"/>
      <w:r w:rsidRPr="00DB0D75">
        <w:rPr>
          <w:lang w:val="en-US"/>
        </w:rPr>
        <w:t>Master's Thesis 254.</w:t>
      </w:r>
      <w:proofErr w:type="gramEnd"/>
      <w:r w:rsidRPr="00DB0D75">
        <w:rPr>
          <w:lang w:val="en-US"/>
        </w:rPr>
        <w:t xml:space="preserve"> https://digitalcommons.brockport.edu/ehd_theses/254.</w:t>
      </w:r>
    </w:p>
    <w:p w:rsidR="00DB0D75" w:rsidRPr="00DB0D75" w:rsidRDefault="00DB0D75">
      <w:pPr>
        <w:ind w:left="708" w:hanging="708"/>
        <w:rPr>
          <w:lang w:val="en-US"/>
        </w:rPr>
      </w:pPr>
      <w:proofErr w:type="spellStart"/>
      <w:proofErr w:type="gramStart"/>
      <w:r w:rsidRPr="00DB0D75">
        <w:rPr>
          <w:lang w:val="en-US"/>
        </w:rPr>
        <w:t>Shadiev</w:t>
      </w:r>
      <w:proofErr w:type="spellEnd"/>
      <w:r w:rsidRPr="00DB0D75">
        <w:rPr>
          <w:lang w:val="en-US"/>
        </w:rPr>
        <w:t>, R., Wang, X., Liu, T.Y., and Yang, M. (In Press).</w:t>
      </w:r>
      <w:proofErr w:type="gramEnd"/>
      <w:r w:rsidRPr="00DB0D75">
        <w:rPr>
          <w:lang w:val="en-US"/>
        </w:rPr>
        <w:t xml:space="preserve"> </w:t>
      </w:r>
      <w:proofErr w:type="gramStart"/>
      <w:r w:rsidRPr="00DB0D75">
        <w:rPr>
          <w:lang w:val="en-US"/>
        </w:rPr>
        <w:t>Improving students' creativity in familiar versus unfamiliar mobile-assisted language learning environments.</w:t>
      </w:r>
      <w:proofErr w:type="gramEnd"/>
      <w:r w:rsidRPr="00DB0D75">
        <w:rPr>
          <w:lang w:val="en-US"/>
        </w:rPr>
        <w:t xml:space="preserve"> </w:t>
      </w:r>
      <w:r>
        <w:rPr>
          <w:lang w:val="ru-RU"/>
        </w:rPr>
        <w:br/>
      </w:r>
      <w:r w:rsidRPr="00DB0D75">
        <w:rPr>
          <w:lang w:val="en-US"/>
        </w:rPr>
        <w:t xml:space="preserve">Interact. Learn. Environ. </w:t>
      </w:r>
      <w:proofErr w:type="spellStart"/>
      <w:proofErr w:type="gramStart"/>
      <w:r w:rsidRPr="00DB0D75">
        <w:rPr>
          <w:lang w:val="en-US"/>
        </w:rPr>
        <w:t>doi</w:t>
      </w:r>
      <w:proofErr w:type="spellEnd"/>
      <w:proofErr w:type="gramEnd"/>
      <w:r w:rsidRPr="00DB0D75">
        <w:rPr>
          <w:lang w:val="en-US"/>
        </w:rPr>
        <w:t>: 10.1080/10494820.2021.2023891</w:t>
      </w:r>
    </w:p>
    <w:p w:rsidR="00F47172" w:rsidRDefault="00DB0D75">
      <w:pPr>
        <w:ind w:left="708" w:hanging="708"/>
      </w:pPr>
      <w:r w:rsidRPr="00DB0D75">
        <w:t xml:space="preserve">Suzanne, N. (2014). </w:t>
      </w:r>
      <w:proofErr w:type="gramStart"/>
      <w:r w:rsidRPr="00DB0D75">
        <w:t>“Critical and effective reading to build the characters as active readers,” in International Conference on Languages and Arts (Padang), 47–352.</w:t>
      </w:r>
      <w:proofErr w:type="gramEnd"/>
    </w:p>
    <w:p w:rsidR="00F47172" w:rsidRPr="00DB0D75" w:rsidRDefault="00F47172">
      <w:pPr>
        <w:rPr>
          <w:lang w:val="ru-RU"/>
        </w:rPr>
      </w:pPr>
    </w:p>
    <w:sectPr w:rsidR="00F47172" w:rsidRPr="00DB0D75">
      <w:headerReference w:type="default" r:id="rId7"/>
      <w:headerReference w:type="firs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3D" w:rsidRDefault="00E4513D">
      <w:pPr>
        <w:spacing w:line="240" w:lineRule="auto"/>
      </w:pPr>
      <w:r>
        <w:separator/>
      </w:r>
    </w:p>
  </w:endnote>
  <w:endnote w:type="continuationSeparator" w:id="0">
    <w:p w:rsidR="00E4513D" w:rsidRDefault="00E45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3D" w:rsidRDefault="00E4513D">
      <w:pPr>
        <w:spacing w:line="240" w:lineRule="auto"/>
      </w:pPr>
      <w:r>
        <w:separator/>
      </w:r>
    </w:p>
  </w:footnote>
  <w:footnote w:type="continuationSeparator" w:id="0">
    <w:p w:rsidR="00E4513D" w:rsidRDefault="00E451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72" w:rsidRDefault="00621CD8">
    <w:pPr>
      <w:jc w:val="right"/>
    </w:pPr>
    <w:r>
      <w:fldChar w:fldCharType="begin"/>
    </w:r>
    <w:r>
      <w:instrText>PAGE</w:instrText>
    </w:r>
    <w:r>
      <w:fldChar w:fldCharType="separate"/>
    </w:r>
    <w:r w:rsidR="00DB0D75">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72" w:rsidRDefault="00621CD8">
    <w:pPr>
      <w:jc w:val="right"/>
    </w:pPr>
    <w:r>
      <w:fldChar w:fldCharType="begin"/>
    </w:r>
    <w:r>
      <w:instrText>PAGE</w:instrText>
    </w:r>
    <w:r>
      <w:fldChar w:fldCharType="end"/>
    </w:r>
    <w:r>
      <w:rPr>
        <w:noProof/>
        <w:lang w:val="ru-RU" w:eastAsia="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-57149</wp:posOffset>
          </wp:positionV>
          <wp:extent cx="1238250" cy="2857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72"/>
    <w:rsid w:val="002C3D21"/>
    <w:rsid w:val="003A286B"/>
    <w:rsid w:val="004655BB"/>
    <w:rsid w:val="00621CD8"/>
    <w:rsid w:val="006229B8"/>
    <w:rsid w:val="00685638"/>
    <w:rsid w:val="00A1400A"/>
    <w:rsid w:val="00AE165B"/>
    <w:rsid w:val="00DB0D75"/>
    <w:rsid w:val="00E4513D"/>
    <w:rsid w:val="00F47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38"/>
  </w:style>
  <w:style w:type="paragraph" w:styleId="1">
    <w:name w:val="heading 1"/>
    <w:basedOn w:val="a"/>
    <w:next w:val="a"/>
    <w:uiPriority w:val="9"/>
    <w:qFormat/>
    <w:pPr>
      <w:keepNext/>
      <w:keepLines/>
      <w:jc w:val="center"/>
      <w:outlineLvl w:val="0"/>
    </w:pPr>
    <w:rPr>
      <w:b/>
    </w:rPr>
  </w:style>
  <w:style w:type="paragraph" w:styleId="2">
    <w:name w:val="heading 2"/>
    <w:basedOn w:val="a"/>
    <w:next w:val="a"/>
    <w:uiPriority w:val="9"/>
    <w:unhideWhenUsed/>
    <w:qFormat/>
    <w:pPr>
      <w:keepNext/>
      <w:keepLines/>
      <w:ind w:firstLine="0"/>
      <w:outlineLvl w:val="1"/>
    </w:pPr>
    <w:rPr>
      <w:b/>
    </w:rPr>
  </w:style>
  <w:style w:type="paragraph" w:styleId="3">
    <w:name w:val="heading 3"/>
    <w:basedOn w:val="a"/>
    <w:next w:val="a"/>
    <w:uiPriority w:val="9"/>
    <w:unhideWhenUsed/>
    <w:qFormat/>
    <w:pPr>
      <w:keepNext/>
      <w:keepLines/>
      <w:ind w:firstLine="0"/>
      <w:outlineLvl w:val="2"/>
    </w:pPr>
    <w:rPr>
      <w:b/>
      <w:i/>
    </w:rPr>
  </w:style>
  <w:style w:type="paragraph" w:styleId="4">
    <w:name w:val="heading 4"/>
    <w:basedOn w:val="a"/>
    <w:next w:val="a"/>
    <w:uiPriority w:val="9"/>
    <w:semiHidden/>
    <w:unhideWhenUsed/>
    <w:qFormat/>
    <w:pPr>
      <w:keepNext/>
      <w:keepLines/>
      <w:ind w:firstLine="720"/>
      <w:outlineLvl w:val="3"/>
    </w:pPr>
    <w:rPr>
      <w:b/>
    </w:rPr>
  </w:style>
  <w:style w:type="paragraph" w:styleId="5">
    <w:name w:val="heading 5"/>
    <w:basedOn w:val="a"/>
    <w:next w:val="a"/>
    <w:uiPriority w:val="9"/>
    <w:semiHidden/>
    <w:unhideWhenUsed/>
    <w:qFormat/>
    <w:pPr>
      <w:keepNext/>
      <w:keepLines/>
      <w:ind w:firstLine="720"/>
      <w:outlineLvl w:val="4"/>
    </w:pPr>
    <w:rPr>
      <w:b/>
      <w:i/>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jc w:val="center"/>
    </w:pPr>
    <w:rPr>
      <w:b/>
    </w:rPr>
  </w:style>
  <w:style w:type="paragraph" w:styleId="a4">
    <w:name w:val="Subtitle"/>
    <w:basedOn w:val="a"/>
    <w:next w:val="a"/>
    <w:uiPriority w:val="11"/>
    <w:qFormat/>
    <w:pPr>
      <w:keepNext/>
      <w:keepLines/>
    </w:pPr>
    <w:rPr>
      <w:b/>
    </w:rPr>
  </w:style>
  <w:style w:type="paragraph" w:styleId="a5">
    <w:name w:val="header"/>
    <w:basedOn w:val="a"/>
    <w:link w:val="a6"/>
    <w:uiPriority w:val="99"/>
    <w:unhideWhenUsed/>
    <w:rsid w:val="00685638"/>
    <w:pPr>
      <w:tabs>
        <w:tab w:val="center" w:pos="4677"/>
        <w:tab w:val="right" w:pos="9355"/>
      </w:tabs>
      <w:spacing w:line="240" w:lineRule="auto"/>
    </w:pPr>
  </w:style>
  <w:style w:type="character" w:customStyle="1" w:styleId="a6">
    <w:name w:val="Верхний колонтитул Знак"/>
    <w:basedOn w:val="a0"/>
    <w:link w:val="a5"/>
    <w:uiPriority w:val="99"/>
    <w:rsid w:val="00685638"/>
  </w:style>
  <w:style w:type="paragraph" w:styleId="a7">
    <w:name w:val="footer"/>
    <w:basedOn w:val="a"/>
    <w:link w:val="a8"/>
    <w:uiPriority w:val="99"/>
    <w:unhideWhenUsed/>
    <w:rsid w:val="00685638"/>
    <w:pPr>
      <w:tabs>
        <w:tab w:val="center" w:pos="4677"/>
        <w:tab w:val="right" w:pos="9355"/>
      </w:tabs>
      <w:spacing w:line="240" w:lineRule="auto"/>
    </w:pPr>
  </w:style>
  <w:style w:type="character" w:customStyle="1" w:styleId="a8">
    <w:name w:val="Нижний колонтитул Знак"/>
    <w:basedOn w:val="a0"/>
    <w:link w:val="a7"/>
    <w:uiPriority w:val="99"/>
    <w:rsid w:val="00685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38"/>
  </w:style>
  <w:style w:type="paragraph" w:styleId="1">
    <w:name w:val="heading 1"/>
    <w:basedOn w:val="a"/>
    <w:next w:val="a"/>
    <w:uiPriority w:val="9"/>
    <w:qFormat/>
    <w:pPr>
      <w:keepNext/>
      <w:keepLines/>
      <w:jc w:val="center"/>
      <w:outlineLvl w:val="0"/>
    </w:pPr>
    <w:rPr>
      <w:b/>
    </w:rPr>
  </w:style>
  <w:style w:type="paragraph" w:styleId="2">
    <w:name w:val="heading 2"/>
    <w:basedOn w:val="a"/>
    <w:next w:val="a"/>
    <w:uiPriority w:val="9"/>
    <w:unhideWhenUsed/>
    <w:qFormat/>
    <w:pPr>
      <w:keepNext/>
      <w:keepLines/>
      <w:ind w:firstLine="0"/>
      <w:outlineLvl w:val="1"/>
    </w:pPr>
    <w:rPr>
      <w:b/>
    </w:rPr>
  </w:style>
  <w:style w:type="paragraph" w:styleId="3">
    <w:name w:val="heading 3"/>
    <w:basedOn w:val="a"/>
    <w:next w:val="a"/>
    <w:uiPriority w:val="9"/>
    <w:unhideWhenUsed/>
    <w:qFormat/>
    <w:pPr>
      <w:keepNext/>
      <w:keepLines/>
      <w:ind w:firstLine="0"/>
      <w:outlineLvl w:val="2"/>
    </w:pPr>
    <w:rPr>
      <w:b/>
      <w:i/>
    </w:rPr>
  </w:style>
  <w:style w:type="paragraph" w:styleId="4">
    <w:name w:val="heading 4"/>
    <w:basedOn w:val="a"/>
    <w:next w:val="a"/>
    <w:uiPriority w:val="9"/>
    <w:semiHidden/>
    <w:unhideWhenUsed/>
    <w:qFormat/>
    <w:pPr>
      <w:keepNext/>
      <w:keepLines/>
      <w:ind w:firstLine="720"/>
      <w:outlineLvl w:val="3"/>
    </w:pPr>
    <w:rPr>
      <w:b/>
    </w:rPr>
  </w:style>
  <w:style w:type="paragraph" w:styleId="5">
    <w:name w:val="heading 5"/>
    <w:basedOn w:val="a"/>
    <w:next w:val="a"/>
    <w:uiPriority w:val="9"/>
    <w:semiHidden/>
    <w:unhideWhenUsed/>
    <w:qFormat/>
    <w:pPr>
      <w:keepNext/>
      <w:keepLines/>
      <w:ind w:firstLine="720"/>
      <w:outlineLvl w:val="4"/>
    </w:pPr>
    <w:rPr>
      <w:b/>
      <w:i/>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jc w:val="center"/>
    </w:pPr>
    <w:rPr>
      <w:b/>
    </w:rPr>
  </w:style>
  <w:style w:type="paragraph" w:styleId="a4">
    <w:name w:val="Subtitle"/>
    <w:basedOn w:val="a"/>
    <w:next w:val="a"/>
    <w:uiPriority w:val="11"/>
    <w:qFormat/>
    <w:pPr>
      <w:keepNext/>
      <w:keepLines/>
    </w:pPr>
    <w:rPr>
      <w:b/>
    </w:rPr>
  </w:style>
  <w:style w:type="paragraph" w:styleId="a5">
    <w:name w:val="header"/>
    <w:basedOn w:val="a"/>
    <w:link w:val="a6"/>
    <w:uiPriority w:val="99"/>
    <w:unhideWhenUsed/>
    <w:rsid w:val="00685638"/>
    <w:pPr>
      <w:tabs>
        <w:tab w:val="center" w:pos="4677"/>
        <w:tab w:val="right" w:pos="9355"/>
      </w:tabs>
      <w:spacing w:line="240" w:lineRule="auto"/>
    </w:pPr>
  </w:style>
  <w:style w:type="character" w:customStyle="1" w:styleId="a6">
    <w:name w:val="Верхний колонтитул Знак"/>
    <w:basedOn w:val="a0"/>
    <w:link w:val="a5"/>
    <w:uiPriority w:val="99"/>
    <w:rsid w:val="00685638"/>
  </w:style>
  <w:style w:type="paragraph" w:styleId="a7">
    <w:name w:val="footer"/>
    <w:basedOn w:val="a"/>
    <w:link w:val="a8"/>
    <w:uiPriority w:val="99"/>
    <w:unhideWhenUsed/>
    <w:rsid w:val="00685638"/>
    <w:pPr>
      <w:tabs>
        <w:tab w:val="center" w:pos="4677"/>
        <w:tab w:val="right" w:pos="9355"/>
      </w:tabs>
      <w:spacing w:line="240" w:lineRule="auto"/>
    </w:pPr>
  </w:style>
  <w:style w:type="character" w:customStyle="1" w:styleId="a8">
    <w:name w:val="Нижний колонтитул Знак"/>
    <w:basedOn w:val="a0"/>
    <w:link w:val="a7"/>
    <w:uiPriority w:val="99"/>
    <w:rsid w:val="0068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Balausa Kaldykulova</dc:creator>
  <cp:lastModifiedBy>kaldy</cp:lastModifiedBy>
  <cp:revision>2</cp:revision>
  <dcterms:created xsi:type="dcterms:W3CDTF">2023-09-06T03:23:00Z</dcterms:created>
  <dcterms:modified xsi:type="dcterms:W3CDTF">2023-09-06T03:23:00Z</dcterms:modified>
</cp:coreProperties>
</file>