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D5" w:rsidRPr="000614D0" w:rsidRDefault="00366DD5" w:rsidP="00366DD5">
      <w:pPr>
        <w:pStyle w:val="a4"/>
        <w:rPr>
          <w:rFonts w:ascii="Times New Roman" w:hAnsi="Times New Roman"/>
          <w:sz w:val="28"/>
          <w:szCs w:val="28"/>
        </w:rPr>
      </w:pPr>
      <w:r w:rsidRPr="000614D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ФИО педагога:</w:t>
      </w:r>
      <w:r w:rsidRPr="000614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 </w:t>
      </w:r>
      <w:proofErr w:type="spellStart"/>
      <w:r>
        <w:rPr>
          <w:rFonts w:ascii="Times New Roman" w:hAnsi="Times New Roman"/>
          <w:sz w:val="28"/>
          <w:szCs w:val="28"/>
        </w:rPr>
        <w:t>Бимендина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Каиргельдиновна</w:t>
      </w:r>
      <w:proofErr w:type="spellEnd"/>
    </w:p>
    <w:p w:rsidR="00366DD5" w:rsidRPr="000614D0" w:rsidRDefault="00366DD5" w:rsidP="00366DD5">
      <w:pPr>
        <w:pStyle w:val="a4"/>
        <w:rPr>
          <w:rFonts w:ascii="Times New Roman" w:hAnsi="Times New Roman"/>
          <w:sz w:val="28"/>
          <w:szCs w:val="28"/>
        </w:rPr>
      </w:pPr>
      <w:r w:rsidRPr="000614D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Место работы:</w:t>
      </w:r>
      <w:r w:rsidRPr="000614D0"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  <w:r w:rsidRPr="000614D0">
        <w:rPr>
          <w:rFonts w:ascii="Times New Roman" w:hAnsi="Times New Roman"/>
          <w:sz w:val="28"/>
          <w:szCs w:val="28"/>
        </w:rPr>
        <w:t>КГУ «</w:t>
      </w:r>
      <w:r>
        <w:rPr>
          <w:rFonts w:ascii="Times New Roman" w:hAnsi="Times New Roman"/>
          <w:sz w:val="28"/>
          <w:szCs w:val="28"/>
        </w:rPr>
        <w:t>Общеобразовательная</w:t>
      </w:r>
      <w:r w:rsidRPr="000614D0">
        <w:rPr>
          <w:rFonts w:ascii="Times New Roman" w:hAnsi="Times New Roman"/>
          <w:sz w:val="28"/>
          <w:szCs w:val="28"/>
        </w:rPr>
        <w:t xml:space="preserve"> школа имен</w:t>
      </w:r>
      <w:r w:rsidR="00682ACD">
        <w:rPr>
          <w:rFonts w:ascii="Times New Roman" w:hAnsi="Times New Roman"/>
          <w:sz w:val="28"/>
          <w:szCs w:val="28"/>
        </w:rPr>
        <w:t>и Н.Крупской» по</w:t>
      </w:r>
      <w:r w:rsidRPr="00061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D0">
        <w:rPr>
          <w:rFonts w:ascii="Times New Roman" w:hAnsi="Times New Roman"/>
          <w:sz w:val="28"/>
          <w:szCs w:val="28"/>
        </w:rPr>
        <w:t>Жаркаинско</w:t>
      </w:r>
      <w:r w:rsidR="00682ACD">
        <w:rPr>
          <w:rFonts w:ascii="Times New Roman" w:hAnsi="Times New Roman"/>
          <w:sz w:val="28"/>
          <w:szCs w:val="28"/>
        </w:rPr>
        <w:t>му</w:t>
      </w:r>
      <w:proofErr w:type="spellEnd"/>
      <w:r w:rsidRPr="000614D0">
        <w:rPr>
          <w:rFonts w:ascii="Times New Roman" w:hAnsi="Times New Roman"/>
          <w:sz w:val="28"/>
          <w:szCs w:val="28"/>
        </w:rPr>
        <w:t xml:space="preserve"> район</w:t>
      </w:r>
      <w:r w:rsidR="00682ACD">
        <w:rPr>
          <w:rFonts w:ascii="Times New Roman" w:hAnsi="Times New Roman"/>
          <w:sz w:val="28"/>
          <w:szCs w:val="28"/>
        </w:rPr>
        <w:t>у</w:t>
      </w:r>
      <w:r w:rsidR="007561CC">
        <w:rPr>
          <w:rFonts w:ascii="Times New Roman" w:hAnsi="Times New Roman"/>
          <w:sz w:val="28"/>
          <w:szCs w:val="28"/>
        </w:rPr>
        <w:t xml:space="preserve"> </w:t>
      </w:r>
      <w:r w:rsidR="00682ACD">
        <w:rPr>
          <w:rFonts w:ascii="Times New Roman" w:hAnsi="Times New Roman"/>
          <w:sz w:val="28"/>
          <w:szCs w:val="28"/>
        </w:rPr>
        <w:t>Управления Образования</w:t>
      </w:r>
      <w:r w:rsidR="00756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1CC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7561CC">
        <w:rPr>
          <w:rFonts w:ascii="Times New Roman" w:hAnsi="Times New Roman"/>
          <w:sz w:val="28"/>
          <w:szCs w:val="28"/>
        </w:rPr>
        <w:t xml:space="preserve"> обла</w:t>
      </w:r>
      <w:bookmarkStart w:id="0" w:name="_GoBack"/>
      <w:bookmarkEnd w:id="0"/>
      <w:r w:rsidR="007561CC">
        <w:rPr>
          <w:rFonts w:ascii="Times New Roman" w:hAnsi="Times New Roman"/>
          <w:sz w:val="28"/>
          <w:szCs w:val="28"/>
        </w:rPr>
        <w:t>сти</w:t>
      </w:r>
    </w:p>
    <w:p w:rsidR="00366DD5" w:rsidRPr="000614D0" w:rsidRDefault="00366DD5" w:rsidP="00366DD5">
      <w:pPr>
        <w:pStyle w:val="a4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614D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Педагогический стаж</w:t>
      </w:r>
      <w:r w:rsidRPr="004838C0">
        <w:rPr>
          <w:rFonts w:ascii="Times New Roman" w:hAnsi="Times New Roman"/>
          <w:sz w:val="28"/>
          <w:szCs w:val="28"/>
          <w:bdr w:val="none" w:sz="0" w:space="0" w:color="auto" w:frame="1"/>
        </w:rPr>
        <w:t>:  10 лет</w:t>
      </w:r>
    </w:p>
    <w:p w:rsidR="00366DD5" w:rsidRPr="004838C0" w:rsidRDefault="00366DD5" w:rsidP="00366DD5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614D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Специальность:</w:t>
      </w:r>
      <w:r w:rsidRPr="004838C0">
        <w:rPr>
          <w:rFonts w:ascii="Times New Roman" w:hAnsi="Times New Roman"/>
          <w:sz w:val="28"/>
          <w:szCs w:val="28"/>
          <w:bdr w:val="none" w:sz="0" w:space="0" w:color="auto" w:frame="1"/>
        </w:rPr>
        <w:t>учитель-дефектолог</w:t>
      </w:r>
    </w:p>
    <w:p w:rsidR="00366DD5" w:rsidRDefault="00366DD5" w:rsidP="00366DD5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614D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Контактный телефон:</w:t>
      </w:r>
      <w:r w:rsidRPr="000614D0">
        <w:rPr>
          <w:rFonts w:ascii="Times New Roman" w:hAnsi="Times New Roman"/>
          <w:sz w:val="28"/>
          <w:szCs w:val="28"/>
          <w:bdr w:val="none" w:sz="0" w:space="0" w:color="auto" w:frame="1"/>
        </w:rPr>
        <w:t>  8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7711633032</w:t>
      </w:r>
    </w:p>
    <w:p w:rsidR="00366DD5" w:rsidRDefault="00366DD5" w:rsidP="00366DD5">
      <w:pPr>
        <w:pStyle w:val="a4"/>
        <w:rPr>
          <w:rFonts w:ascii="Times New Roman" w:hAnsi="Times New Roman"/>
          <w:sz w:val="28"/>
          <w:szCs w:val="28"/>
        </w:rPr>
      </w:pPr>
    </w:p>
    <w:p w:rsidR="00F63437" w:rsidRDefault="00F63437" w:rsidP="00F63437">
      <w:pPr>
        <w:spacing w:after="0" w:line="240" w:lineRule="auto"/>
        <w:jc w:val="both"/>
        <w:rPr>
          <w:rFonts w:ascii="MuseoSansCyrl" w:hAnsi="MuseoSansCyrl"/>
          <w:color w:val="000000"/>
          <w:sz w:val="28"/>
          <w:szCs w:val="28"/>
          <w:shd w:val="clear" w:color="auto" w:fill="FFFFFF"/>
        </w:rPr>
      </w:pPr>
      <w:r w:rsidRPr="000614D0">
        <w:rPr>
          <w:rFonts w:ascii="Times New Roman" w:hAnsi="Times New Roman"/>
          <w:b/>
          <w:sz w:val="28"/>
          <w:szCs w:val="28"/>
        </w:rPr>
        <w:t xml:space="preserve">Тема: </w:t>
      </w:r>
      <w:r w:rsidRPr="002E461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Методы и приемы работы учителя-дефектолога с </w:t>
      </w:r>
      <w:r w:rsidR="00DC13A6">
        <w:rPr>
          <w:rFonts w:ascii="Times New Roman" w:eastAsia="Times New Roman" w:hAnsi="Times New Roman"/>
          <w:bCs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 особыми образовательными потребностями</w:t>
      </w:r>
      <w:r w:rsidRPr="002E461E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» </w:t>
      </w:r>
    </w:p>
    <w:p w:rsidR="00F42846" w:rsidRDefault="007807F6" w:rsidP="00F428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данной работы изучить </w:t>
      </w:r>
      <w:r w:rsidR="00F42846">
        <w:rPr>
          <w:rFonts w:ascii="Times New Roman CYR" w:hAnsi="Times New Roman CYR" w:cs="Times New Roman CYR"/>
          <w:color w:val="000000"/>
          <w:sz w:val="28"/>
          <w:szCs w:val="28"/>
        </w:rPr>
        <w:t>и создать условия для формирования интеллектуальных, познавательных процессов у учащихся с особыми образовательными потребностями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807F6" w:rsidRDefault="007807F6" w:rsidP="00780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данной цели были поставлены следующие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задачи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7807F6" w:rsidRPr="00DC13A6" w:rsidRDefault="007C5428" w:rsidP="00DC13A6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Проведение диагностики для </w:t>
      </w:r>
      <w:r w:rsidRPr="007C5428">
        <w:rPr>
          <w:color w:val="000000"/>
          <w:sz w:val="28"/>
          <w:szCs w:val="28"/>
        </w:rPr>
        <w:t>выявления развити</w:t>
      </w:r>
      <w:r>
        <w:rPr>
          <w:color w:val="000000"/>
          <w:sz w:val="28"/>
          <w:szCs w:val="28"/>
        </w:rPr>
        <w:t xml:space="preserve">я деятельности, </w:t>
      </w:r>
      <w:r w:rsidRPr="007C5428">
        <w:rPr>
          <w:color w:val="000000"/>
          <w:sz w:val="28"/>
          <w:szCs w:val="28"/>
        </w:rPr>
        <w:t xml:space="preserve"> успешности усвоения учебного материала</w:t>
      </w:r>
      <w:r w:rsidR="007807F6" w:rsidRPr="007C5428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7807F6" w:rsidRDefault="00DC13A6" w:rsidP="007C542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актуальные задачи, принципы, формы и методы повышающие успешное усвоение учебного материала, развитие учебной мотивации, повышение самостоятельности обучающихся;</w:t>
      </w:r>
    </w:p>
    <w:p w:rsidR="00DC13A6" w:rsidRPr="00DC13A6" w:rsidRDefault="00DC13A6" w:rsidP="007C542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Систематическое изучение динамики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 в процессе освоения</w:t>
      </w:r>
      <w:r w:rsidR="004838C0">
        <w:rPr>
          <w:rFonts w:ascii="Times New Roman" w:hAnsi="Times New Roman"/>
          <w:sz w:val="28"/>
          <w:szCs w:val="28"/>
        </w:rPr>
        <w:t>.</w:t>
      </w:r>
    </w:p>
    <w:p w:rsidR="007807F6" w:rsidRPr="002E461E" w:rsidRDefault="007807F6" w:rsidP="007C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6A0" w:rsidRPr="00D263C0" w:rsidRDefault="00D206A0" w:rsidP="00D206A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263C0">
        <w:rPr>
          <w:b/>
          <w:color w:val="000000" w:themeColor="text1"/>
          <w:sz w:val="28"/>
          <w:szCs w:val="28"/>
        </w:rPr>
        <w:t>Объект исследования:</w:t>
      </w:r>
      <w:r w:rsidRPr="00D263C0">
        <w:rPr>
          <w:color w:val="000000" w:themeColor="text1"/>
          <w:sz w:val="28"/>
          <w:szCs w:val="28"/>
        </w:rPr>
        <w:t xml:space="preserve"> учащиеся с интеллектуальной недостаточностью.</w:t>
      </w:r>
    </w:p>
    <w:p w:rsidR="00D206A0" w:rsidRPr="00D263C0" w:rsidRDefault="00D206A0" w:rsidP="00D206A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263C0">
        <w:rPr>
          <w:b/>
          <w:color w:val="000000" w:themeColor="text1"/>
          <w:sz w:val="28"/>
          <w:szCs w:val="28"/>
        </w:rPr>
        <w:t xml:space="preserve">Предмет исследования: </w:t>
      </w:r>
      <w:r w:rsidRPr="00D263C0">
        <w:rPr>
          <w:color w:val="000000" w:themeColor="text1"/>
          <w:sz w:val="28"/>
          <w:szCs w:val="28"/>
        </w:rPr>
        <w:t>особенности познавательных процессов у учащихся с особыми образовательными потребностями.</w:t>
      </w:r>
    </w:p>
    <w:p w:rsidR="00824DF3" w:rsidRPr="00D263C0" w:rsidRDefault="00824DF3" w:rsidP="00D206A0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D263C0">
        <w:rPr>
          <w:b/>
          <w:color w:val="000000" w:themeColor="text1"/>
          <w:sz w:val="28"/>
          <w:szCs w:val="28"/>
        </w:rPr>
        <w:t>Начало работы над проблемой</w:t>
      </w:r>
      <w:r w:rsidRPr="00D263C0">
        <w:rPr>
          <w:color w:val="000000" w:themeColor="text1"/>
          <w:sz w:val="28"/>
          <w:szCs w:val="28"/>
        </w:rPr>
        <w:t xml:space="preserve"> - 201</w:t>
      </w:r>
      <w:r w:rsidR="00D206A0" w:rsidRPr="00D263C0">
        <w:rPr>
          <w:color w:val="000000" w:themeColor="text1"/>
          <w:sz w:val="28"/>
          <w:szCs w:val="28"/>
        </w:rPr>
        <w:t>8</w:t>
      </w:r>
      <w:r w:rsidRPr="00D263C0">
        <w:rPr>
          <w:color w:val="000000" w:themeColor="text1"/>
          <w:sz w:val="28"/>
          <w:szCs w:val="28"/>
        </w:rPr>
        <w:t xml:space="preserve"> год.</w:t>
      </w:r>
    </w:p>
    <w:p w:rsidR="006E2B08" w:rsidRPr="00D263C0" w:rsidRDefault="00B25F54" w:rsidP="00D263C0">
      <w:pPr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Актуальность</w:t>
      </w:r>
      <w:r w:rsidR="00594268" w:rsidRPr="00D263C0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D263C0">
        <w:rPr>
          <w:rFonts w:ascii="Times New Roman" w:hAnsi="Times New Roman" w:cs="Times New Roman"/>
          <w:sz w:val="28"/>
          <w:szCs w:val="28"/>
        </w:rPr>
        <w:t xml:space="preserve"> темы обусловлена ее практической и теоретической значимость</w:t>
      </w:r>
      <w:r w:rsidR="00594268" w:rsidRPr="00D263C0">
        <w:rPr>
          <w:rFonts w:ascii="Times New Roman" w:hAnsi="Times New Roman" w:cs="Times New Roman"/>
          <w:sz w:val="28"/>
          <w:szCs w:val="28"/>
        </w:rPr>
        <w:t xml:space="preserve">ю. Развитие ребенка с особыми образовательными потребностями </w:t>
      </w:r>
      <w:r w:rsidRPr="00D263C0">
        <w:rPr>
          <w:rFonts w:ascii="Times New Roman" w:hAnsi="Times New Roman" w:cs="Times New Roman"/>
          <w:sz w:val="28"/>
          <w:szCs w:val="28"/>
        </w:rPr>
        <w:t xml:space="preserve">подчиняется тем же общим законам, что и развитие личности нормального ребенка. </w:t>
      </w:r>
      <w:r w:rsidR="006E2B08" w:rsidRPr="00D263C0">
        <w:rPr>
          <w:rFonts w:ascii="Times New Roman" w:hAnsi="Times New Roman" w:cs="Times New Roman"/>
          <w:sz w:val="28"/>
          <w:szCs w:val="28"/>
        </w:rPr>
        <w:t xml:space="preserve">Дети с особыми образовательными потребностями нуждаются в особых условиях воспитания и обучения, позволяющих обеспечить разностороннее развитие и коррекцию нарушенных функций. Важно способствовать максимальному раскрытию их потенциала, предоставлять </w:t>
      </w:r>
      <w:proofErr w:type="spellStart"/>
      <w:r w:rsidR="006E2B08" w:rsidRPr="00D263C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6E2B08" w:rsidRPr="00D263C0">
        <w:rPr>
          <w:rFonts w:ascii="Times New Roman" w:hAnsi="Times New Roman" w:cs="Times New Roman"/>
          <w:sz w:val="28"/>
          <w:szCs w:val="28"/>
        </w:rPr>
        <w:t xml:space="preserve"> – педагогические мероприятия, направленные на устранение имеющихся у ребенка нарушений: общения, двигательных, речевых, интеллектуальных, поведенческих расстройств.</w:t>
      </w:r>
    </w:p>
    <w:p w:rsidR="00B754D6" w:rsidRPr="00D263C0" w:rsidRDefault="006E2B08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Успех коррекционной работы определяется не только дифференцированным подходом, но и учетом индивидуальных особенностей, способностей ребенка, своевременностью их выявления. </w:t>
      </w:r>
      <w:r w:rsidR="00B25F54" w:rsidRPr="00D263C0">
        <w:rPr>
          <w:rFonts w:ascii="Times New Roman" w:hAnsi="Times New Roman" w:cs="Times New Roman"/>
          <w:sz w:val="28"/>
          <w:szCs w:val="28"/>
        </w:rPr>
        <w:t xml:space="preserve">Весьма важным является учение </w:t>
      </w:r>
      <w:proofErr w:type="spellStart"/>
      <w:r w:rsidR="00B25F54" w:rsidRPr="00D263C0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B25F54" w:rsidRPr="00D263C0">
        <w:rPr>
          <w:rFonts w:ascii="Times New Roman" w:hAnsi="Times New Roman" w:cs="Times New Roman"/>
          <w:sz w:val="28"/>
          <w:szCs w:val="28"/>
        </w:rPr>
        <w:t xml:space="preserve"> о соотношении обучения и развития. Обучение становится развивающим только тогда, когда оно несколько опережает психическое развитие ребенка, поэтому дефектолог должен опираться не только на уровень актуального развития (на сформированные психические функции), </w:t>
      </w:r>
      <w:r w:rsidR="00B25F54" w:rsidRPr="00D263C0">
        <w:rPr>
          <w:rFonts w:ascii="Times New Roman" w:hAnsi="Times New Roman" w:cs="Times New Roman"/>
          <w:sz w:val="28"/>
          <w:szCs w:val="28"/>
        </w:rPr>
        <w:lastRenderedPageBreak/>
        <w:t>но и на зону ближайшего развития, т.е. на психическую функцию, находящиеся в стадии формирования.</w:t>
      </w:r>
      <w:r w:rsidR="00B754D6" w:rsidRPr="00D263C0">
        <w:rPr>
          <w:rFonts w:ascii="Times New Roman" w:hAnsi="Times New Roman" w:cs="Times New Roman"/>
          <w:sz w:val="28"/>
          <w:szCs w:val="28"/>
        </w:rPr>
        <w:t xml:space="preserve"> Цель моей работы с детьми</w:t>
      </w:r>
      <w:r w:rsidR="00262F32" w:rsidRPr="00D263C0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="00B754D6" w:rsidRPr="00D263C0">
        <w:rPr>
          <w:rFonts w:ascii="Times New Roman" w:hAnsi="Times New Roman" w:cs="Times New Roman"/>
          <w:sz w:val="28"/>
          <w:szCs w:val="28"/>
        </w:rPr>
        <w:t>, состоит в том, чтобы устранить или смягчить как речевые, так и психофизические нарушения, оказать с</w:t>
      </w:r>
      <w:r w:rsidR="00262F32" w:rsidRPr="00D263C0">
        <w:rPr>
          <w:rFonts w:ascii="Times New Roman" w:hAnsi="Times New Roman" w:cs="Times New Roman"/>
          <w:sz w:val="28"/>
          <w:szCs w:val="28"/>
        </w:rPr>
        <w:t xml:space="preserve">воевременную </w:t>
      </w:r>
      <w:r w:rsidR="00B754D6" w:rsidRPr="00D263C0">
        <w:rPr>
          <w:rFonts w:ascii="Times New Roman" w:hAnsi="Times New Roman" w:cs="Times New Roman"/>
          <w:sz w:val="28"/>
          <w:szCs w:val="28"/>
        </w:rPr>
        <w:t xml:space="preserve">помощь при освоении ими программного минимума содержания </w:t>
      </w:r>
      <w:r w:rsidR="00262F32" w:rsidRPr="00D263C0">
        <w:rPr>
          <w:rFonts w:ascii="Times New Roman" w:hAnsi="Times New Roman" w:cs="Times New Roman"/>
          <w:sz w:val="28"/>
          <w:szCs w:val="28"/>
        </w:rPr>
        <w:t>образования</w:t>
      </w:r>
      <w:r w:rsidR="00B754D6" w:rsidRPr="00D263C0">
        <w:rPr>
          <w:rFonts w:ascii="Times New Roman" w:hAnsi="Times New Roman" w:cs="Times New Roman"/>
          <w:sz w:val="28"/>
          <w:szCs w:val="28"/>
        </w:rPr>
        <w:t>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Исходя из главной цели работы в рамках комплексного процесса </w:t>
      </w:r>
      <w:proofErr w:type="spellStart"/>
      <w:r w:rsidRPr="00D263C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263C0">
        <w:rPr>
          <w:rFonts w:ascii="Times New Roman" w:hAnsi="Times New Roman" w:cs="Times New Roman"/>
          <w:sz w:val="28"/>
          <w:szCs w:val="28"/>
        </w:rPr>
        <w:t xml:space="preserve"> - педагогической коррекции особо выделяю следующие задачи: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Первая задача - изучение соматического, неврологического, психического и речевого статусов ребенка, особенностей его р</w:t>
      </w:r>
      <w:r w:rsidR="00262F32" w:rsidRPr="00D263C0">
        <w:rPr>
          <w:rFonts w:ascii="Times New Roman" w:hAnsi="Times New Roman" w:cs="Times New Roman"/>
          <w:sz w:val="28"/>
          <w:szCs w:val="28"/>
        </w:rPr>
        <w:t>азвития</w:t>
      </w:r>
      <w:r w:rsidRPr="00D263C0">
        <w:rPr>
          <w:rFonts w:ascii="Times New Roman" w:hAnsi="Times New Roman" w:cs="Times New Roman"/>
          <w:sz w:val="28"/>
          <w:szCs w:val="28"/>
        </w:rPr>
        <w:t>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Вторая задача - </w:t>
      </w:r>
      <w:r w:rsidR="00237245" w:rsidRPr="00D263C0">
        <w:rPr>
          <w:rFonts w:ascii="Times New Roman" w:hAnsi="Times New Roman" w:cs="Times New Roman"/>
          <w:sz w:val="28"/>
          <w:szCs w:val="28"/>
        </w:rPr>
        <w:t>проведение</w:t>
      </w:r>
      <w:r w:rsidRPr="00D263C0">
        <w:rPr>
          <w:rFonts w:ascii="Times New Roman" w:hAnsi="Times New Roman" w:cs="Times New Roman"/>
          <w:sz w:val="28"/>
          <w:szCs w:val="28"/>
        </w:rPr>
        <w:t xml:space="preserve"> диагностик, позволяющ</w:t>
      </w:r>
      <w:r w:rsidR="00237245" w:rsidRPr="00D263C0">
        <w:rPr>
          <w:rFonts w:ascii="Times New Roman" w:hAnsi="Times New Roman" w:cs="Times New Roman"/>
          <w:sz w:val="28"/>
          <w:szCs w:val="28"/>
        </w:rPr>
        <w:t>их</w:t>
      </w:r>
      <w:r w:rsidRPr="00D263C0">
        <w:rPr>
          <w:rFonts w:ascii="Times New Roman" w:hAnsi="Times New Roman" w:cs="Times New Roman"/>
          <w:sz w:val="28"/>
          <w:szCs w:val="28"/>
        </w:rPr>
        <w:t xml:space="preserve"> выявить глубину отставания и на основе полученных данных спрогнозировать возможный дальнейший ход развития в форме конкретных задач по каждому направлению работы.</w:t>
      </w:r>
    </w:p>
    <w:p w:rsidR="00237245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Третья задача - осуществление развивающей помощи в рамках традиционных и нетрадиционных организационных форм обучения – на занятиях, проводимых с учетом возрастных и индивидуальных особенностей детей и ведущей формы деятельности на каждом возрастном этапе.</w:t>
      </w:r>
    </w:p>
    <w:p w:rsidR="00B754D6" w:rsidRPr="00D263C0" w:rsidRDefault="00237245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Коррекционная</w:t>
      </w:r>
      <w:r w:rsidR="00B754D6" w:rsidRPr="00D263C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D263C0">
        <w:rPr>
          <w:rFonts w:ascii="Times New Roman" w:hAnsi="Times New Roman" w:cs="Times New Roman"/>
          <w:sz w:val="28"/>
          <w:szCs w:val="28"/>
        </w:rPr>
        <w:t xml:space="preserve"> учителя-дефектолога</w:t>
      </w:r>
      <w:r w:rsidR="00B754D6" w:rsidRPr="00D263C0">
        <w:rPr>
          <w:rFonts w:ascii="Times New Roman" w:hAnsi="Times New Roman" w:cs="Times New Roman"/>
          <w:sz w:val="28"/>
          <w:szCs w:val="28"/>
        </w:rPr>
        <w:t xml:space="preserve"> с этими детьми имеет определенную специфику и базируется на следующих принципах: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- индивидуально-личностное ориентирование – ориентация на конкретного ребенка, его психоэмоциональные особен</w:t>
      </w:r>
      <w:r w:rsidR="00237245" w:rsidRPr="00D263C0">
        <w:rPr>
          <w:rFonts w:ascii="Times New Roman" w:hAnsi="Times New Roman" w:cs="Times New Roman"/>
          <w:sz w:val="28"/>
          <w:szCs w:val="28"/>
        </w:rPr>
        <w:t>ности</w:t>
      </w:r>
      <w:r w:rsidRPr="00D263C0">
        <w:rPr>
          <w:rFonts w:ascii="Times New Roman" w:hAnsi="Times New Roman" w:cs="Times New Roman"/>
          <w:sz w:val="28"/>
          <w:szCs w:val="28"/>
        </w:rPr>
        <w:t>;</w:t>
      </w:r>
    </w:p>
    <w:p w:rsidR="00B754D6" w:rsidRPr="00D263C0" w:rsidRDefault="00237245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- </w:t>
      </w:r>
      <w:r w:rsidR="00B754D6" w:rsidRPr="00D263C0">
        <w:rPr>
          <w:rFonts w:ascii="Times New Roman" w:hAnsi="Times New Roman" w:cs="Times New Roman"/>
          <w:sz w:val="28"/>
          <w:szCs w:val="28"/>
        </w:rPr>
        <w:t>поддержка – создание на занятиях эмоционально – комфортной психологической обстановки;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- тесное постоянное взаимодействие с родителями;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-игровой контекст занятий – формирование положительной мотивации обучения.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Опыт моей работ</w:t>
      </w:r>
      <w:r w:rsidR="00237245" w:rsidRPr="00D263C0">
        <w:rPr>
          <w:rFonts w:ascii="Times New Roman" w:hAnsi="Times New Roman" w:cs="Times New Roman"/>
          <w:sz w:val="28"/>
          <w:szCs w:val="28"/>
        </w:rPr>
        <w:t xml:space="preserve">ы с детьми с особыми образовательными потребностями </w:t>
      </w:r>
      <w:r w:rsidRPr="00D263C0">
        <w:rPr>
          <w:rFonts w:ascii="Times New Roman" w:hAnsi="Times New Roman" w:cs="Times New Roman"/>
          <w:sz w:val="28"/>
          <w:szCs w:val="28"/>
        </w:rPr>
        <w:t>позволил выделить следующие специфические особенности коррекционно-развивающей деятельности: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1. Систематический поиск индивидуальных подходов.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В работе каждый ребенок исключителен. Для каждого составляются индивидуальные маршруты к</w:t>
      </w:r>
      <w:r w:rsidR="00237245" w:rsidRPr="00D263C0">
        <w:rPr>
          <w:rFonts w:ascii="Times New Roman" w:hAnsi="Times New Roman" w:cs="Times New Roman"/>
          <w:sz w:val="28"/>
          <w:szCs w:val="28"/>
        </w:rPr>
        <w:t xml:space="preserve">оррекции на основе </w:t>
      </w:r>
      <w:r w:rsidRPr="00D263C0">
        <w:rPr>
          <w:rFonts w:ascii="Times New Roman" w:hAnsi="Times New Roman" w:cs="Times New Roman"/>
          <w:sz w:val="28"/>
          <w:szCs w:val="28"/>
        </w:rPr>
        <w:t xml:space="preserve">обследования. 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2. Формирование подражательной деятельности.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Первый шаг работы – развитие произвольного внимания. Важно, чтоб ребенок «увидел», «услышал», привык вслушиваться в речь, реагировать на слова. 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3. Организация обстановки занятий.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lastRenderedPageBreak/>
        <w:t>Удержать произвольное внимание у данных детей очень трудно, поэтому в организации занятия важна каждая мелочь. Расположение оборудования, отсутствие лишних предметов в поле зрения ребенка</w:t>
      </w:r>
      <w:r w:rsidR="00237245" w:rsidRPr="00D263C0">
        <w:rPr>
          <w:rFonts w:ascii="Times New Roman" w:hAnsi="Times New Roman" w:cs="Times New Roman"/>
          <w:sz w:val="28"/>
          <w:szCs w:val="28"/>
        </w:rPr>
        <w:t>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4.Коррекционно-развивающие занятия носят игровой и интегрированный характер.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Интегрированное занятие, проводимое </w:t>
      </w:r>
      <w:r w:rsidR="00614331" w:rsidRPr="00D263C0">
        <w:rPr>
          <w:rFonts w:ascii="Times New Roman" w:hAnsi="Times New Roman" w:cs="Times New Roman"/>
          <w:sz w:val="28"/>
          <w:szCs w:val="28"/>
        </w:rPr>
        <w:t xml:space="preserve">в игровой форме, позволяет </w:t>
      </w:r>
      <w:r w:rsidRPr="00D263C0">
        <w:rPr>
          <w:rFonts w:ascii="Times New Roman" w:hAnsi="Times New Roman" w:cs="Times New Roman"/>
          <w:sz w:val="28"/>
          <w:szCs w:val="28"/>
        </w:rPr>
        <w:t xml:space="preserve"> переключать внимание </w:t>
      </w:r>
      <w:r w:rsidR="00614331" w:rsidRPr="00D263C0">
        <w:rPr>
          <w:rFonts w:ascii="Times New Roman" w:hAnsi="Times New Roman" w:cs="Times New Roman"/>
          <w:sz w:val="28"/>
          <w:szCs w:val="28"/>
        </w:rPr>
        <w:t>учащегося</w:t>
      </w:r>
      <w:r w:rsidRPr="00D263C0">
        <w:rPr>
          <w:rFonts w:ascii="Times New Roman" w:hAnsi="Times New Roman" w:cs="Times New Roman"/>
          <w:sz w:val="28"/>
          <w:szCs w:val="28"/>
        </w:rPr>
        <w:t xml:space="preserve"> с одного вида деятельности на другой, не допуская потери внимания и снижения интереса. 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5.Моделирование ситуаций.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Необходимо специально создавать условия, чтобы у ребенка возникла необходимость говорить. Это могут быть игровые, проблемные ситуации.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6.  Медленный темп формирования новых навыков.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От </w:t>
      </w:r>
      <w:r w:rsidR="00614331" w:rsidRPr="00D263C0">
        <w:rPr>
          <w:rFonts w:ascii="Times New Roman" w:hAnsi="Times New Roman" w:cs="Times New Roman"/>
          <w:sz w:val="28"/>
          <w:szCs w:val="28"/>
        </w:rPr>
        <w:t>учащихся с особыми образовательными потребностями</w:t>
      </w:r>
      <w:r w:rsidRPr="00D263C0">
        <w:rPr>
          <w:rFonts w:ascii="Times New Roman" w:hAnsi="Times New Roman" w:cs="Times New Roman"/>
          <w:sz w:val="28"/>
          <w:szCs w:val="28"/>
        </w:rPr>
        <w:t xml:space="preserve"> нельзя ожидать быстрого </w:t>
      </w:r>
      <w:r w:rsidR="00614331" w:rsidRPr="00D263C0">
        <w:rPr>
          <w:rFonts w:ascii="Times New Roman" w:hAnsi="Times New Roman" w:cs="Times New Roman"/>
          <w:sz w:val="28"/>
          <w:szCs w:val="28"/>
        </w:rPr>
        <w:t xml:space="preserve">и </w:t>
      </w:r>
      <w:r w:rsidRPr="00D263C0">
        <w:rPr>
          <w:rFonts w:ascii="Times New Roman" w:hAnsi="Times New Roman" w:cs="Times New Roman"/>
          <w:sz w:val="28"/>
          <w:szCs w:val="28"/>
        </w:rPr>
        <w:t>положительного результата. У них нет оперативного реагирования. Они длительное время поглощают информацию, обрабатывают ее, и результат работы может проявиться только через 2- 3 года.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8. Постоянная востребованность приобретенных навыков.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Четвертая задача – состоит в том, чтобы </w:t>
      </w:r>
      <w:r w:rsidR="00DF490E" w:rsidRPr="00D263C0">
        <w:rPr>
          <w:rFonts w:ascii="Times New Roman" w:hAnsi="Times New Roman" w:cs="Times New Roman"/>
          <w:sz w:val="28"/>
          <w:szCs w:val="28"/>
        </w:rPr>
        <w:t>активизировать</w:t>
      </w:r>
      <w:r w:rsidRPr="00D263C0">
        <w:rPr>
          <w:rFonts w:ascii="Times New Roman" w:hAnsi="Times New Roman" w:cs="Times New Roman"/>
          <w:sz w:val="28"/>
          <w:szCs w:val="28"/>
        </w:rPr>
        <w:t xml:space="preserve"> родителей на активное участие в коррекционном процессе, создать вокруг </w:t>
      </w:r>
      <w:r w:rsidR="00DF490E" w:rsidRPr="00D263C0">
        <w:rPr>
          <w:rFonts w:ascii="Times New Roman" w:hAnsi="Times New Roman" w:cs="Times New Roman"/>
          <w:sz w:val="28"/>
          <w:szCs w:val="28"/>
        </w:rPr>
        <w:t>учащегося</w:t>
      </w:r>
      <w:r w:rsidRPr="00D263C0">
        <w:rPr>
          <w:rFonts w:ascii="Times New Roman" w:hAnsi="Times New Roman" w:cs="Times New Roman"/>
          <w:sz w:val="28"/>
          <w:szCs w:val="28"/>
        </w:rPr>
        <w:t xml:space="preserve"> атмосферу постоянной поддержки, искренней заинтересованности и сотрудничества с их стороны.</w:t>
      </w:r>
    </w:p>
    <w:p w:rsidR="00B754D6" w:rsidRPr="00D263C0" w:rsidRDefault="00B754D6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>В с</w:t>
      </w:r>
      <w:r w:rsidR="00DF490E" w:rsidRPr="00D263C0">
        <w:rPr>
          <w:rFonts w:ascii="Times New Roman" w:hAnsi="Times New Roman" w:cs="Times New Roman"/>
          <w:sz w:val="28"/>
          <w:szCs w:val="28"/>
        </w:rPr>
        <w:t>воей</w:t>
      </w:r>
      <w:r w:rsidRPr="00D263C0">
        <w:rPr>
          <w:rFonts w:ascii="Times New Roman" w:hAnsi="Times New Roman" w:cs="Times New Roman"/>
          <w:sz w:val="28"/>
          <w:szCs w:val="28"/>
        </w:rPr>
        <w:t xml:space="preserve"> работе использу</w:t>
      </w:r>
      <w:r w:rsidR="00227489" w:rsidRPr="00D263C0">
        <w:rPr>
          <w:rFonts w:ascii="Times New Roman" w:hAnsi="Times New Roman" w:cs="Times New Roman"/>
          <w:sz w:val="28"/>
          <w:szCs w:val="28"/>
        </w:rPr>
        <w:t>ю</w:t>
      </w:r>
      <w:r w:rsidRPr="00D263C0"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 приемы</w:t>
      </w:r>
      <w:r w:rsidR="00227489" w:rsidRPr="00D263C0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D263C0">
        <w:rPr>
          <w:rFonts w:ascii="Times New Roman" w:hAnsi="Times New Roman" w:cs="Times New Roman"/>
          <w:sz w:val="28"/>
          <w:szCs w:val="28"/>
        </w:rPr>
        <w:t xml:space="preserve">. </w:t>
      </w:r>
      <w:r w:rsidR="00DB4A11" w:rsidRPr="00D263C0">
        <w:rPr>
          <w:rFonts w:ascii="Times New Roman" w:hAnsi="Times New Roman" w:cs="Times New Roman"/>
          <w:sz w:val="28"/>
          <w:szCs w:val="28"/>
        </w:rPr>
        <w:t xml:space="preserve">Особо хочу выделить </w:t>
      </w:r>
      <w:proofErr w:type="spellStart"/>
      <w:r w:rsidR="00DB4A11" w:rsidRPr="00D263C0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DB4A11" w:rsidRPr="00D263C0">
        <w:rPr>
          <w:rFonts w:ascii="Times New Roman" w:hAnsi="Times New Roman" w:cs="Times New Roman"/>
          <w:sz w:val="28"/>
          <w:szCs w:val="28"/>
        </w:rPr>
        <w:t xml:space="preserve"> упражнения и головоломку «</w:t>
      </w:r>
      <w:proofErr w:type="spellStart"/>
      <w:r w:rsidR="00DB4A11" w:rsidRPr="00D263C0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DB4A11" w:rsidRPr="00D263C0">
        <w:rPr>
          <w:rFonts w:ascii="Times New Roman" w:hAnsi="Times New Roman" w:cs="Times New Roman"/>
          <w:sz w:val="28"/>
          <w:szCs w:val="28"/>
        </w:rPr>
        <w:t>».</w:t>
      </w:r>
    </w:p>
    <w:p w:rsidR="00BE5F1F" w:rsidRPr="00D263C0" w:rsidRDefault="00BE5F1F" w:rsidP="00D26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C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263C0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D263C0">
        <w:rPr>
          <w:rFonts w:ascii="Times New Roman" w:hAnsi="Times New Roman" w:cs="Times New Roman"/>
          <w:sz w:val="28"/>
          <w:szCs w:val="28"/>
        </w:rPr>
        <w:t xml:space="preserve"> упражнений</w:t>
      </w:r>
    </w:p>
    <w:p w:rsidR="00F43162" w:rsidRPr="00D263C0" w:rsidRDefault="00F43162" w:rsidP="00D263C0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Кинезиология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– наука о развитии головного мозга через движение, наука о развитии умственных способностей и физическ</w:t>
      </w:r>
      <w:r w:rsidR="00E32CFC" w:rsidRPr="00D263C0">
        <w:rPr>
          <w:rStyle w:val="c0"/>
          <w:color w:val="000000" w:themeColor="text1"/>
          <w:sz w:val="28"/>
          <w:szCs w:val="28"/>
        </w:rPr>
        <w:t xml:space="preserve">ого здоровья через </w:t>
      </w:r>
      <w:r w:rsidRPr="00D263C0">
        <w:rPr>
          <w:rStyle w:val="c0"/>
          <w:color w:val="000000" w:themeColor="text1"/>
          <w:sz w:val="28"/>
          <w:szCs w:val="28"/>
        </w:rPr>
        <w:t xml:space="preserve">двигательные упражнения.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Кинезилогические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упражнения – эт</w:t>
      </w:r>
      <w:r w:rsidR="00E32CFC" w:rsidRPr="00D263C0">
        <w:rPr>
          <w:rStyle w:val="c0"/>
          <w:color w:val="000000" w:themeColor="text1"/>
          <w:sz w:val="28"/>
          <w:szCs w:val="28"/>
        </w:rPr>
        <w:t>о комплекс движений,</w:t>
      </w:r>
      <w:r w:rsidRPr="00D263C0">
        <w:rPr>
          <w:rStyle w:val="c0"/>
          <w:color w:val="000000" w:themeColor="text1"/>
          <w:sz w:val="28"/>
          <w:szCs w:val="28"/>
        </w:rPr>
        <w:t xml:space="preserve"> активизир</w:t>
      </w:r>
      <w:r w:rsidR="00E32CFC" w:rsidRPr="00D263C0">
        <w:rPr>
          <w:rStyle w:val="c0"/>
          <w:color w:val="000000" w:themeColor="text1"/>
          <w:sz w:val="28"/>
          <w:szCs w:val="28"/>
        </w:rPr>
        <w:t>ующих</w:t>
      </w:r>
      <w:r w:rsidRPr="00D263C0">
        <w:rPr>
          <w:rStyle w:val="c0"/>
          <w:color w:val="000000" w:themeColor="text1"/>
          <w:sz w:val="28"/>
          <w:szCs w:val="28"/>
        </w:rPr>
        <w:t xml:space="preserve"> межполушарное взаимодействие. Они развивают мозолистое тело, повышают стрессоустойчивость, синхронную работу полушарий, улучшают мыслительную деятельность, </w:t>
      </w:r>
      <w:r w:rsidR="00E32CFC" w:rsidRPr="00D263C0">
        <w:rPr>
          <w:rStyle w:val="c0"/>
          <w:color w:val="000000" w:themeColor="text1"/>
          <w:sz w:val="28"/>
          <w:szCs w:val="28"/>
        </w:rPr>
        <w:t xml:space="preserve">способствуют улучшению памяти, </w:t>
      </w:r>
      <w:r w:rsidRPr="00D263C0">
        <w:rPr>
          <w:rStyle w:val="c0"/>
          <w:color w:val="000000" w:themeColor="text1"/>
          <w:sz w:val="28"/>
          <w:szCs w:val="28"/>
        </w:rPr>
        <w:t xml:space="preserve">внимания, облегчают </w:t>
      </w:r>
      <w:r w:rsidR="00E32CFC" w:rsidRPr="00D263C0">
        <w:rPr>
          <w:rStyle w:val="c0"/>
          <w:color w:val="000000" w:themeColor="text1"/>
          <w:sz w:val="28"/>
          <w:szCs w:val="28"/>
        </w:rPr>
        <w:t>процесс обучения</w:t>
      </w:r>
      <w:r w:rsidRPr="00D263C0">
        <w:rPr>
          <w:rStyle w:val="c0"/>
          <w:color w:val="000000" w:themeColor="text1"/>
          <w:sz w:val="28"/>
          <w:szCs w:val="28"/>
        </w:rPr>
        <w:t xml:space="preserve">.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Кинезиологические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упражнения позволяют активизировать те участки мозга, которые раньше не участвовали в учении. Применение таких упражнений позволяет с</w:t>
      </w:r>
      <w:r w:rsidR="00E32CFC" w:rsidRPr="00D263C0">
        <w:rPr>
          <w:rStyle w:val="c0"/>
          <w:color w:val="000000" w:themeColor="text1"/>
          <w:sz w:val="28"/>
          <w:szCs w:val="28"/>
        </w:rPr>
        <w:t xml:space="preserve">овершенствовать общую, мелкую,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ечевую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моторику, снижает утомляемость, повышает способность к произвольному контролю. 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Упражнения проводятся по специально разработанному комплексу, в который включены:</w:t>
      </w:r>
    </w:p>
    <w:p w:rsidR="00DB4A11" w:rsidRPr="00D263C0" w:rsidRDefault="00DB4A11" w:rsidP="00DB4A1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- телесные упражнения;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- растяжки;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lastRenderedPageBreak/>
        <w:t>- дыхательные упражнения;</w:t>
      </w:r>
    </w:p>
    <w:p w:rsidR="00DB4A11" w:rsidRPr="00D263C0" w:rsidRDefault="00DB4A11" w:rsidP="00DB4A1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- упражнения на релаксацию;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- глазодвигательные упражнения;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- упражнения для развития мелкой моторики;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- массаж.</w:t>
      </w:r>
    </w:p>
    <w:p w:rsidR="00F43162" w:rsidRPr="00D263C0" w:rsidRDefault="00DB4A11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 xml:space="preserve">Все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кинезиологические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упражнения</w:t>
      </w:r>
      <w:r w:rsidR="00F43162" w:rsidRPr="00D263C0">
        <w:rPr>
          <w:rStyle w:val="c0"/>
          <w:color w:val="000000" w:themeColor="text1"/>
          <w:sz w:val="28"/>
          <w:szCs w:val="28"/>
        </w:rPr>
        <w:t xml:space="preserve"> используются в </w:t>
      </w:r>
      <w:r w:rsidRPr="00D263C0">
        <w:rPr>
          <w:rStyle w:val="c0"/>
          <w:color w:val="000000" w:themeColor="text1"/>
          <w:sz w:val="28"/>
          <w:szCs w:val="28"/>
        </w:rPr>
        <w:t xml:space="preserve">коррекционно-развивающей работе </w:t>
      </w:r>
      <w:r w:rsidR="00F43162" w:rsidRPr="00D263C0">
        <w:rPr>
          <w:rStyle w:val="c0"/>
          <w:color w:val="000000" w:themeColor="text1"/>
          <w:sz w:val="28"/>
          <w:szCs w:val="28"/>
        </w:rPr>
        <w:t xml:space="preserve">и повышают её эффективность. Активное применение таких упражнений дефектологами в своей практической деятельности обосновывается исследованиями отечественных учёных (Е. М. </w:t>
      </w:r>
      <w:proofErr w:type="spellStart"/>
      <w:r w:rsidR="00F43162" w:rsidRPr="00D263C0">
        <w:rPr>
          <w:rStyle w:val="c0"/>
          <w:color w:val="000000" w:themeColor="text1"/>
          <w:sz w:val="28"/>
          <w:szCs w:val="28"/>
        </w:rPr>
        <w:t>Мастюковой</w:t>
      </w:r>
      <w:proofErr w:type="spellEnd"/>
      <w:r w:rsidR="00F43162" w:rsidRPr="00D263C0">
        <w:rPr>
          <w:rStyle w:val="c0"/>
          <w:color w:val="000000" w:themeColor="text1"/>
          <w:sz w:val="28"/>
          <w:szCs w:val="28"/>
        </w:rPr>
        <w:t xml:space="preserve">, Е. И. </w:t>
      </w:r>
      <w:proofErr w:type="spellStart"/>
      <w:r w:rsidR="00F43162" w:rsidRPr="00D263C0">
        <w:rPr>
          <w:rStyle w:val="c0"/>
          <w:color w:val="000000" w:themeColor="text1"/>
          <w:sz w:val="28"/>
          <w:szCs w:val="28"/>
        </w:rPr>
        <w:t>Исениной</w:t>
      </w:r>
      <w:proofErr w:type="spellEnd"/>
      <w:r w:rsidR="00F43162" w:rsidRPr="00D263C0">
        <w:rPr>
          <w:rStyle w:val="c0"/>
          <w:color w:val="000000" w:themeColor="text1"/>
          <w:sz w:val="28"/>
          <w:szCs w:val="28"/>
        </w:rPr>
        <w:t>, И. П. Павловым, М. М. Кольцовой, Л. В. Фоминой и др.); которые установили, что: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а) движения пальцев рук имеют особое значение, так как оказывают огромное влияние на развитие высшей нервной деятельности ребёнка;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б) функция движения руки всегда тесно связана с функцией речи: развитие руки способствует развитию речи;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в) развитие функций обеих рук обеспечивает развитие «центров» речи в обоих полушариях и тем самым способствует развитию мышления;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г) около трети всей площади двигательной проекции коры головного мозга занимает проекция кисти руки, которая расположена рядом с проекцией речевой моторной  зоны и поэтому движения пальцев рук стимулируют созревание ЦНС, что проявляется в ускоренном развитии речи ребёнка.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 xml:space="preserve">Среди всех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кинезиологических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упражнений более доступными и эффективными для развития различных психических функций являются пальчиковые игры. Развитие движений рук включает в себя: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а) развитие  хватания: ребёнок учится захватывать предмет кулаком, двумя руками, щепотью (тремя пальцами: указательным, средним и большим), большим и указательным;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б) развитие  соотносящихся действий: ребёнок учится использовать движения при совмещении двух предметов или две части одного предмета (сборка и разборка пирамидки, матрёшки и т. д.);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в) подражание движениям рук: этот навык лежит в основе формирования многих полезных ручных действий;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г) развитие движений кистей и пальцев рук: ребёнок учится выполнять кистями и пальцами рук самые разнообразные движения, которые готовят кинестетическую основу для более сложных двигательных операций как бытового характера, так и учебного.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t>Сначала мы с</w:t>
      </w:r>
      <w:r w:rsidR="000D3A09" w:rsidRPr="00D263C0">
        <w:rPr>
          <w:rStyle w:val="c0"/>
          <w:color w:val="000000" w:themeColor="text1"/>
          <w:sz w:val="28"/>
          <w:szCs w:val="28"/>
        </w:rPr>
        <w:t xml:space="preserve"> учащимися</w:t>
      </w:r>
      <w:r w:rsidRPr="00D263C0">
        <w:rPr>
          <w:rStyle w:val="c0"/>
          <w:color w:val="000000" w:themeColor="text1"/>
          <w:sz w:val="28"/>
          <w:szCs w:val="28"/>
        </w:rPr>
        <w:t xml:space="preserve"> разучиваем упражнения, отрабатывая технику, затем ребёнок выполняет упражнения самостоятельно, с постепенным наращиванием темпа и времени. Можно проговаривать команды вслух или про себя. Например,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кинезиологическое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упражнение «Кошка», способствующее развитию мелкой моторики. Автор А. Л. Сиротюк: последовательно меняем два положения руки: кулак, ладонь (выполняем сначала правой рукой, потом левой, затем двумя руками вместе).</w:t>
      </w:r>
    </w:p>
    <w:p w:rsidR="00F43162" w:rsidRPr="00D263C0" w:rsidRDefault="00F43162" w:rsidP="00F43162">
      <w:pPr>
        <w:pStyle w:val="c1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 w:themeColor="text1"/>
          <w:sz w:val="28"/>
          <w:szCs w:val="28"/>
        </w:rPr>
      </w:pPr>
      <w:r w:rsidRPr="00D263C0">
        <w:rPr>
          <w:rStyle w:val="c0"/>
          <w:color w:val="000000" w:themeColor="text1"/>
          <w:sz w:val="28"/>
          <w:szCs w:val="28"/>
        </w:rPr>
        <w:lastRenderedPageBreak/>
        <w:t xml:space="preserve">Систематическое использование </w:t>
      </w:r>
      <w:proofErr w:type="spellStart"/>
      <w:r w:rsidRPr="00D263C0">
        <w:rPr>
          <w:rStyle w:val="c0"/>
          <w:color w:val="000000" w:themeColor="text1"/>
          <w:sz w:val="28"/>
          <w:szCs w:val="28"/>
        </w:rPr>
        <w:t>кинезиологических</w:t>
      </w:r>
      <w:proofErr w:type="spellEnd"/>
      <w:r w:rsidRPr="00D263C0">
        <w:rPr>
          <w:rStyle w:val="c0"/>
          <w:color w:val="000000" w:themeColor="text1"/>
          <w:sz w:val="28"/>
          <w:szCs w:val="28"/>
        </w:rPr>
        <w:t xml:space="preserve"> упражнений в работе</w:t>
      </w:r>
      <w:r w:rsidR="000D3A09" w:rsidRPr="00D263C0">
        <w:rPr>
          <w:rStyle w:val="c0"/>
          <w:color w:val="000000" w:themeColor="text1"/>
          <w:sz w:val="28"/>
          <w:szCs w:val="28"/>
        </w:rPr>
        <w:t xml:space="preserve"> учителя-дефектолога </w:t>
      </w:r>
      <w:r w:rsidRPr="00D263C0">
        <w:rPr>
          <w:rStyle w:val="c0"/>
          <w:color w:val="000000" w:themeColor="text1"/>
          <w:sz w:val="28"/>
          <w:szCs w:val="28"/>
        </w:rPr>
        <w:t xml:space="preserve">позволяет не только осуществлять коррекцию нарушенных функций у </w:t>
      </w:r>
      <w:r w:rsidR="000D3A09" w:rsidRPr="00D263C0">
        <w:rPr>
          <w:rStyle w:val="c0"/>
          <w:color w:val="000000" w:themeColor="text1"/>
          <w:sz w:val="28"/>
          <w:szCs w:val="28"/>
        </w:rPr>
        <w:t>учащихся</w:t>
      </w:r>
      <w:r w:rsidRPr="00D263C0">
        <w:rPr>
          <w:rStyle w:val="c0"/>
          <w:color w:val="000000" w:themeColor="text1"/>
          <w:sz w:val="28"/>
          <w:szCs w:val="28"/>
        </w:rPr>
        <w:t>, но и укреплять его соматическое здоровье, что создаёт основу для нормализации его психоэмоционального состояния, которое влияет на работоспособность и поведение ребёнка, а также сокращает сроки коррекционной работы.</w:t>
      </w:r>
    </w:p>
    <w:p w:rsidR="00754963" w:rsidRPr="00D263C0" w:rsidRDefault="00DB4A11" w:rsidP="00BE5F1F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Еще один эффективный метод, который я применяю в своей работе – это головоломка «Тангам».</w:t>
      </w:r>
    </w:p>
    <w:p w:rsidR="00754963" w:rsidRPr="00D263C0" w:rsidRDefault="00DB4A11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Танграм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головоломка, состоящая из семи плоских фигур,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обычно задаётся в виде силуэта или внешнего контура. При решении головоломки требуется соблюдать два условия: первое — необходимо использовать все семь фигур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танграма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второе — фигуры не должны накладываться друг на друга.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Танграм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способствует развитию у де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тей умения играть по правилам, 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выполнять инструкции, 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развивает 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наглядно-образно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мышлени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воображени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внимани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понимани</w:t>
      </w:r>
      <w:r w:rsidR="00140A79"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цвета, величины и формы, восприятия, комбинаторных способностей.</w:t>
      </w:r>
      <w:r w:rsidR="00754963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игры для решения не математических и логических задач, а речевых и коррекционных, а также для развития мелкой моторики рук и пальцев с использованием различных по фактуре материалов.</w:t>
      </w:r>
    </w:p>
    <w:p w:rsidR="00754963" w:rsidRPr="00D263C0" w:rsidRDefault="00754963" w:rsidP="00140A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 работе с 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танграмом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развиваются мелкие мышцы пальцев рук, для этого я решила использовать различные виды материалов</w:t>
      </w:r>
      <w:r w:rsidR="00140A79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Такие как -б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архатная бумага, магнитная лента, гофрированная бумага, фетр, пластик, поролон, дерево, картон.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 работа: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Вырезание вместе с детьми из бумаги и картона танов из квадрата.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Выкладывание простейших фигур, картинок путем наложения на изображение танов.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Включение игры "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Танграм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в занятие (5-7 минут).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Индивидуальная работа в свободное время в группе и домашнее задание родителям поиграть всей семьей.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Знакомство и заучивание речевого материала к картинкам, использование его в игре "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Танграм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 в закреплении поставленных звуков.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играть?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Составлять фигуры по образцу контуру. В состав каждой фигурки должны входить все семь частей, при этом они не должны перекрываться.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Придумывать свои фигуры по такому же принципу.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детей. Собирать фигуры по расчерченным на элементы образцам (ответам, как мозаику.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этап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Самое первое упражнение с такой игрой - составление фигуры из двух-трех элементов. </w:t>
      </w:r>
      <w:proofErr w:type="gram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треугольников составить квадрат, трапецию. 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Ребенок должен сориентироваться в 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головоломке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посчитать все треугольники, сравнить их по размеру.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 можно просто прикладывать детали друг к другу и смотреть, что 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получится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грибок, домик, елочка, бантик, конфетка…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этап.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несколько занятий и игр с 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танграмом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можно переходить к упражнениям по складыванию фигурок по заданному примеру. В этих заданиях нужно использовать все 7 элементов головоломки.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Начните с составления зайца, это самая простая из нижеприведенных фигур.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Третий этап.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Более сложной и интересной для </w:t>
      </w:r>
      <w:r w:rsidR="00140A79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воссоздание фигур по образцам-контурам. Это третий этап освоения игры. Воссоздание фигур по контурам требует зрительного членения формы на составные части, то есть на геометрические фигуры. Такие задания в детских садах рекомендуют предлагать детям с 5-6 лет.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из первых заданий на этом этапе - бегущий гусь, начните лучше с него. Сначала, проанализируйте вместе с ребенком, их каких частей может состоять голова, шея, лапы гуся. Можно ли их сделать их других деталей…</w:t>
      </w:r>
    </w:p>
    <w:p w:rsidR="00754963" w:rsidRPr="00D263C0" w:rsidRDefault="00140A79" w:rsidP="00140A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54963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 прикладывать различные элементы головоломки, ища правильный результат.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Далее</w:t>
      </w:r>
      <w:r w:rsidR="00754963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переходить к фигурам посложнее - человека бегущего и сидящего. Это самые трудные фигуры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этой головоломке</w:t>
      </w:r>
      <w:r w:rsidR="00754963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40A79" w:rsidRPr="00D263C0" w:rsidRDefault="00754963" w:rsidP="0014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многим темам подобраны картинки (дикие и домашние животные и птицы, деревья, дома, мебель, игрушки, транспорт, человек, насекомые, рыбы и др.)</w:t>
      </w:r>
      <w:r w:rsidR="00140A79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4963" w:rsidRPr="00D263C0" w:rsidRDefault="00754963" w:rsidP="00140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Танграм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способен заинтересовать не только </w:t>
      </w:r>
      <w:r w:rsidR="00140A79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 которых эта увлекательнейшая игра развивает мышление и воображение, но и серьезных взрослых ученых. Одним из величайших энтузиастов 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танграма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считается писатель и математик Льюис 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Кэролл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библиотеке которого была книга с 323 задачами для этой головоломки.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и приемы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-Игровые задания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-Творческие задания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Проблемные ситуации и вопросы</w:t>
      </w:r>
    </w:p>
    <w:p w:rsidR="00754963" w:rsidRPr="00D263C0" w:rsidRDefault="00754963" w:rsidP="0075496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данных методов и приемов способствует развитию познавательной и речевой активности, формированию креативности, как качества личности </w:t>
      </w:r>
      <w:proofErr w:type="spellStart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40A79"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proofErr w:type="spellEnd"/>
      <w:r w:rsidRPr="00D26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учит совместным действиям, с помощью которых осуществляется творчество.</w:t>
      </w:r>
    </w:p>
    <w:p w:rsidR="00BE5F1F" w:rsidRPr="00D263C0" w:rsidRDefault="00BE5F1F" w:rsidP="00140A79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Используя </w:t>
      </w:r>
      <w:r w:rsidR="00140A79" w:rsidRPr="00D263C0">
        <w:rPr>
          <w:color w:val="000000" w:themeColor="text1"/>
          <w:sz w:val="28"/>
          <w:szCs w:val="28"/>
        </w:rPr>
        <w:t>в своей работе эти методы</w:t>
      </w:r>
      <w:r w:rsidRPr="00D263C0">
        <w:rPr>
          <w:color w:val="000000" w:themeColor="text1"/>
          <w:sz w:val="28"/>
          <w:szCs w:val="28"/>
        </w:rPr>
        <w:t>, я поняла важность развивающих игр в </w:t>
      </w:r>
      <w:r w:rsidRPr="00D263C0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работе с </w:t>
      </w:r>
      <w:r w:rsidR="00140A79" w:rsidRPr="00D263C0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учащимися с особыми образовательными потребностями</w:t>
      </w:r>
      <w:r w:rsidRPr="00D263C0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осознала справедливость народной мудрости</w:t>
      </w:r>
      <w:r w:rsidRPr="00D263C0">
        <w:rPr>
          <w:color w:val="000000" w:themeColor="text1"/>
          <w:sz w:val="28"/>
          <w:szCs w:val="28"/>
        </w:rPr>
        <w:t>: </w:t>
      </w:r>
      <w:r w:rsidRPr="00D263C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«Дайте ребенку что-нибудь в руки, чтобы он начал думать»</w:t>
      </w:r>
      <w:r w:rsidRPr="00D263C0">
        <w:rPr>
          <w:color w:val="000000" w:themeColor="text1"/>
          <w:sz w:val="28"/>
          <w:szCs w:val="28"/>
        </w:rPr>
        <w:t>.</w:t>
      </w:r>
    </w:p>
    <w:p w:rsidR="004D4CDA" w:rsidRPr="0092772D" w:rsidRDefault="004D4CDA" w:rsidP="0092772D">
      <w:pPr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Для диагностики познавательных процессов и формирования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общеинтеллектуальныхумений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учащихся была использована методика, </w:t>
      </w:r>
      <w:r w:rsidRPr="0092772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Э. Ф.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Замбацявичене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на основе теста структуры интеллекта Р.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для диагностики умственного развития школьников 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>Назначение методики.</w:t>
      </w:r>
    </w:p>
    <w:p w:rsidR="00BE5F1F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>Исследование словесно-логического мышления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ab/>
        <w:t xml:space="preserve">Вариант для начала года Методика разработана Э. Ф.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Замбацявичене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на основе теста структуры интеллекта Р.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для диагностики умственного развития школьников. В предлагаемой методике 4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субтеста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по 10 проб в каждом. 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>Осведомленность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 Направлен на выявление осведомленности. Задания требуют от ребенка навыков дифференциации существенных и несущественных признаков предметов и простейших понятий. По результатам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субтеста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можно судить также о словарном развитии школьников. 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Классификация 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Направлен на выявление умения классифицировать, изучение способности к абстрагированию. 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3-й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>Умозаключения по аналогии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 Направлен на изучение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772D">
        <w:rPr>
          <w:rFonts w:ascii="Times New Roman" w:hAnsi="Times New Roman" w:cs="Times New Roman"/>
          <w:sz w:val="28"/>
          <w:szCs w:val="28"/>
        </w:rPr>
        <w:t xml:space="preserve"> навыков установления отношений и логических связей между понятиями.</w:t>
      </w:r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 4-й </w:t>
      </w:r>
      <w:proofErr w:type="spellStart"/>
      <w:r w:rsidRPr="0092772D">
        <w:rPr>
          <w:rFonts w:ascii="Times New Roman" w:hAnsi="Times New Roman" w:cs="Times New Roman"/>
          <w:sz w:val="28"/>
          <w:szCs w:val="28"/>
        </w:rPr>
        <w:t>субтест</w:t>
      </w:r>
      <w:proofErr w:type="spellEnd"/>
    </w:p>
    <w:p w:rsidR="004D4CDA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 xml:space="preserve"> Обобщение </w:t>
      </w:r>
    </w:p>
    <w:p w:rsidR="00F42846" w:rsidRPr="0092772D" w:rsidRDefault="004D4CDA" w:rsidP="00927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72D">
        <w:rPr>
          <w:rFonts w:ascii="Times New Roman" w:hAnsi="Times New Roman" w:cs="Times New Roman"/>
          <w:sz w:val="28"/>
          <w:szCs w:val="28"/>
        </w:rPr>
        <w:t>Направлен на изучение умения подвести понятия под общую категорию</w:t>
      </w:r>
    </w:p>
    <w:p w:rsidR="004D4CDA" w:rsidRPr="00D263C0" w:rsidRDefault="004D4CDA" w:rsidP="004D4CD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работы </w:t>
      </w:r>
    </w:p>
    <w:p w:rsidR="004D4CDA" w:rsidRPr="00D263C0" w:rsidRDefault="004D4CDA" w:rsidP="004D4CD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проводится как индивидуально, так и фронтально. Текст инструкции к каждому заданию может зачитываться как самим психологом, так и детьми про себя. Перед предъявлением заданий каждого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субтеста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дать несколько тренировочных проб, разобрать специфику выполнения каждого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субтеста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Особо обратить внимание на пояснение инструкций к третьему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субтесту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Обработка полученных данных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обработке результатов исследования подсчитывается сумма баллов, полученных за выполнение отдельных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субтестов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общая балльная оценка за четыре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субтеста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целом. В психологической литературе можно встретить различную систему оценок правильных ответов. В одних источниках [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Битянова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Р. Работа психолога в начальной школе. – М.: Совершенство, 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1998] количество баллов за правильный ответ зависит от изначальной сложности каждой пробы. В других источниках [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Переслени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И. Психодиагностический комплекс методик для определения уровня развития познавательной деятельности. – М.: Айрис Пресс, 2006] за каждый правильный ответ дается 1 балл, но в случае индивидуального обследования допускается ответ со второй попытки, правильный ответ оценивается уже как 0,5 балла. Мы предлагаем оценивать каждый правильный ответ 1 баллом. Баллы, полученные за каждый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 методике в целом сравниваются с максимально возможными показателями – 10 баллов за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40 баллов в целом.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Количественный анализ </w:t>
      </w:r>
    </w:p>
    <w:p w:rsidR="00BE5F1F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полученных и максимальных значений и есть актуальный уровень словесно-логического мышления. Высокий уровень – 100 % – 80 %. Средний уровень – 79 % – 60 %. Ниже среднего – 59 % – 50 %. Низкий уровень – 49 % и ниже.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Стимульный материал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(начало года)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1-й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</w:t>
      </w:r>
      <w:proofErr w:type="spellEnd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 предложение одним из слов, содержащихся в скобках. Для этого подчеркни его.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 сапога всегда есть (шнурок, пряжка, подошва, ремешки, пуговица).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теплых краях обитает (медведь, олень, волк, верблюд, тюлень).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году (24, 3, 12, 4, 7 месяцев).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Месяц зимы (сентябрь, октябрь, февраль, ноябрь, март).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России не живет (соловей, аист, синица, страус, скворец).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Отец старше своего сына (часто, всегда, иногда, редко, никогда).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7. Время суток (год, месяц, неделя, день, понедельник).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Вода всегда (прозрачная, холодная, жидкая, белая, вкусная).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У дерева всегда есть (листья, цветы, плоды, корень, тень) </w:t>
      </w:r>
    </w:p>
    <w:p w:rsidR="004D4CDA" w:rsidRPr="00D263C0" w:rsidRDefault="004D4CDA" w:rsidP="004D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10.Город Казахстана (Париж, Москва, Лондон, Варшава, Астана)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color w:val="000000" w:themeColor="text1"/>
        </w:rPr>
        <w:t>2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-й </w:t>
      </w:r>
      <w:proofErr w:type="spellStart"/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субтест</w:t>
      </w:r>
      <w:proofErr w:type="spellEnd"/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Одно из пяти слов в ряду не подходит к остальным. Вычеркни его.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Тюльпан, лилия, фасоль, ромашка, фиалка. 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Река, озеро, море, мост, болото. 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Кукла, медвежонок, песок, мяч, лопата. 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4. Киев, Харьков, Москва, Донецк, Одесса.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Шиповник, сирень, каштан, жасмин, боярышник. 6. Окружность, треугольник, четырехугольник, указка, квадрат. 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Иван, Петр, Нестеров, Макар, Андрей. 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Курица, петух, лебедь, гусь, индюк. </w:t>
      </w:r>
    </w:p>
    <w:p w:rsidR="00DC32EA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Число, деление, вычитание, сложение, умножение. </w:t>
      </w:r>
    </w:p>
    <w:p w:rsidR="00BE5F1F" w:rsidRPr="00D263C0" w:rsidRDefault="00DC32EA" w:rsidP="00DC32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10.Веселый, быстрый, грустный, вкусный, осторожный.</w:t>
      </w:r>
    </w:p>
    <w:p w:rsidR="004306EF" w:rsidRPr="00D263C0" w:rsidRDefault="004306EF" w:rsidP="004306EF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3-й </w:t>
      </w:r>
      <w:proofErr w:type="spellStart"/>
      <w:r w:rsidRPr="00D263C0">
        <w:rPr>
          <w:color w:val="000000" w:themeColor="text1"/>
          <w:sz w:val="28"/>
          <w:szCs w:val="28"/>
        </w:rPr>
        <w:t>субтест</w:t>
      </w:r>
      <w:proofErr w:type="spellEnd"/>
    </w:p>
    <w:p w:rsidR="00BE5F1F" w:rsidRPr="00D263C0" w:rsidRDefault="004306EF" w:rsidP="004306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Найди среди пяти слов, написанных под чертой, одно, которое так же подходило бы к слову, написанному над чертой, как подходят друг другу слова соседней пары.</w:t>
      </w:r>
    </w:p>
    <w:p w:rsidR="004306EF" w:rsidRPr="00D263C0" w:rsidRDefault="004306EF" w:rsidP="004306EF">
      <w:pPr>
        <w:pStyle w:val="Default"/>
        <w:rPr>
          <w:color w:val="000000" w:themeColor="text1"/>
        </w:rPr>
      </w:pPr>
    </w:p>
    <w:p w:rsidR="004306EF" w:rsidRPr="00D263C0" w:rsidRDefault="004306EF" w:rsidP="004306EF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1. Огурец георгин________________________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4306EF" w:rsidRPr="00D263C0" w:rsidRDefault="004306EF" w:rsidP="004306EF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овощ сорняк, роса, садик,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цветок</w:t>
      </w:r>
      <w:r w:rsidRPr="00D263C0">
        <w:rPr>
          <w:color w:val="000000" w:themeColor="text1"/>
          <w:sz w:val="28"/>
          <w:szCs w:val="28"/>
        </w:rPr>
        <w:t xml:space="preserve">, земля </w:t>
      </w:r>
    </w:p>
    <w:p w:rsidR="004306EF" w:rsidRPr="00D263C0" w:rsidRDefault="004306EF" w:rsidP="004306EF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2. Учитель врач_________________________________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4306EF" w:rsidRPr="00D263C0" w:rsidRDefault="004306EF" w:rsidP="004306EF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ученик очки, больные, палата,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больной</w:t>
      </w:r>
      <w:r w:rsidRPr="00D263C0">
        <w:rPr>
          <w:color w:val="000000" w:themeColor="text1"/>
          <w:sz w:val="28"/>
          <w:szCs w:val="28"/>
        </w:rPr>
        <w:t xml:space="preserve">, термометр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3. Огород сад__________________________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морковь забор, грибы,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яблоня</w:t>
      </w:r>
      <w:r w:rsidRPr="00D263C0">
        <w:rPr>
          <w:color w:val="000000" w:themeColor="text1"/>
          <w:sz w:val="28"/>
          <w:szCs w:val="28"/>
        </w:rPr>
        <w:t xml:space="preserve">, колодец, скамейка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4. Цветок птица_______________________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ваза клюв, чайка,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гнездо</w:t>
      </w:r>
      <w:r w:rsidRPr="00D263C0">
        <w:rPr>
          <w:color w:val="000000" w:themeColor="text1"/>
          <w:sz w:val="28"/>
          <w:szCs w:val="28"/>
        </w:rPr>
        <w:t xml:space="preserve">, яйцо, перья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5. Перчатка сапог_________________________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рука чулки, подошва, кожа,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нога</w:t>
      </w:r>
      <w:r w:rsidRPr="00D263C0">
        <w:rPr>
          <w:color w:val="000000" w:themeColor="text1"/>
          <w:sz w:val="28"/>
          <w:szCs w:val="28"/>
        </w:rPr>
        <w:t xml:space="preserve">, щетка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6. Темный мокрый__________________________________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светлый солнечный, скользкий,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сухой</w:t>
      </w:r>
      <w:r w:rsidRPr="00D263C0">
        <w:rPr>
          <w:color w:val="000000" w:themeColor="text1"/>
          <w:sz w:val="28"/>
          <w:szCs w:val="28"/>
        </w:rPr>
        <w:t xml:space="preserve">, теплый, холодный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7. Часы термометр___________________________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Время стекло,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температура</w:t>
      </w:r>
      <w:r w:rsidRPr="00D263C0">
        <w:rPr>
          <w:color w:val="000000" w:themeColor="text1"/>
          <w:sz w:val="28"/>
          <w:szCs w:val="28"/>
        </w:rPr>
        <w:t xml:space="preserve">, кровать, больной, врач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8. Машина лодка_________________________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Мотор река, моряк, болото,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парус</w:t>
      </w:r>
      <w:r w:rsidRPr="00D263C0">
        <w:rPr>
          <w:color w:val="000000" w:themeColor="text1"/>
          <w:sz w:val="28"/>
          <w:szCs w:val="28"/>
        </w:rPr>
        <w:t xml:space="preserve">, волна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9. Стул игла_______________________________________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Деревянный острая, тонкая, блестящая, короткая,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 xml:space="preserve">стальная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10. Стол пол___________________________</w:t>
      </w:r>
      <w:proofErr w:type="gramStart"/>
      <w:r w:rsidRPr="00D263C0">
        <w:rPr>
          <w:color w:val="000000" w:themeColor="text1"/>
          <w:sz w:val="28"/>
          <w:szCs w:val="28"/>
        </w:rPr>
        <w:t xml:space="preserve"> .</w:t>
      </w:r>
      <w:proofErr w:type="gramEnd"/>
    </w:p>
    <w:p w:rsidR="00107102" w:rsidRPr="00D263C0" w:rsidRDefault="00107102" w:rsidP="001071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Скатерть мебель, </w:t>
      </w:r>
      <w:r w:rsidRPr="00D263C0">
        <w:rPr>
          <w:b/>
          <w:bCs/>
          <w:i/>
          <w:iCs/>
          <w:color w:val="000000" w:themeColor="text1"/>
          <w:sz w:val="28"/>
          <w:szCs w:val="28"/>
        </w:rPr>
        <w:t>ковер</w:t>
      </w:r>
      <w:r w:rsidRPr="00D263C0">
        <w:rPr>
          <w:color w:val="000000" w:themeColor="text1"/>
          <w:sz w:val="28"/>
          <w:szCs w:val="28"/>
        </w:rPr>
        <w:t>, пыль, доска, гвозди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4-й </w:t>
      </w:r>
      <w:proofErr w:type="spellStart"/>
      <w:r w:rsidRPr="00D263C0">
        <w:rPr>
          <w:color w:val="000000" w:themeColor="text1"/>
          <w:sz w:val="28"/>
          <w:szCs w:val="28"/>
        </w:rPr>
        <w:t>субтест</w:t>
      </w:r>
      <w:proofErr w:type="spellEnd"/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Подбери общее слово к двум, указанным в строчке.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1. Метла, лопата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2. Окунь, карась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3. Лето, зима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4. Огурец, помидор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5. Сирень, шиповник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6. Шкаф, диван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7. День, ночь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8. Слон, муравей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9. Июнь, июль – … </w:t>
      </w:r>
    </w:p>
    <w:p w:rsidR="00107102" w:rsidRPr="00D263C0" w:rsidRDefault="00107102" w:rsidP="00107102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10. Дерево, цветок – … </w:t>
      </w:r>
    </w:p>
    <w:p w:rsidR="00107102" w:rsidRPr="00D263C0" w:rsidRDefault="00107102" w:rsidP="001071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6EF" w:rsidRPr="00D263C0" w:rsidRDefault="004306EF" w:rsidP="004306EF">
      <w:pPr>
        <w:pStyle w:val="Default"/>
        <w:rPr>
          <w:color w:val="000000" w:themeColor="text1"/>
          <w:sz w:val="28"/>
          <w:szCs w:val="28"/>
        </w:rPr>
      </w:pPr>
    </w:p>
    <w:p w:rsidR="004306EF" w:rsidRPr="00D263C0" w:rsidRDefault="004306EF" w:rsidP="004306EF">
      <w:pPr>
        <w:pStyle w:val="Default"/>
        <w:pageBreakBefore/>
        <w:rPr>
          <w:color w:val="000000" w:themeColor="text1"/>
          <w:sz w:val="28"/>
          <w:szCs w:val="28"/>
        </w:rPr>
      </w:pP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b/>
          <w:bCs/>
          <w:color w:val="000000" w:themeColor="text1"/>
          <w:sz w:val="28"/>
          <w:szCs w:val="28"/>
        </w:rPr>
        <w:t xml:space="preserve">Изучение кратковременной и долговременной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b/>
          <w:bCs/>
          <w:color w:val="000000" w:themeColor="text1"/>
          <w:sz w:val="28"/>
          <w:szCs w:val="28"/>
        </w:rPr>
        <w:t xml:space="preserve">вербальной памяти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b/>
          <w:bCs/>
          <w:color w:val="000000" w:themeColor="text1"/>
          <w:sz w:val="28"/>
          <w:szCs w:val="28"/>
        </w:rPr>
        <w:t xml:space="preserve">Методика «Заучивание 10 слов»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Наиболее часто применяемая методика, предложенная А. Р. </w:t>
      </w:r>
      <w:proofErr w:type="spellStart"/>
      <w:r w:rsidRPr="00D263C0">
        <w:rPr>
          <w:color w:val="000000" w:themeColor="text1"/>
          <w:sz w:val="28"/>
          <w:szCs w:val="28"/>
        </w:rPr>
        <w:t>Лурия</w:t>
      </w:r>
      <w:proofErr w:type="spellEnd"/>
      <w:r w:rsidRPr="00D263C0">
        <w:rPr>
          <w:color w:val="000000" w:themeColor="text1"/>
          <w:sz w:val="28"/>
          <w:szCs w:val="28"/>
        </w:rPr>
        <w:t xml:space="preserve">, позволяет оценить не только состояние кратковременной и долговременной памяти, но и утомляемость, активность внимания.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Для проведения исследования необходимы: протокол, с десятью, не связанными непосредственно между собой словами, ручка (карандаш), изолированное помещение.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b/>
          <w:bCs/>
          <w:i/>
          <w:iCs/>
          <w:color w:val="000000" w:themeColor="text1"/>
          <w:sz w:val="28"/>
          <w:szCs w:val="28"/>
        </w:rPr>
        <w:t xml:space="preserve">Инструкция: </w:t>
      </w:r>
      <w:r w:rsidRPr="00D263C0">
        <w:rPr>
          <w:color w:val="000000" w:themeColor="text1"/>
          <w:sz w:val="28"/>
          <w:szCs w:val="28"/>
        </w:rPr>
        <w:t xml:space="preserve">Сейчас я прочту тебе слова. Слушай внимательно, а потом по моей команде повтори все, что запомнишь. Приготовились. Читаю!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Читать слова необходимо медленно, четко. Такую процедуру совершать 4 раза, после можно перейти к другим экспериментам, а в конце исследования, спустя 40–60 мин., попросить воспроизвести слова (без процедуры запоминания). Результаты каждого воспроизведения фиксировать в специальном протоколе, порядок воспроизведения слов не имеет значения. По результатам тестирования можно построить кривую запоминания. По горизонтальной оси откладывается количество повторений, по вертикальной оси – количество воспроизведенных правильно слов.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На что обратить внимание: </w:t>
      </w:r>
    </w:p>
    <w:p w:rsidR="006D3AA7" w:rsidRPr="00D263C0" w:rsidRDefault="006D3AA7" w:rsidP="006D3AA7">
      <w:pPr>
        <w:pStyle w:val="Default"/>
        <w:spacing w:after="38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1. Если кривая сначала увеличивается, а затем уменьшается, то это говорит об истощаемости. </w:t>
      </w:r>
    </w:p>
    <w:p w:rsidR="006D3AA7" w:rsidRPr="00D263C0" w:rsidRDefault="006D3AA7" w:rsidP="006D3AA7">
      <w:pPr>
        <w:pStyle w:val="Default"/>
        <w:spacing w:after="38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2. Зигзагообразная кривая указывает на неустойчивость внимания.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3. Кривая в форме плато (показатели на одном уровне), свидетельствует об эмоциональной вялости, отсутствии заинтересованности в интеллектуальной работе. </w:t>
      </w:r>
    </w:p>
    <w:p w:rsidR="006D3AA7" w:rsidRPr="00D263C0" w:rsidRDefault="006D3AA7" w:rsidP="006D3AA7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По результатам исследования всего класса, группы можно составить общую характеристику развития вербальной памяти. </w:t>
      </w:r>
    </w:p>
    <w:p w:rsidR="00BE5F1F" w:rsidRPr="00D263C0" w:rsidRDefault="006D3AA7" w:rsidP="006D3A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В норме количество правильно названных слов увеличивается с каждым запоминанием. И варьируется от 5–7 после первого предъявления, до 9–10 к 3–4 повторению.</w:t>
      </w: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AA7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5F1F" w:rsidRPr="00D263C0" w:rsidRDefault="006D3AA7" w:rsidP="00BE5F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754963" w:rsidRPr="00D263C0" w:rsidRDefault="006D3AA7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пси</w:t>
      </w:r>
      <w:r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хическом развитии у учащихся с особыми образовательными потребностями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вызваны нарушениями их высшей нервной деятельностью, которые в свою очередь обусловлены органическим поражением головно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мозга. Целенаправленная 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коррекционная работа имеет определяющее значение в процессе 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развит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я ребенка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. Известно, что коррекция может быть успешной, если учитывать уровень развития психических и физических воз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можностей детей. Умение определи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этот уровень позволяет найти в каждом конкретном случае верное соотношение между ходом развития ребенка и возможностями его коррекции. Своеобразие задач и методов коррекции 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с особыми образовательными потребностями 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обусловлено особенностями психики этих детей, 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нарушениями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умств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енном, эмоционально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волевом и физическом развитии. В процессе 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систематических коррекционных занятий 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сглаживаются отклонения в развитии познавательных процессов. Под влиянием коррекционно-воспитывающего воздействия развитие умственно отсталых детей идет как бы сверху вниз: от исправления недостатков наиболее сложного и поздно формирующегося у ребенка психического процесса – его логического мышления – к исправлению недостатков других форм 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психической деятельности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. В силу компенсаторных возможностей и пластичности нервной системы, способностей развивающегося организма, в процессе коррекции происходит развитие самых сложных сто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рон личности уучащегося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 формируется умение работать и жить в социуме. В целом после проведения коррекционно-развивающей работы видно развитие мыслительных опе</w:t>
      </w:r>
      <w:r w:rsidR="00734DA5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раций, познавательных процессов</w:t>
      </w:r>
      <w:r w:rsidR="00BE5F1F" w:rsidRPr="00D263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263C0" w:rsidRDefault="00734DA5" w:rsidP="00BE5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DA5" w:rsidRPr="00DB4A11" w:rsidRDefault="00734DA5" w:rsidP="00BE5F1F">
      <w:pPr>
        <w:rPr>
          <w:rFonts w:ascii="Times New Roman" w:hAnsi="Times New Roman" w:cs="Times New Roman"/>
          <w:sz w:val="28"/>
          <w:szCs w:val="28"/>
        </w:rPr>
      </w:pPr>
    </w:p>
    <w:p w:rsidR="00734DA5" w:rsidRPr="00D263C0" w:rsidRDefault="00754963" w:rsidP="00734DA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D263C0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Список используемой литературы</w:t>
      </w:r>
      <w:r w:rsidRPr="00D263C0">
        <w:rPr>
          <w:b/>
          <w:color w:val="000000" w:themeColor="text1"/>
          <w:sz w:val="28"/>
          <w:szCs w:val="28"/>
        </w:rPr>
        <w:t>:</w:t>
      </w:r>
    </w:p>
    <w:p w:rsidR="00734DA5" w:rsidRPr="00D263C0" w:rsidRDefault="00754963" w:rsidP="00734DA5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1. </w:t>
      </w:r>
      <w:proofErr w:type="spellStart"/>
      <w:r w:rsidR="00734DA5" w:rsidRPr="00D263C0">
        <w:rPr>
          <w:color w:val="000000" w:themeColor="text1"/>
          <w:sz w:val="28"/>
          <w:szCs w:val="28"/>
        </w:rPr>
        <w:t>Аникушина</w:t>
      </w:r>
      <w:proofErr w:type="spellEnd"/>
      <w:r w:rsidR="00734DA5" w:rsidRPr="00D263C0">
        <w:rPr>
          <w:color w:val="000000" w:themeColor="text1"/>
          <w:sz w:val="28"/>
          <w:szCs w:val="28"/>
        </w:rPr>
        <w:t xml:space="preserve"> Е. А., Бобина О. С., Дмитриева А. О., Егорова О. Н., </w:t>
      </w:r>
      <w:proofErr w:type="spellStart"/>
      <w:r w:rsidR="00734DA5" w:rsidRPr="00D263C0">
        <w:rPr>
          <w:color w:val="000000" w:themeColor="text1"/>
          <w:sz w:val="28"/>
          <w:szCs w:val="28"/>
        </w:rPr>
        <w:t>Калянова</w:t>
      </w:r>
      <w:proofErr w:type="spellEnd"/>
      <w:r w:rsidR="00734DA5" w:rsidRPr="00D263C0">
        <w:rPr>
          <w:color w:val="000000" w:themeColor="text1"/>
          <w:sz w:val="28"/>
          <w:szCs w:val="28"/>
        </w:rPr>
        <w:t xml:space="preserve"> Т. А., Мамонтова М. Ю., </w:t>
      </w:r>
      <w:proofErr w:type="spellStart"/>
      <w:r w:rsidR="00734DA5" w:rsidRPr="00D263C0">
        <w:rPr>
          <w:color w:val="000000" w:themeColor="text1"/>
          <w:sz w:val="28"/>
          <w:szCs w:val="28"/>
        </w:rPr>
        <w:t>Старцева</w:t>
      </w:r>
      <w:proofErr w:type="spellEnd"/>
      <w:r w:rsidR="00734DA5" w:rsidRPr="00D263C0">
        <w:rPr>
          <w:color w:val="000000" w:themeColor="text1"/>
          <w:sz w:val="28"/>
          <w:szCs w:val="28"/>
        </w:rPr>
        <w:t xml:space="preserve"> С. П., Фомин В. С. Инновационные образовательные технологии и активные </w:t>
      </w:r>
      <w:r w:rsidR="00734DA5" w:rsidRPr="00D263C0">
        <w:rPr>
          <w:rStyle w:val="aa"/>
          <w:color w:val="000000" w:themeColor="text1"/>
          <w:sz w:val="28"/>
          <w:szCs w:val="28"/>
          <w:bdr w:val="none" w:sz="0" w:space="0" w:color="auto" w:frame="1"/>
        </w:rPr>
        <w:t>методы обучения</w:t>
      </w:r>
      <w:r w:rsidR="00734DA5" w:rsidRPr="00D263C0">
        <w:rPr>
          <w:color w:val="000000" w:themeColor="text1"/>
          <w:sz w:val="28"/>
          <w:szCs w:val="28"/>
        </w:rPr>
        <w:t>: </w:t>
      </w:r>
      <w:r w:rsidR="00734DA5" w:rsidRPr="00D263C0">
        <w:rPr>
          <w:rStyle w:val="aa"/>
          <w:color w:val="000000" w:themeColor="text1"/>
          <w:sz w:val="28"/>
          <w:szCs w:val="28"/>
          <w:bdr w:val="none" w:sz="0" w:space="0" w:color="auto" w:frame="1"/>
        </w:rPr>
        <w:t>Методическое пособие</w:t>
      </w:r>
      <w:r w:rsidR="00734DA5" w:rsidRPr="00D263C0">
        <w:rPr>
          <w:color w:val="000000" w:themeColor="text1"/>
          <w:sz w:val="28"/>
          <w:szCs w:val="28"/>
        </w:rPr>
        <w:t>. –</w:t>
      </w:r>
      <w:r w:rsidR="00734DA5" w:rsidRPr="00D263C0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Томск</w:t>
      </w:r>
      <w:r w:rsidR="00734DA5" w:rsidRPr="00D263C0">
        <w:rPr>
          <w:color w:val="000000" w:themeColor="text1"/>
          <w:sz w:val="28"/>
          <w:szCs w:val="28"/>
        </w:rPr>
        <w:t>: В-Спектр, 2010. – 212 с.</w:t>
      </w:r>
    </w:p>
    <w:p w:rsidR="00734DA5" w:rsidRPr="00D263C0" w:rsidRDefault="00754963" w:rsidP="00734DA5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2. </w:t>
      </w:r>
      <w:proofErr w:type="spellStart"/>
      <w:r w:rsidR="00734DA5" w:rsidRPr="00D263C0">
        <w:rPr>
          <w:color w:val="000000" w:themeColor="text1"/>
          <w:sz w:val="28"/>
          <w:szCs w:val="28"/>
        </w:rPr>
        <w:t>Забрамная</w:t>
      </w:r>
      <w:proofErr w:type="spellEnd"/>
      <w:r w:rsidR="00734DA5" w:rsidRPr="00D263C0">
        <w:rPr>
          <w:color w:val="000000" w:themeColor="text1"/>
          <w:sz w:val="28"/>
          <w:szCs w:val="28"/>
        </w:rPr>
        <w:t xml:space="preserve"> С. Д. Психолого-педагогическая диагностика умственного развития детей. - М.: Просвещение, </w:t>
      </w:r>
      <w:proofErr w:type="spellStart"/>
      <w:r w:rsidR="00734DA5" w:rsidRPr="00D263C0">
        <w:rPr>
          <w:color w:val="000000" w:themeColor="text1"/>
          <w:sz w:val="28"/>
          <w:szCs w:val="28"/>
        </w:rPr>
        <w:t>Владос</w:t>
      </w:r>
      <w:proofErr w:type="spellEnd"/>
      <w:r w:rsidR="00734DA5" w:rsidRPr="00D263C0">
        <w:rPr>
          <w:color w:val="000000" w:themeColor="text1"/>
          <w:sz w:val="28"/>
          <w:szCs w:val="28"/>
        </w:rPr>
        <w:t xml:space="preserve">, 2005. С. 5-18). </w:t>
      </w:r>
    </w:p>
    <w:p w:rsidR="00754963" w:rsidRPr="00D263C0" w:rsidRDefault="00754963" w:rsidP="000D6C33">
      <w:pPr>
        <w:pStyle w:val="Default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>3.</w:t>
      </w:r>
      <w:r w:rsidR="00734DA5" w:rsidRPr="00D263C0">
        <w:rPr>
          <w:color w:val="000000" w:themeColor="text1"/>
          <w:sz w:val="28"/>
          <w:szCs w:val="28"/>
          <w:shd w:val="clear" w:color="auto" w:fill="F9FAFA"/>
        </w:rPr>
        <w:t>Ковалева А.В. Физиологические предикторы умственной работоспособности детей младшего школьного возраста // Школа здоровья 1998, №1.</w:t>
      </w:r>
    </w:p>
    <w:p w:rsidR="00754963" w:rsidRPr="00D263C0" w:rsidRDefault="00754963" w:rsidP="000D6C3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4. </w:t>
      </w:r>
      <w:r w:rsidR="00F4567E" w:rsidRPr="00D263C0">
        <w:rPr>
          <w:color w:val="000000" w:themeColor="text1"/>
          <w:sz w:val="28"/>
          <w:szCs w:val="28"/>
        </w:rPr>
        <w:t>Пузанов Б. П. Коррекционная педагогика. Основы обучения и воспитания детей с отклонениями в развитии / Под ред. – М., 1999.</w:t>
      </w:r>
    </w:p>
    <w:p w:rsidR="00754963" w:rsidRPr="00D263C0" w:rsidRDefault="00754963" w:rsidP="000D6C33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263C0">
        <w:rPr>
          <w:color w:val="000000" w:themeColor="text1"/>
          <w:sz w:val="28"/>
          <w:szCs w:val="28"/>
        </w:rPr>
        <w:t xml:space="preserve">5.  </w:t>
      </w:r>
      <w:proofErr w:type="spellStart"/>
      <w:r w:rsidRPr="00D263C0">
        <w:rPr>
          <w:color w:val="000000" w:themeColor="text1"/>
          <w:sz w:val="28"/>
          <w:szCs w:val="28"/>
        </w:rPr>
        <w:t>Шматко</w:t>
      </w:r>
      <w:proofErr w:type="spellEnd"/>
      <w:r w:rsidRPr="00D263C0">
        <w:rPr>
          <w:color w:val="000000" w:themeColor="text1"/>
          <w:sz w:val="28"/>
          <w:szCs w:val="28"/>
        </w:rPr>
        <w:t xml:space="preserve">, Н. Д. Для кого может быть эффективным интегрированное обучение / Н. Д. </w:t>
      </w:r>
      <w:proofErr w:type="spellStart"/>
      <w:r w:rsidRPr="00D263C0">
        <w:rPr>
          <w:color w:val="000000" w:themeColor="text1"/>
          <w:sz w:val="28"/>
          <w:szCs w:val="28"/>
        </w:rPr>
        <w:t>Шматко</w:t>
      </w:r>
      <w:proofErr w:type="spellEnd"/>
      <w:r w:rsidRPr="00D263C0">
        <w:rPr>
          <w:color w:val="000000" w:themeColor="text1"/>
          <w:sz w:val="28"/>
          <w:szCs w:val="28"/>
        </w:rPr>
        <w:t xml:space="preserve"> // Дефектология. 1999. № 1.</w:t>
      </w:r>
    </w:p>
    <w:p w:rsidR="00E721E3" w:rsidRPr="00D263C0" w:rsidRDefault="00E721E3" w:rsidP="000D6C3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E37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749" w:rsidRPr="001F5B98" w:rsidRDefault="004D2749" w:rsidP="004D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B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Конспект коррекционного занятия учителя-дефектолога </w:t>
      </w:r>
    </w:p>
    <w:tbl>
      <w:tblPr>
        <w:tblW w:w="49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270"/>
        <w:gridCol w:w="48"/>
        <w:gridCol w:w="2293"/>
        <w:gridCol w:w="3405"/>
        <w:gridCol w:w="1959"/>
      </w:tblGrid>
      <w:tr w:rsidR="004D2749" w:rsidRPr="001F5B98" w:rsidTr="00B131EF">
        <w:trPr>
          <w:cantSplit/>
          <w:trHeight w:val="412"/>
        </w:trPr>
        <w:tc>
          <w:tcPr>
            <w:tcW w:w="2177" w:type="pct"/>
            <w:gridSpan w:val="4"/>
          </w:tcPr>
          <w:p w:rsidR="004D2749" w:rsidRPr="001F5B98" w:rsidRDefault="004D2749" w:rsidP="00B131EF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5B98">
              <w:rPr>
                <w:rFonts w:ascii="Times New Roman" w:hAnsi="Times New Roman"/>
                <w:sz w:val="28"/>
                <w:szCs w:val="28"/>
                <w:lang w:val="ru-RU"/>
              </w:rPr>
              <w:t>Тема занятия:</w:t>
            </w:r>
          </w:p>
        </w:tc>
        <w:tc>
          <w:tcPr>
            <w:tcW w:w="2823" w:type="pct"/>
            <w:gridSpan w:val="2"/>
          </w:tcPr>
          <w:p w:rsidR="004D2749" w:rsidRPr="001F5B98" w:rsidRDefault="004D2749" w:rsidP="00B1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4D2749" w:rsidRPr="001F5B98" w:rsidTr="00B131EF">
        <w:trPr>
          <w:cantSplit/>
        </w:trPr>
        <w:tc>
          <w:tcPr>
            <w:tcW w:w="5000" w:type="pct"/>
            <w:gridSpan w:val="6"/>
          </w:tcPr>
          <w:p w:rsidR="004D2749" w:rsidRPr="001F5B98" w:rsidRDefault="004D2749" w:rsidP="00B1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область: коррекция познавательной деятельности, развитие зрительного восприятия (формирование навыков математического моделирования)</w:t>
            </w:r>
          </w:p>
        </w:tc>
      </w:tr>
      <w:tr w:rsidR="004D2749" w:rsidRPr="001F5B98" w:rsidTr="00B131EF">
        <w:trPr>
          <w:cantSplit/>
          <w:trHeight w:val="603"/>
        </w:trPr>
        <w:tc>
          <w:tcPr>
            <w:tcW w:w="945" w:type="pct"/>
            <w:gridSpan w:val="2"/>
          </w:tcPr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4055" w:type="pct"/>
            <w:gridSpan w:val="4"/>
          </w:tcPr>
          <w:p w:rsidR="004D2749" w:rsidRPr="001F5B98" w:rsidRDefault="004D2749" w:rsidP="00B13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закрепление знаний детей о геометрических фигурах.</w:t>
            </w:r>
          </w:p>
        </w:tc>
      </w:tr>
      <w:tr w:rsidR="004D2749" w:rsidRPr="001F5B98" w:rsidTr="00B131EF">
        <w:trPr>
          <w:cantSplit/>
          <w:trHeight w:val="603"/>
        </w:trPr>
        <w:tc>
          <w:tcPr>
            <w:tcW w:w="970" w:type="pct"/>
            <w:gridSpan w:val="3"/>
          </w:tcPr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4D2749" w:rsidRPr="001F5B98" w:rsidRDefault="004D2749" w:rsidP="00B131E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0" w:type="pct"/>
            <w:gridSpan w:val="3"/>
          </w:tcPr>
          <w:p w:rsidR="004D2749" w:rsidRPr="001F5B98" w:rsidRDefault="004D2749" w:rsidP="004D27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закрепление знаний детей об основных признаках геометрических фигур;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обучение составлению предметов из геометрических путем их объединения и определенного расположения;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решение логических задач геометрического характера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развивающие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зрительного восприятия через работу с сенсорными эталонами;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видов мышления, памяти и внимания при выполнении упражнений с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танграмом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предметной картиной;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ориентировки в пространстве при черчении фигуры в тетради.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Воспитательные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 детей интерес к геометрии;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положительное отношение к результатам своей деятельности.</w:t>
            </w:r>
          </w:p>
          <w:p w:rsidR="004D2749" w:rsidRPr="001F5B98" w:rsidRDefault="004D2749" w:rsidP="00B131EF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49" w:rsidRPr="001F5B98" w:rsidTr="00B131EF">
        <w:trPr>
          <w:cantSplit/>
          <w:trHeight w:val="542"/>
        </w:trPr>
        <w:tc>
          <w:tcPr>
            <w:tcW w:w="970" w:type="pct"/>
            <w:gridSpan w:val="3"/>
          </w:tcPr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D2749" w:rsidRPr="001F5B98" w:rsidRDefault="004D2749" w:rsidP="00B131EF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0" w:type="pct"/>
            <w:gridSpan w:val="3"/>
          </w:tcPr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геометрических фигур разных величин,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схемы сборки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задание на листочках, тетради, образцы картин из геометрических фигур,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геометрик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749" w:rsidRPr="001F5B98" w:rsidTr="00B131EF">
        <w:trPr>
          <w:trHeight w:val="365"/>
        </w:trPr>
        <w:tc>
          <w:tcPr>
            <w:tcW w:w="5000" w:type="pct"/>
            <w:gridSpan w:val="6"/>
          </w:tcPr>
          <w:p w:rsidR="004D2749" w:rsidRPr="001F5B98" w:rsidRDefault="004D2749" w:rsidP="00B131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4D2749" w:rsidRPr="001F5B98" w:rsidTr="00B131EF">
        <w:trPr>
          <w:trHeight w:val="528"/>
        </w:trPr>
        <w:tc>
          <w:tcPr>
            <w:tcW w:w="803" w:type="pct"/>
          </w:tcPr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66" w:type="pct"/>
            <w:gridSpan w:val="4"/>
          </w:tcPr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031" w:type="pct"/>
          </w:tcPr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D2749" w:rsidRPr="001F5B98" w:rsidTr="00B131EF">
        <w:trPr>
          <w:trHeight w:val="851"/>
        </w:trPr>
        <w:tc>
          <w:tcPr>
            <w:tcW w:w="803" w:type="pct"/>
          </w:tcPr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>Начало занятия</w:t>
            </w: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Середина занятия </w:t>
            </w: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  <w:r w:rsidRPr="001F5B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занятия</w:t>
            </w:r>
          </w:p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6" w:type="pct"/>
            <w:gridSpan w:val="4"/>
          </w:tcPr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Орг.момент 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гостями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Я сейчас вам загадаю загадку: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 мой маленький, Сережа,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Математик и чертежник -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столе у бабы Шуры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ертит всякие... (фигуры)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II. Актуализация знаний.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-Как вы думаете, о чем сегодня будем говорить? 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геометрических фигурах).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Давайте с вами вспомним, какие геометрические фигуры мы знаем (учитель читает стихотворение, дети дополняют и выкладывают геом.фигуру на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геометрике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помощью резинок, учитель показывает рисунки фигур) 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Он давно знакомый мой,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Каждый угол в нем прямой,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 четыре стороны одинаковой длины,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Вам представиться я рад, а зовут меня… (квадрат!)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Растянули мы квадрат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представили на взгляд,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кого он стал похожим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Или с чем-то очень схожим?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кирпич, не треугольник -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Стал квадрат… (прямоугольник).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Три вершины тут видны,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Три угла, три стороны, -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Ну, пожалуй, и довольно! -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ты видишь? - ...(треугольник) 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Прикатилось колесо,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Ведь похожее оно,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наглядная натура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ишь на круглую фигуру.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Догадался, милый друг?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Ну, конечно, это … (круг).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Если взял бы я окружность,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двух сторон немного сжал, 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Отвечайте дети дружно -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Получился бы ...(овал)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Треугольник подпилили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фигуру получили: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Два тупых угла внутри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два острых – посмотри. 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квадрат, не треугольник,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похож на многоугольник (трапеция).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Чуть приплюснутый квадрат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риглашает опознать: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Острый угол и тупой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Вечно </w:t>
            </w:r>
            <w:proofErr w:type="gramStart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связаны</w:t>
            </w:r>
            <w:proofErr w:type="gramEnd"/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судьбой.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Догадались дело в чем?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фигуру назовем? (ромб). </w:t>
            </w:r>
          </w:p>
          <w:p w:rsidR="004D2749" w:rsidRPr="001F5B98" w:rsidRDefault="004D2749" w:rsidP="00B131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геометрических фигур)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III. Выкладывание картинки из геометрических </w:t>
            </w: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фигур по памяти.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для чего нам могут пригодиться геометрические фигуры?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F5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 сложить картинку из геометрических фигур. Сначала внимательно рассмотрим карточку.  Назовите геометрические фигуры, из которых сложены картинки. Сколько всего фигур? Какого цвета фигуры? Нужно сложить картинку по памяти. 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(Выкладывание картины на рабочем столе)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IV. Гимнастика для глаз</w:t>
            </w:r>
          </w:p>
          <w:p w:rsidR="004D2749" w:rsidRPr="001F5B98" w:rsidRDefault="004D2749" w:rsidP="004D27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Упр. «Ладошки»</w:t>
            </w:r>
          </w:p>
          <w:p w:rsidR="004D2749" w:rsidRPr="001F5B98" w:rsidRDefault="004D2749" w:rsidP="004D27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Упр. на расслабление мышц (моргание)</w:t>
            </w:r>
          </w:p>
          <w:p w:rsidR="004D2749" w:rsidRPr="001F5B98" w:rsidRDefault="004D2749" w:rsidP="004D27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восьмерки глазами в воздухе.</w:t>
            </w:r>
          </w:p>
          <w:p w:rsidR="004D2749" w:rsidRPr="001F5B98" w:rsidRDefault="004D2749" w:rsidP="004D274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Упр. на расслабление мышц (моргание)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(Выполнение гимнастики для глаз)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V. Соотнесение предметов и форм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задания на листах: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-раскрасьте коробочки по заданию: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-расставьте значки по образцу;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(Выполнение задания на листочках)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VI.Физ.минутка</w:t>
            </w:r>
            <w:proofErr w:type="spellEnd"/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Упр. «Море волнуется раз….» (изображение геометрических фигур)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(Выполнение физ.минутки)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VII. Работа с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танграмом</w:t>
            </w:r>
            <w:proofErr w:type="spellEnd"/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 геометрических фигур можно выкладывать изображение различных предметов. Давайте попробуем это сделать из деталей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столе у каждого ребенка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карточка схема с изображением предмета. Дети пытаются выложить предмет по карточке, где не указаны границы фигур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Если задание вызывает затруднения, педагог переворачивает листок, где то же изображение, но с границами фигур. 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(Выкладывание фигур из деталей </w:t>
            </w:r>
            <w:proofErr w:type="spellStart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VIII. Работа в тетради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предлагаю выполнить сложное задание, начертить человека по образцу, состоящего из геометрических фигур, в тетради.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(Черчение человечка в тетради)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IX. Подведение итогов занятия.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Мы сегодня выполнили много трудных задач. </w:t>
            </w: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чего мы это делали? 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Какое задание вызвало наибольшие затруднения? 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больше всего понравилось?</w:t>
            </w:r>
          </w:p>
          <w:p w:rsidR="004D2749" w:rsidRPr="001F5B98" w:rsidRDefault="004D2749" w:rsidP="00B1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Оцените свои достижения сами: квадрат- отлично поработал, круг – хорошо поработал, треугольник – необходимо постараться. </w:t>
            </w:r>
          </w:p>
        </w:tc>
        <w:tc>
          <w:tcPr>
            <w:tcW w:w="1031" w:type="pct"/>
          </w:tcPr>
          <w:p w:rsidR="004D2749" w:rsidRPr="001F5B98" w:rsidRDefault="004D2749" w:rsidP="00B131EF">
            <w:pPr>
              <w:widowControl w:val="0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геометрическ</w:t>
            </w:r>
            <w:r w:rsidRPr="001F5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фигур, </w:t>
            </w:r>
            <w:proofErr w:type="spellStart"/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геометрик</w:t>
            </w:r>
            <w:proofErr w:type="spellEnd"/>
            <w:r w:rsidRPr="001F5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Картинки – образцы, геометрические фигуры</w:t>
            </w: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Задания на листочках, цветные карандаши, ручки</w:t>
            </w: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, карточки – схемы</w:t>
            </w: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Тетради, карандаши</w:t>
            </w: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9" w:rsidRPr="001F5B98" w:rsidRDefault="004D2749" w:rsidP="00B1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98"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</w:tc>
      </w:tr>
    </w:tbl>
    <w:p w:rsidR="004D2749" w:rsidRPr="001F5B98" w:rsidRDefault="004D2749" w:rsidP="004D2749">
      <w:pPr>
        <w:rPr>
          <w:rFonts w:ascii="Times New Roman" w:hAnsi="Times New Roman" w:cs="Times New Roman"/>
          <w:sz w:val="28"/>
          <w:szCs w:val="28"/>
          <w:lang w:eastAsia="en-GB"/>
        </w:rPr>
      </w:pPr>
    </w:p>
    <w:p w:rsidR="004D2749" w:rsidRPr="001F5B98" w:rsidRDefault="004D2749" w:rsidP="004D2749">
      <w:pPr>
        <w:rPr>
          <w:rFonts w:ascii="Times New Roman" w:hAnsi="Times New Roman" w:cs="Times New Roman"/>
          <w:sz w:val="28"/>
          <w:szCs w:val="28"/>
        </w:rPr>
      </w:pPr>
    </w:p>
    <w:p w:rsidR="000D6C33" w:rsidRDefault="000D6C33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D6C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A0F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КГУ «Общеобразовательная школа имени</w:t>
      </w:r>
    </w:p>
    <w:p w:rsidR="000A0FAC" w:rsidRDefault="000A0FAC" w:rsidP="000A0F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Надежды Крупской города Державинск отдела образования</w:t>
      </w:r>
    </w:p>
    <w:p w:rsidR="000A0FAC" w:rsidRDefault="000A0FAC" w:rsidP="000A0F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Жаркаинскому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</w:t>
      </w:r>
    </w:p>
    <w:p w:rsidR="000A0FAC" w:rsidRDefault="000A0FAC" w:rsidP="000A0FA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0A0FAC" w:rsidRP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Default="000A0FAC" w:rsidP="000A0FAC">
      <w:pPr>
        <w:rPr>
          <w:rFonts w:ascii="Times New Roman" w:hAnsi="Times New Roman" w:cs="Times New Roman"/>
          <w:sz w:val="28"/>
          <w:szCs w:val="28"/>
        </w:rPr>
      </w:pPr>
    </w:p>
    <w:p w:rsidR="000A0FAC" w:rsidRPr="000A0FAC" w:rsidRDefault="000A0FAC" w:rsidP="000A0F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0FAC">
        <w:rPr>
          <w:rFonts w:ascii="Times New Roman" w:hAnsi="Times New Roman"/>
          <w:b/>
          <w:sz w:val="32"/>
          <w:szCs w:val="32"/>
        </w:rPr>
        <w:t>Тема:</w:t>
      </w:r>
    </w:p>
    <w:p w:rsidR="000A0FAC" w:rsidRPr="000A0FAC" w:rsidRDefault="000A0FAC" w:rsidP="000A0FAC">
      <w:pPr>
        <w:spacing w:after="0" w:line="240" w:lineRule="auto"/>
        <w:jc w:val="center"/>
        <w:rPr>
          <w:rFonts w:ascii="MuseoSansCyrl" w:hAnsi="MuseoSansCyrl"/>
          <w:b/>
          <w:color w:val="000000"/>
          <w:sz w:val="36"/>
          <w:szCs w:val="36"/>
          <w:shd w:val="clear" w:color="auto" w:fill="FFFFFF"/>
        </w:rPr>
      </w:pPr>
      <w:r w:rsidRPr="000A0FAC">
        <w:rPr>
          <w:rFonts w:ascii="Times New Roman" w:hAnsi="Times New Roman"/>
          <w:b/>
          <w:sz w:val="32"/>
          <w:szCs w:val="32"/>
        </w:rPr>
        <w:t>«</w:t>
      </w:r>
      <w:r w:rsidRPr="000A0FAC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Методы и приемы работы</w:t>
      </w:r>
      <w:r w:rsidRPr="000A0FAC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учителя-дефектолога с учащимися с особыми образовательными потребностями</w:t>
      </w:r>
      <w:r w:rsidRPr="000A0FAC">
        <w:rPr>
          <w:rFonts w:ascii="MuseoSansCyrl" w:hAnsi="MuseoSansCyrl"/>
          <w:b/>
          <w:color w:val="000000"/>
          <w:sz w:val="36"/>
          <w:szCs w:val="36"/>
          <w:shd w:val="clear" w:color="auto" w:fill="FFFFFF"/>
        </w:rPr>
        <w:t>»</w:t>
      </w:r>
    </w:p>
    <w:p w:rsidR="000A0FAC" w:rsidRDefault="000A0FAC" w:rsidP="000A0FAC">
      <w:pPr>
        <w:tabs>
          <w:tab w:val="left" w:pos="2078"/>
        </w:tabs>
        <w:rPr>
          <w:rFonts w:ascii="Times New Roman" w:hAnsi="Times New Roman" w:cs="Times New Roman"/>
          <w:b/>
          <w:sz w:val="36"/>
          <w:szCs w:val="36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P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Default="000A0FAC" w:rsidP="000A0FAC">
      <w:pPr>
        <w:rPr>
          <w:rFonts w:ascii="Times New Roman" w:hAnsi="Times New Roman" w:cs="Times New Roman"/>
          <w:sz w:val="36"/>
          <w:szCs w:val="36"/>
        </w:rPr>
      </w:pPr>
    </w:p>
    <w:p w:rsidR="000A0FAC" w:rsidRDefault="000A0FAC" w:rsidP="000A0FAC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 w:rsidR="00521486">
        <w:rPr>
          <w:rFonts w:ascii="Times New Roman" w:hAnsi="Times New Roman" w:cs="Times New Roman"/>
          <w:sz w:val="28"/>
          <w:szCs w:val="28"/>
        </w:rPr>
        <w:t xml:space="preserve">учителя-дефектолога: </w:t>
      </w:r>
      <w:proofErr w:type="spellStart"/>
      <w:r w:rsidR="00521486">
        <w:rPr>
          <w:rFonts w:ascii="Times New Roman" w:hAnsi="Times New Roman" w:cs="Times New Roman"/>
          <w:sz w:val="28"/>
          <w:szCs w:val="28"/>
        </w:rPr>
        <w:t>Бимендиной</w:t>
      </w:r>
      <w:proofErr w:type="spellEnd"/>
      <w:r w:rsidR="00521486"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521486" w:rsidRDefault="00521486" w:rsidP="000A0FAC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</w:p>
    <w:p w:rsidR="00521486" w:rsidRDefault="00521486" w:rsidP="000A0FAC">
      <w:pPr>
        <w:tabs>
          <w:tab w:val="left" w:pos="3070"/>
        </w:tabs>
        <w:rPr>
          <w:rFonts w:ascii="Times New Roman" w:hAnsi="Times New Roman" w:cs="Times New Roman"/>
          <w:sz w:val="28"/>
          <w:szCs w:val="28"/>
        </w:rPr>
      </w:pPr>
    </w:p>
    <w:p w:rsidR="00521486" w:rsidRPr="000A0FAC" w:rsidRDefault="00521486" w:rsidP="00521486">
      <w:pPr>
        <w:tabs>
          <w:tab w:val="left" w:pos="3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sectPr w:rsidR="00521486" w:rsidRPr="000A0FAC" w:rsidSect="00E7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2E4"/>
    <w:multiLevelType w:val="multilevel"/>
    <w:tmpl w:val="5B0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A2209"/>
    <w:multiLevelType w:val="hybridMultilevel"/>
    <w:tmpl w:val="FB70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81B55"/>
    <w:multiLevelType w:val="multilevel"/>
    <w:tmpl w:val="A1FA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DD5"/>
    <w:rsid w:val="000A0FAC"/>
    <w:rsid w:val="000A69B9"/>
    <w:rsid w:val="000D3A09"/>
    <w:rsid w:val="000D6C33"/>
    <w:rsid w:val="00107102"/>
    <w:rsid w:val="00140A79"/>
    <w:rsid w:val="00227489"/>
    <w:rsid w:val="00237245"/>
    <w:rsid w:val="00262F32"/>
    <w:rsid w:val="0030029E"/>
    <w:rsid w:val="00366DD5"/>
    <w:rsid w:val="004306EF"/>
    <w:rsid w:val="004838C0"/>
    <w:rsid w:val="004D2749"/>
    <w:rsid w:val="004D4CDA"/>
    <w:rsid w:val="00501DFD"/>
    <w:rsid w:val="00521486"/>
    <w:rsid w:val="00586315"/>
    <w:rsid w:val="00594268"/>
    <w:rsid w:val="005B093C"/>
    <w:rsid w:val="00614331"/>
    <w:rsid w:val="00646939"/>
    <w:rsid w:val="00682ACD"/>
    <w:rsid w:val="006D3AA7"/>
    <w:rsid w:val="006E2B08"/>
    <w:rsid w:val="00734DA5"/>
    <w:rsid w:val="00754963"/>
    <w:rsid w:val="007561CC"/>
    <w:rsid w:val="007807F6"/>
    <w:rsid w:val="007C5428"/>
    <w:rsid w:val="00824DF3"/>
    <w:rsid w:val="008C55B2"/>
    <w:rsid w:val="0092772D"/>
    <w:rsid w:val="00B25F54"/>
    <w:rsid w:val="00B754D6"/>
    <w:rsid w:val="00BE5F1F"/>
    <w:rsid w:val="00CA6889"/>
    <w:rsid w:val="00CC18F9"/>
    <w:rsid w:val="00D206A0"/>
    <w:rsid w:val="00D263C0"/>
    <w:rsid w:val="00DB4A11"/>
    <w:rsid w:val="00DC13A6"/>
    <w:rsid w:val="00DC32EA"/>
    <w:rsid w:val="00DF490E"/>
    <w:rsid w:val="00E32CFC"/>
    <w:rsid w:val="00E37C57"/>
    <w:rsid w:val="00E721E3"/>
    <w:rsid w:val="00F32EA9"/>
    <w:rsid w:val="00F40B93"/>
    <w:rsid w:val="00F42846"/>
    <w:rsid w:val="00F43162"/>
    <w:rsid w:val="00F4567E"/>
    <w:rsid w:val="00F6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E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6DD5"/>
  </w:style>
  <w:style w:type="paragraph" w:styleId="a4">
    <w:name w:val="No Spacing"/>
    <w:link w:val="a5"/>
    <w:uiPriority w:val="99"/>
    <w:qFormat/>
    <w:rsid w:val="00366D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rsid w:val="00366DD5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7807F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7807F6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7C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C5428"/>
    <w:rPr>
      <w:color w:val="0000FF"/>
      <w:u w:val="single"/>
    </w:rPr>
  </w:style>
  <w:style w:type="character" w:styleId="aa">
    <w:name w:val="Strong"/>
    <w:basedOn w:val="a0"/>
    <w:uiPriority w:val="22"/>
    <w:qFormat/>
    <w:rsid w:val="00BE5F1F"/>
    <w:rPr>
      <w:b/>
      <w:bCs/>
    </w:rPr>
  </w:style>
  <w:style w:type="paragraph" w:customStyle="1" w:styleId="c1">
    <w:name w:val="c1"/>
    <w:basedOn w:val="a"/>
    <w:rsid w:val="00F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3162"/>
  </w:style>
  <w:style w:type="character" w:customStyle="1" w:styleId="c10">
    <w:name w:val="c10"/>
    <w:basedOn w:val="a0"/>
    <w:rsid w:val="00F43162"/>
  </w:style>
  <w:style w:type="paragraph" w:styleId="ab">
    <w:name w:val="Balloon Text"/>
    <w:basedOn w:val="a"/>
    <w:link w:val="ac"/>
    <w:uiPriority w:val="99"/>
    <w:semiHidden/>
    <w:unhideWhenUsed/>
    <w:rsid w:val="0030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29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5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4963"/>
  </w:style>
  <w:style w:type="paragraph" w:customStyle="1" w:styleId="Default">
    <w:name w:val="Default"/>
    <w:rsid w:val="0043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4D274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74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4D274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D27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F67C-CE65-4442-8B8B-A7213E4A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2021-11-26T05:14:00Z</cp:lastPrinted>
  <dcterms:created xsi:type="dcterms:W3CDTF">2021-11-25T13:51:00Z</dcterms:created>
  <dcterms:modified xsi:type="dcterms:W3CDTF">2021-12-07T00:21:00Z</dcterms:modified>
</cp:coreProperties>
</file>