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D9DD" w14:textId="35B69847" w:rsidR="00ED6A27" w:rsidRDefault="0089317E" w:rsidP="00FB5F64">
      <w:pPr>
        <w:spacing w:before="89"/>
        <w:jc w:val="center"/>
        <w:rPr>
          <w:b/>
          <w:sz w:val="28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8AED7" wp14:editId="3893C2A6">
                <wp:simplePos x="0" y="0"/>
                <wp:positionH relativeFrom="column">
                  <wp:posOffset>3268980</wp:posOffset>
                </wp:positionH>
                <wp:positionV relativeFrom="paragraph">
                  <wp:posOffset>482600</wp:posOffset>
                </wp:positionV>
                <wp:extent cx="2987040" cy="883920"/>
                <wp:effectExtent l="0" t="0" r="22860" b="1143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040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7622DED" w14:textId="6E17B480" w:rsidR="00FB5F64" w:rsidRDefault="0089317E" w:rsidP="00FB5F64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Нур-Султан</w:t>
                            </w:r>
                          </w:p>
                          <w:p w14:paraId="1E747C14" w14:textId="704C8CF3" w:rsidR="0089317E" w:rsidRPr="00FB5F64" w:rsidRDefault="0089317E" w:rsidP="00FB5F64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ТОО «Экономический лицей»</w:t>
                            </w:r>
                          </w:p>
                          <w:p w14:paraId="52F80854" w14:textId="424530AE" w:rsidR="00FB5F64" w:rsidRPr="00FB5F64" w:rsidRDefault="00FB5F64" w:rsidP="00FB5F64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B5F6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Нестеренко Ю</w:t>
                            </w:r>
                            <w:r w:rsidR="0089317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лия Валерьевна</w:t>
                            </w:r>
                            <w:r w:rsidRPr="00FB5F6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8AED7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257.4pt;margin-top:38pt;width:235.2pt;height:6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" fillcolor="white [3201]" strokecolor="white [3212]" strokeweight=".5pt">
                <v:textbox>
                  <w:txbxContent>
                    <w:p w14:paraId="67622DED" w14:textId="6E17B480" w:rsidR="00FB5F64" w:rsidRDefault="0089317E" w:rsidP="00FB5F64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Нур-Султан</w:t>
                      </w:r>
                    </w:p>
                    <w:p w14:paraId="1E747C14" w14:textId="704C8CF3" w:rsidR="0089317E" w:rsidRPr="00FB5F64" w:rsidRDefault="0089317E" w:rsidP="00FB5F64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ТОО «Экономический лицей»</w:t>
                      </w:r>
                    </w:p>
                    <w:p w14:paraId="52F80854" w14:textId="424530AE" w:rsidR="00FB5F64" w:rsidRPr="00FB5F64" w:rsidRDefault="00FB5F64" w:rsidP="00FB5F64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B5F64">
                        <w:rPr>
                          <w:b/>
                          <w:bCs/>
                          <w:sz w:val="32"/>
                          <w:szCs w:val="32"/>
                        </w:rPr>
                        <w:t>Нестеренко Ю</w:t>
                      </w:r>
                      <w:r w:rsidR="0089317E">
                        <w:rPr>
                          <w:b/>
                          <w:bCs/>
                          <w:sz w:val="32"/>
                          <w:szCs w:val="32"/>
                        </w:rPr>
                        <w:t>лия Валерьевна</w:t>
                      </w:r>
                      <w:r w:rsidRPr="00FB5F64">
                        <w:rPr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D6A27">
        <w:rPr>
          <w:b/>
          <w:sz w:val="28"/>
        </w:rPr>
        <w:t>ИСПОЛЬЗОВАНИЕ ОПОРНЫХ СХЕМ НА УРОКАХ ЛИТЕРАТУРНОГО</w:t>
      </w:r>
      <w:r w:rsidR="00FB5F64">
        <w:rPr>
          <w:b/>
          <w:sz w:val="28"/>
        </w:rPr>
        <w:t xml:space="preserve"> ЧТЕНИЯ </w:t>
      </w:r>
      <w:r w:rsidR="00ED6A27">
        <w:rPr>
          <w:b/>
          <w:sz w:val="28"/>
        </w:rPr>
        <w:t>В НАЧАЛЬНОЙ ШКОЛЕ</w:t>
      </w:r>
      <w:r w:rsidR="00FB5F64">
        <w:rPr>
          <w:b/>
          <w:sz w:val="28"/>
        </w:rPr>
        <w:t>.</w:t>
      </w:r>
    </w:p>
    <w:p w14:paraId="3423DB36" w14:textId="40E8955B" w:rsidR="00ED6A27" w:rsidRDefault="00ED6A27" w:rsidP="00ED6A27">
      <w:pPr>
        <w:pStyle w:val="a3"/>
        <w:rPr>
          <w:b/>
          <w:sz w:val="24"/>
        </w:rPr>
      </w:pPr>
    </w:p>
    <w:p w14:paraId="2AD72976" w14:textId="77777777" w:rsidR="00ED6A27" w:rsidRDefault="00ED6A27" w:rsidP="00ED6A27">
      <w:pPr>
        <w:pStyle w:val="a3"/>
        <w:spacing w:line="360" w:lineRule="auto"/>
        <w:ind w:left="112" w:right="328" w:firstLine="566"/>
        <w:jc w:val="both"/>
      </w:pPr>
    </w:p>
    <w:p w14:paraId="0D17334C" w14:textId="77777777" w:rsidR="00ED6A27" w:rsidRDefault="00ED6A27" w:rsidP="00ED6A27">
      <w:pPr>
        <w:pStyle w:val="a3"/>
        <w:spacing w:line="360" w:lineRule="auto"/>
        <w:ind w:left="112" w:right="328" w:firstLine="566"/>
        <w:jc w:val="both"/>
      </w:pPr>
    </w:p>
    <w:p w14:paraId="71EDE157" w14:textId="1B5E5608" w:rsidR="00ED6A27" w:rsidRDefault="00ED6A27" w:rsidP="00ED6A27">
      <w:pPr>
        <w:pStyle w:val="a3"/>
        <w:spacing w:line="360" w:lineRule="auto"/>
        <w:ind w:left="112" w:right="328" w:firstLine="566"/>
        <w:jc w:val="both"/>
      </w:pPr>
      <w:r>
        <w:t>На</w:t>
      </w:r>
      <w:r>
        <w:rPr>
          <w:spacing w:val="-7"/>
        </w:rPr>
        <w:t xml:space="preserve"> </w:t>
      </w:r>
      <w:r>
        <w:t>заре</w:t>
      </w:r>
      <w:r>
        <w:rPr>
          <w:spacing w:val="-8"/>
        </w:rPr>
        <w:t xml:space="preserve"> </w:t>
      </w:r>
      <w:r>
        <w:t>человечества</w:t>
      </w:r>
      <w:r>
        <w:rPr>
          <w:spacing w:val="-6"/>
        </w:rPr>
        <w:t xml:space="preserve"> </w:t>
      </w:r>
      <w:r>
        <w:t>люди</w:t>
      </w:r>
      <w:r>
        <w:rPr>
          <w:spacing w:val="-8"/>
        </w:rPr>
        <w:t xml:space="preserve"> </w:t>
      </w:r>
      <w:r>
        <w:t>общались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знаков.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сей</w:t>
      </w:r>
      <w:r>
        <w:rPr>
          <w:spacing w:val="-8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знак имеет большое значение. Быстрый темп современной жизни и избыток информации подталкивает нас к использованию определенных знаков и символов для запоминания этой информации. Одно из достижений XX века – это открытие знаково-символической среды. Она вошла во все области жизни человека. Например:</w:t>
      </w:r>
    </w:p>
    <w:p w14:paraId="4DEAB3DA" w14:textId="77777777" w:rsidR="00ED6A27" w:rsidRDefault="00ED6A27" w:rsidP="00ED6A27">
      <w:pPr>
        <w:pStyle w:val="a5"/>
        <w:numPr>
          <w:ilvl w:val="0"/>
          <w:numId w:val="1"/>
        </w:numPr>
        <w:tabs>
          <w:tab w:val="left" w:pos="836"/>
        </w:tabs>
        <w:spacing w:before="2"/>
        <w:ind w:left="835" w:hanging="157"/>
        <w:rPr>
          <w:sz w:val="28"/>
        </w:rPr>
      </w:pPr>
      <w:r>
        <w:rPr>
          <w:sz w:val="28"/>
        </w:rPr>
        <w:t>знаки на различных упаковках, ярлыки на одежде, разного рода</w:t>
      </w:r>
      <w:r>
        <w:rPr>
          <w:spacing w:val="-17"/>
          <w:sz w:val="28"/>
        </w:rPr>
        <w:t xml:space="preserve"> </w:t>
      </w:r>
      <w:r>
        <w:rPr>
          <w:sz w:val="28"/>
        </w:rPr>
        <w:t>этикетки;</w:t>
      </w:r>
    </w:p>
    <w:p w14:paraId="400285BE" w14:textId="77777777" w:rsidR="00ED6A27" w:rsidRDefault="00ED6A27" w:rsidP="00ED6A27">
      <w:pPr>
        <w:pStyle w:val="a5"/>
        <w:numPr>
          <w:ilvl w:val="0"/>
          <w:numId w:val="1"/>
        </w:numPr>
        <w:tabs>
          <w:tab w:val="left" w:pos="836"/>
        </w:tabs>
        <w:spacing w:before="161"/>
        <w:ind w:left="835" w:hanging="157"/>
        <w:jc w:val="left"/>
        <w:rPr>
          <w:sz w:val="28"/>
        </w:rPr>
      </w:pPr>
      <w:r>
        <w:rPr>
          <w:sz w:val="28"/>
        </w:rPr>
        <w:t>дорожные знаки и дорожная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разметка;</w:t>
      </w:r>
    </w:p>
    <w:p w14:paraId="3BD191CE" w14:textId="77777777" w:rsidR="00ED6A27" w:rsidRDefault="00ED6A27" w:rsidP="00ED6A27">
      <w:pPr>
        <w:pStyle w:val="a5"/>
        <w:numPr>
          <w:ilvl w:val="0"/>
          <w:numId w:val="1"/>
        </w:numPr>
        <w:tabs>
          <w:tab w:val="left" w:pos="836"/>
        </w:tabs>
        <w:spacing w:before="160"/>
        <w:ind w:left="835" w:hanging="157"/>
        <w:jc w:val="left"/>
        <w:rPr>
          <w:sz w:val="28"/>
        </w:rPr>
      </w:pPr>
      <w:r>
        <w:rPr>
          <w:sz w:val="28"/>
        </w:rPr>
        <w:t>знаки и символы, которые используются в</w:t>
      </w:r>
      <w:r>
        <w:rPr>
          <w:spacing w:val="-5"/>
          <w:sz w:val="28"/>
        </w:rPr>
        <w:t xml:space="preserve"> </w:t>
      </w:r>
      <w:r>
        <w:rPr>
          <w:sz w:val="28"/>
        </w:rPr>
        <w:t>компьютере;</w:t>
      </w:r>
    </w:p>
    <w:p w14:paraId="71D3661F" w14:textId="77777777" w:rsidR="00ED6A27" w:rsidRDefault="00ED6A27" w:rsidP="00ED6A27">
      <w:pPr>
        <w:pStyle w:val="a5"/>
        <w:numPr>
          <w:ilvl w:val="0"/>
          <w:numId w:val="1"/>
        </w:numPr>
        <w:tabs>
          <w:tab w:val="left" w:pos="836"/>
        </w:tabs>
        <w:spacing w:before="163" w:line="360" w:lineRule="auto"/>
        <w:ind w:right="331" w:firstLine="566"/>
        <w:jc w:val="left"/>
        <w:rPr>
          <w:sz w:val="28"/>
        </w:rPr>
      </w:pPr>
      <w:r>
        <w:rPr>
          <w:sz w:val="28"/>
        </w:rPr>
        <w:t>всевозможные предупреждающие и запрещающие знаки в общественных местах;</w:t>
      </w:r>
    </w:p>
    <w:p w14:paraId="0850682B" w14:textId="6C355EF7" w:rsidR="00ED6A27" w:rsidRPr="00ED6A27" w:rsidRDefault="00ED6A27" w:rsidP="00ED6A27">
      <w:pPr>
        <w:pStyle w:val="a5"/>
        <w:numPr>
          <w:ilvl w:val="0"/>
          <w:numId w:val="1"/>
        </w:numPr>
        <w:tabs>
          <w:tab w:val="left" w:pos="836"/>
        </w:tabs>
        <w:spacing w:line="321" w:lineRule="exact"/>
        <w:ind w:left="835" w:hanging="157"/>
        <w:jc w:val="left"/>
        <w:rPr>
          <w:sz w:val="28"/>
        </w:rPr>
      </w:pPr>
      <w:r>
        <w:rPr>
          <w:sz w:val="28"/>
        </w:rPr>
        <w:t>различного рода спортивные знаки и</w:t>
      </w:r>
      <w:r>
        <w:rPr>
          <w:spacing w:val="-5"/>
          <w:sz w:val="28"/>
        </w:rPr>
        <w:t xml:space="preserve"> </w:t>
      </w:r>
      <w:r>
        <w:rPr>
          <w:sz w:val="28"/>
        </w:rPr>
        <w:t>символы;</w:t>
      </w:r>
    </w:p>
    <w:p w14:paraId="5B4E1392" w14:textId="5E02EB88" w:rsidR="00ED6A27" w:rsidRPr="00ED6A27" w:rsidRDefault="00ED6A27" w:rsidP="00ED6A27">
      <w:pPr>
        <w:tabs>
          <w:tab w:val="left" w:pos="836"/>
        </w:tabs>
        <w:spacing w:before="129"/>
        <w:ind w:left="-44"/>
        <w:rPr>
          <w:sz w:val="28"/>
        </w:rPr>
      </w:pPr>
      <w:r>
        <w:rPr>
          <w:sz w:val="28"/>
        </w:rPr>
        <w:t xml:space="preserve">            -</w:t>
      </w:r>
      <w:r w:rsidRPr="00ED6A27">
        <w:rPr>
          <w:sz w:val="28"/>
        </w:rPr>
        <w:t>функциональные знаки на страницах учебников и учебных</w:t>
      </w:r>
      <w:r w:rsidRPr="00ED6A27">
        <w:rPr>
          <w:spacing w:val="-7"/>
          <w:sz w:val="28"/>
        </w:rPr>
        <w:t xml:space="preserve"> </w:t>
      </w:r>
      <w:r w:rsidRPr="00ED6A27">
        <w:rPr>
          <w:sz w:val="28"/>
        </w:rPr>
        <w:t>пособий.</w:t>
      </w:r>
    </w:p>
    <w:p w14:paraId="5D51AE2A" w14:textId="77777777" w:rsidR="00ED6A27" w:rsidRDefault="00ED6A27" w:rsidP="00ED6A27">
      <w:pPr>
        <w:pStyle w:val="a3"/>
        <w:spacing w:before="161" w:line="360" w:lineRule="auto"/>
        <w:ind w:left="112" w:right="326" w:firstLine="566"/>
        <w:jc w:val="both"/>
      </w:pPr>
      <w:r>
        <w:t>Дети</w:t>
      </w:r>
      <w:r>
        <w:rPr>
          <w:spacing w:val="-6"/>
        </w:rPr>
        <w:t xml:space="preserve"> </w:t>
      </w:r>
      <w:r>
        <w:t>XXI</w:t>
      </w:r>
      <w:r>
        <w:rPr>
          <w:spacing w:val="-7"/>
        </w:rPr>
        <w:t xml:space="preserve"> </w:t>
      </w:r>
      <w:r>
        <w:t>века</w:t>
      </w:r>
      <w:r>
        <w:rPr>
          <w:spacing w:val="-6"/>
        </w:rPr>
        <w:t xml:space="preserve"> </w:t>
      </w:r>
      <w:r>
        <w:t>растут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развиваются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вещей,</w:t>
      </w:r>
      <w:r>
        <w:rPr>
          <w:spacing w:val="-7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 xml:space="preserve">и в мире условностей, знаков, символов, различных обозначений. И познание </w:t>
      </w:r>
      <w:proofErr w:type="spellStart"/>
      <w:r>
        <w:t>бо</w:t>
      </w:r>
      <w:proofErr w:type="spellEnd"/>
      <w:r>
        <w:t xml:space="preserve">- </w:t>
      </w:r>
      <w:proofErr w:type="spellStart"/>
      <w:r>
        <w:t>гатства</w:t>
      </w:r>
      <w:proofErr w:type="spellEnd"/>
      <w:r>
        <w:t xml:space="preserve"> окружающего мира зависит у них от уровня развития знаково-</w:t>
      </w:r>
      <w:proofErr w:type="spellStart"/>
      <w:r>
        <w:t>символи</w:t>
      </w:r>
      <w:proofErr w:type="spellEnd"/>
      <w:r>
        <w:t>- ческой</w:t>
      </w:r>
      <w:r>
        <w:rPr>
          <w:spacing w:val="-19"/>
        </w:rPr>
        <w:t xml:space="preserve"> </w:t>
      </w:r>
      <w:r>
        <w:t>функции</w:t>
      </w:r>
      <w:r>
        <w:rPr>
          <w:spacing w:val="-16"/>
        </w:rPr>
        <w:t xml:space="preserve"> </w:t>
      </w:r>
      <w:r>
        <w:t>мышления,</w:t>
      </w:r>
      <w:r>
        <w:rPr>
          <w:spacing w:val="-18"/>
        </w:rPr>
        <w:t xml:space="preserve"> </w:t>
      </w:r>
      <w:r>
        <w:t>которая</w:t>
      </w:r>
      <w:r>
        <w:rPr>
          <w:spacing w:val="-18"/>
        </w:rPr>
        <w:t xml:space="preserve"> </w:t>
      </w:r>
      <w:r>
        <w:t>определяет</w:t>
      </w:r>
      <w:r>
        <w:rPr>
          <w:spacing w:val="-17"/>
        </w:rPr>
        <w:t xml:space="preserve"> </w:t>
      </w:r>
      <w:r>
        <w:t>впоследствии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успешность</w:t>
      </w:r>
      <w:r>
        <w:rPr>
          <w:spacing w:val="-20"/>
        </w:rPr>
        <w:t xml:space="preserve"> </w:t>
      </w:r>
      <w:proofErr w:type="spellStart"/>
      <w:r>
        <w:t>обу</w:t>
      </w:r>
      <w:proofErr w:type="spellEnd"/>
      <w:r>
        <w:t xml:space="preserve">- </w:t>
      </w:r>
      <w:proofErr w:type="spellStart"/>
      <w:r>
        <w:t>чения</w:t>
      </w:r>
      <w:proofErr w:type="spellEnd"/>
      <w:r>
        <w:t xml:space="preserve"> ребёнка в</w:t>
      </w:r>
      <w:r>
        <w:rPr>
          <w:spacing w:val="-3"/>
        </w:rPr>
        <w:t xml:space="preserve"> </w:t>
      </w:r>
      <w:r>
        <w:t>школе.</w:t>
      </w:r>
    </w:p>
    <w:p w14:paraId="21937134" w14:textId="77777777" w:rsidR="00ED6A27" w:rsidRDefault="00ED6A27" w:rsidP="00ED6A27">
      <w:pPr>
        <w:pStyle w:val="a3"/>
        <w:spacing w:before="2" w:line="360" w:lineRule="auto"/>
        <w:ind w:left="112" w:right="328" w:firstLine="566"/>
        <w:jc w:val="both"/>
      </w:pPr>
      <w:r>
        <w:t xml:space="preserve">Стандарты второго поколения ориентируют нас на создание условий для разностороннего развития личности ребёнка. Наряду с формированием базовых знаний, умений и навыков мы должны развивать и творческую деятельность ре- </w:t>
      </w:r>
      <w:proofErr w:type="spellStart"/>
      <w:r>
        <w:t>бят</w:t>
      </w:r>
      <w:proofErr w:type="spellEnd"/>
      <w:r>
        <w:t xml:space="preserve">, а также работать над развитием у них познавательных процессов. Каждый ученик должен научиться создавать и преобразовывать модели и схемы, пони- мать информацию, представленную разными способами: словесно, в виде </w:t>
      </w:r>
      <w:proofErr w:type="spellStart"/>
      <w:r>
        <w:t>таб</w:t>
      </w:r>
      <w:proofErr w:type="spellEnd"/>
      <w:r>
        <w:t xml:space="preserve">- </w:t>
      </w:r>
      <w:proofErr w:type="spellStart"/>
      <w:r>
        <w:t>лицы</w:t>
      </w:r>
      <w:proofErr w:type="spellEnd"/>
      <w:r>
        <w:t>, схемы.</w:t>
      </w:r>
    </w:p>
    <w:p w14:paraId="306A999B" w14:textId="77777777" w:rsidR="00ED6A27" w:rsidRDefault="00ED6A27" w:rsidP="00ED6A27">
      <w:pPr>
        <w:pStyle w:val="a3"/>
        <w:spacing w:line="360" w:lineRule="auto"/>
        <w:ind w:left="112" w:right="326" w:firstLine="566"/>
        <w:jc w:val="both"/>
      </w:pPr>
      <w:r>
        <w:t xml:space="preserve">На наш взгляд, одно из самых важных современных умений ученика – это </w:t>
      </w:r>
      <w:r>
        <w:lastRenderedPageBreak/>
        <w:t>умение</w:t>
      </w:r>
      <w:r>
        <w:rPr>
          <w:spacing w:val="-13"/>
        </w:rPr>
        <w:t xml:space="preserve"> </w:t>
      </w:r>
      <w:r>
        <w:t>«кодировать»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«декодировать»</w:t>
      </w:r>
      <w:r>
        <w:rPr>
          <w:spacing w:val="-17"/>
        </w:rPr>
        <w:t xml:space="preserve"> </w:t>
      </w:r>
      <w:r>
        <w:t>полученную</w:t>
      </w:r>
      <w:r>
        <w:rPr>
          <w:spacing w:val="-14"/>
        </w:rPr>
        <w:t xml:space="preserve"> </w:t>
      </w:r>
      <w:r>
        <w:t>информацию</w:t>
      </w:r>
      <w:r>
        <w:rPr>
          <w:spacing w:val="-13"/>
        </w:rPr>
        <w:t xml:space="preserve"> </w:t>
      </w:r>
      <w:r>
        <w:t xml:space="preserve">(представлять материал то в сжатом, то в развёрнутом виде). То есть, записывать большой объём информации с помощью условных знаков, схем, таблиц и умение </w:t>
      </w:r>
      <w:proofErr w:type="spellStart"/>
      <w:r>
        <w:t>считы</w:t>
      </w:r>
      <w:proofErr w:type="spellEnd"/>
      <w:r>
        <w:t xml:space="preserve">- </w:t>
      </w:r>
      <w:proofErr w:type="spellStart"/>
      <w:r>
        <w:t>вать</w:t>
      </w:r>
      <w:proofErr w:type="spellEnd"/>
      <w:r>
        <w:t xml:space="preserve"> информацию с этих схем и таблиц. А также выстраивать логические </w:t>
      </w:r>
      <w:proofErr w:type="spellStart"/>
      <w:r>
        <w:t>це</w:t>
      </w:r>
      <w:proofErr w:type="spellEnd"/>
      <w:r>
        <w:t>- почки для рассуждения. Осваивать новые для себя способы деятельности. Всё это</w:t>
      </w:r>
      <w:r>
        <w:rPr>
          <w:spacing w:val="-10"/>
        </w:rPr>
        <w:t xml:space="preserve"> </w:t>
      </w:r>
      <w:r>
        <w:t>важные</w:t>
      </w:r>
      <w:r>
        <w:rPr>
          <w:spacing w:val="-14"/>
        </w:rPr>
        <w:t xml:space="preserve"> </w:t>
      </w:r>
      <w:r>
        <w:t>навыки</w:t>
      </w:r>
      <w:r>
        <w:rPr>
          <w:spacing w:val="-12"/>
        </w:rPr>
        <w:t xml:space="preserve"> </w:t>
      </w:r>
      <w:r>
        <w:t>творческого</w:t>
      </w:r>
      <w:r>
        <w:rPr>
          <w:spacing w:val="-12"/>
        </w:rPr>
        <w:t xml:space="preserve"> </w:t>
      </w:r>
      <w:r>
        <w:t>процесса,</w:t>
      </w:r>
      <w:r>
        <w:rPr>
          <w:spacing w:val="-12"/>
        </w:rPr>
        <w:t xml:space="preserve"> </w:t>
      </w:r>
      <w:r>
        <w:t>позволяющие</w:t>
      </w:r>
      <w:r>
        <w:rPr>
          <w:spacing w:val="-12"/>
        </w:rPr>
        <w:t xml:space="preserve"> </w:t>
      </w:r>
      <w:r>
        <w:t>реализовать</w:t>
      </w:r>
      <w:r>
        <w:rPr>
          <w:spacing w:val="-13"/>
        </w:rPr>
        <w:t xml:space="preserve"> </w:t>
      </w:r>
      <w:r>
        <w:t>требования развивающего</w:t>
      </w:r>
      <w:r>
        <w:rPr>
          <w:spacing w:val="-2"/>
        </w:rPr>
        <w:t xml:space="preserve"> </w:t>
      </w:r>
      <w:r>
        <w:t>обучения.</w:t>
      </w:r>
    </w:p>
    <w:p w14:paraId="04938E41" w14:textId="77777777" w:rsidR="00ED6A27" w:rsidRDefault="00ED6A27" w:rsidP="00ED6A27">
      <w:pPr>
        <w:pStyle w:val="a3"/>
        <w:spacing w:line="360" w:lineRule="auto"/>
        <w:ind w:left="69" w:right="328" w:firstLine="566"/>
        <w:jc w:val="right"/>
      </w:pPr>
      <w:r>
        <w:t xml:space="preserve">Умение работать со знаками, символами, схемами не рождается, вместе с человеком, и не появляется в нем естественным образом. Этому надо учиться. И свою роль мы видим в том, чтобы помочь учащимся активизировать их деятель- </w:t>
      </w:r>
      <w:proofErr w:type="spellStart"/>
      <w:r>
        <w:t>ность</w:t>
      </w:r>
      <w:proofErr w:type="spellEnd"/>
      <w:r>
        <w:t>, сформировать умение использовать теоретические сведения на практике. Наша цель, чтобы на уроке каждый ученик был активным участником про-</w:t>
      </w:r>
    </w:p>
    <w:p w14:paraId="2BC4F6E8" w14:textId="77777777" w:rsidR="00ED6A27" w:rsidRDefault="00ED6A27" w:rsidP="00ED6A27">
      <w:pPr>
        <w:pStyle w:val="a3"/>
        <w:spacing w:line="360" w:lineRule="auto"/>
        <w:ind w:left="112"/>
      </w:pPr>
      <w:proofErr w:type="spellStart"/>
      <w:r>
        <w:t>цесса</w:t>
      </w:r>
      <w:proofErr w:type="spellEnd"/>
      <w:r>
        <w:t xml:space="preserve"> обучения, а не пассивным слушателем. Чтобы формируемые на каждом уроке понятия стали устойчивым навыком в их работе.</w:t>
      </w:r>
    </w:p>
    <w:p w14:paraId="107D3F8E" w14:textId="3C0A9FC6" w:rsidR="00ED6A27" w:rsidRDefault="00ED6A27" w:rsidP="00FB5F64">
      <w:pPr>
        <w:pStyle w:val="a3"/>
        <w:spacing w:before="1" w:line="360" w:lineRule="auto"/>
        <w:ind w:left="112" w:right="329" w:firstLine="566"/>
        <w:jc w:val="both"/>
      </w:pPr>
      <w:r>
        <w:t>Многолетняя</w:t>
      </w:r>
      <w:r>
        <w:rPr>
          <w:spacing w:val="-10"/>
        </w:rPr>
        <w:t xml:space="preserve"> </w:t>
      </w:r>
      <w:r>
        <w:t>практика</w:t>
      </w:r>
      <w:r>
        <w:rPr>
          <w:spacing w:val="-12"/>
        </w:rPr>
        <w:t xml:space="preserve"> </w:t>
      </w:r>
      <w:r>
        <w:t>показывает,</w:t>
      </w:r>
      <w:r>
        <w:rPr>
          <w:spacing w:val="-11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моделей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схем-опор позволяет вывести ребёнка на позицию активного ученика, стимулируя</w:t>
      </w:r>
      <w:r>
        <w:rPr>
          <w:spacing w:val="25"/>
        </w:rPr>
        <w:t xml:space="preserve"> </w:t>
      </w:r>
      <w:r>
        <w:t>его познавательную активность.</w:t>
      </w:r>
    </w:p>
    <w:p w14:paraId="2FFBD4FF" w14:textId="77777777" w:rsidR="00ED6A27" w:rsidRDefault="00ED6A27" w:rsidP="00ED6A27">
      <w:pPr>
        <w:pStyle w:val="a3"/>
        <w:spacing w:before="2" w:line="360" w:lineRule="auto"/>
        <w:ind w:left="112" w:right="328" w:firstLine="566"/>
        <w:jc w:val="both"/>
      </w:pPr>
      <w:r>
        <w:t>Каждый учитель знает, что самое ценное на уроке это время. Сэкономить его помогут схемы-опоры. Схема-опора, это опора мысли ученика, опора его практической деятельности, связующее звено между учителем и учеником.</w:t>
      </w:r>
    </w:p>
    <w:p w14:paraId="6B270D21" w14:textId="77777777" w:rsidR="00ED6A27" w:rsidRDefault="00ED6A27" w:rsidP="00ED6A27">
      <w:pPr>
        <w:pStyle w:val="a3"/>
        <w:spacing w:line="360" w:lineRule="auto"/>
        <w:ind w:left="112" w:right="327" w:firstLine="566"/>
        <w:jc w:val="both"/>
      </w:pPr>
      <w:r>
        <w:t>Так</w:t>
      </w:r>
      <w:r>
        <w:rPr>
          <w:spacing w:val="-13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же</w:t>
      </w:r>
      <w:r>
        <w:rPr>
          <w:spacing w:val="-16"/>
        </w:rPr>
        <w:t xml:space="preserve"> </w:t>
      </w:r>
      <w:r>
        <w:t>такое</w:t>
      </w:r>
      <w:r>
        <w:rPr>
          <w:spacing w:val="-14"/>
        </w:rPr>
        <w:t xml:space="preserve"> </w:t>
      </w:r>
      <w:r>
        <w:t>схема-опора?</w:t>
      </w:r>
      <w:r>
        <w:rPr>
          <w:spacing w:val="-13"/>
        </w:rPr>
        <w:t xml:space="preserve"> </w:t>
      </w:r>
      <w:r>
        <w:t>Схемы-опоры</w:t>
      </w:r>
      <w:r>
        <w:rPr>
          <w:spacing w:val="-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оформленные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3"/>
        </w:rPr>
        <w:t xml:space="preserve"> </w:t>
      </w:r>
      <w:proofErr w:type="spellStart"/>
      <w:r>
        <w:t>таб</w:t>
      </w:r>
      <w:proofErr w:type="spellEnd"/>
      <w:r>
        <w:t>- лиц, карточек, чертежа, рисунка выводы, которые рождаются в момент</w:t>
      </w:r>
      <w:r>
        <w:rPr>
          <w:spacing w:val="-41"/>
        </w:rPr>
        <w:t xml:space="preserve"> </w:t>
      </w:r>
      <w:proofErr w:type="spellStart"/>
      <w:r>
        <w:t>объясне</w:t>
      </w:r>
      <w:proofErr w:type="spellEnd"/>
      <w:r>
        <w:t xml:space="preserve">- </w:t>
      </w:r>
      <w:proofErr w:type="spellStart"/>
      <w:r>
        <w:t>ния</w:t>
      </w:r>
      <w:proofErr w:type="spellEnd"/>
      <w:r>
        <w:t xml:space="preserve"> нового материала. Они уместны на разных этапах обучения: при вводе но- </w:t>
      </w:r>
      <w:proofErr w:type="spellStart"/>
      <w:r>
        <w:t>вого</w:t>
      </w:r>
      <w:proofErr w:type="spellEnd"/>
      <w:r>
        <w:t xml:space="preserve"> понятия, знакомстве с орфографическим правилом, новой формулой, </w:t>
      </w:r>
      <w:proofErr w:type="spellStart"/>
      <w:r>
        <w:t>схе</w:t>
      </w:r>
      <w:proofErr w:type="spellEnd"/>
      <w:r>
        <w:t>- мой, при отработке, закреплении и повторении учебного</w:t>
      </w:r>
      <w:r>
        <w:rPr>
          <w:spacing w:val="-6"/>
        </w:rPr>
        <w:t xml:space="preserve"> </w:t>
      </w:r>
      <w:r>
        <w:t>материала.</w:t>
      </w:r>
    </w:p>
    <w:p w14:paraId="542FAAAA" w14:textId="77777777" w:rsidR="00ED6A27" w:rsidRDefault="00ED6A27" w:rsidP="00ED6A27">
      <w:pPr>
        <w:pStyle w:val="a3"/>
        <w:spacing w:line="362" w:lineRule="auto"/>
        <w:ind w:left="112" w:right="328" w:firstLine="566"/>
        <w:jc w:val="both"/>
      </w:pPr>
      <w:r>
        <w:t>Цель, которую преследует учитель, при составлении схемы-опоры отвечает всем современным требованиям:</w:t>
      </w:r>
    </w:p>
    <w:p w14:paraId="43B32961" w14:textId="77777777" w:rsidR="00ED6A27" w:rsidRDefault="00ED6A27" w:rsidP="00ED6A27">
      <w:pPr>
        <w:pStyle w:val="a5"/>
        <w:numPr>
          <w:ilvl w:val="0"/>
          <w:numId w:val="1"/>
        </w:numPr>
        <w:tabs>
          <w:tab w:val="left" w:pos="836"/>
        </w:tabs>
        <w:spacing w:line="317" w:lineRule="exact"/>
        <w:ind w:left="835" w:hanging="157"/>
        <w:rPr>
          <w:sz w:val="28"/>
        </w:rPr>
      </w:pPr>
      <w:r>
        <w:rPr>
          <w:sz w:val="28"/>
        </w:rPr>
        <w:t>активизация мыслительной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</w:p>
    <w:p w14:paraId="4B473E1D" w14:textId="77777777" w:rsidR="00ED6A27" w:rsidRDefault="00ED6A27" w:rsidP="00ED6A27">
      <w:pPr>
        <w:pStyle w:val="a5"/>
        <w:numPr>
          <w:ilvl w:val="0"/>
          <w:numId w:val="1"/>
        </w:numPr>
        <w:tabs>
          <w:tab w:val="left" w:pos="836"/>
        </w:tabs>
        <w:spacing w:before="159"/>
        <w:ind w:left="835" w:hanging="157"/>
        <w:rPr>
          <w:sz w:val="28"/>
        </w:rPr>
      </w:pPr>
      <w:r>
        <w:rPr>
          <w:sz w:val="28"/>
        </w:rPr>
        <w:t>развитие умения увидеть большую тему в целостном</w:t>
      </w:r>
      <w:r>
        <w:rPr>
          <w:spacing w:val="-10"/>
          <w:sz w:val="28"/>
        </w:rPr>
        <w:t xml:space="preserve"> </w:t>
      </w:r>
      <w:r>
        <w:rPr>
          <w:sz w:val="28"/>
        </w:rPr>
        <w:t>виде;</w:t>
      </w:r>
    </w:p>
    <w:p w14:paraId="0726AA24" w14:textId="77777777" w:rsidR="00ED6A27" w:rsidRDefault="00ED6A27" w:rsidP="00ED6A27">
      <w:pPr>
        <w:pStyle w:val="a5"/>
        <w:numPr>
          <w:ilvl w:val="0"/>
          <w:numId w:val="1"/>
        </w:numPr>
        <w:tabs>
          <w:tab w:val="left" w:pos="836"/>
        </w:tabs>
        <w:spacing w:before="160"/>
        <w:ind w:left="835" w:hanging="157"/>
        <w:rPr>
          <w:sz w:val="28"/>
        </w:rPr>
      </w:pPr>
      <w:r>
        <w:rPr>
          <w:sz w:val="28"/>
        </w:rPr>
        <w:t>повышение интереса к изучаемому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материалу;</w:t>
      </w:r>
    </w:p>
    <w:p w14:paraId="7159E51E" w14:textId="77777777" w:rsidR="00ED6A27" w:rsidRDefault="00ED6A27" w:rsidP="00ED6A27">
      <w:pPr>
        <w:pStyle w:val="a5"/>
        <w:numPr>
          <w:ilvl w:val="0"/>
          <w:numId w:val="1"/>
        </w:numPr>
        <w:tabs>
          <w:tab w:val="left" w:pos="836"/>
        </w:tabs>
        <w:spacing w:before="163" w:line="360" w:lineRule="auto"/>
        <w:ind w:right="329" w:firstLine="566"/>
        <w:rPr>
          <w:sz w:val="28"/>
        </w:rPr>
      </w:pPr>
      <w:r>
        <w:rPr>
          <w:sz w:val="28"/>
        </w:rPr>
        <w:lastRenderedPageBreak/>
        <w:t>формирование навыков восприятия информации, соотнесение её с ранее усвоенной;</w:t>
      </w:r>
    </w:p>
    <w:p w14:paraId="20B79906" w14:textId="77777777" w:rsidR="00ED6A27" w:rsidRDefault="00ED6A27" w:rsidP="00ED6A27">
      <w:pPr>
        <w:pStyle w:val="a5"/>
        <w:numPr>
          <w:ilvl w:val="0"/>
          <w:numId w:val="1"/>
        </w:numPr>
        <w:tabs>
          <w:tab w:val="left" w:pos="836"/>
        </w:tabs>
        <w:spacing w:line="321" w:lineRule="exact"/>
        <w:ind w:left="835" w:hanging="157"/>
        <w:rPr>
          <w:sz w:val="28"/>
        </w:rPr>
      </w:pPr>
      <w:r>
        <w:rPr>
          <w:sz w:val="28"/>
        </w:rPr>
        <w:t>интеграция с</w:t>
      </w:r>
      <w:r>
        <w:rPr>
          <w:spacing w:val="-1"/>
          <w:sz w:val="28"/>
        </w:rPr>
        <w:t xml:space="preserve"> </w:t>
      </w:r>
      <w:r>
        <w:rPr>
          <w:sz w:val="28"/>
        </w:rPr>
        <w:t>ИКТ-технологиями.</w:t>
      </w:r>
    </w:p>
    <w:p w14:paraId="2A1714EF" w14:textId="7EA03F19" w:rsidR="00ED6A27" w:rsidRDefault="00ED6A27" w:rsidP="00FB5F64">
      <w:pPr>
        <w:pStyle w:val="a3"/>
        <w:spacing w:before="161" w:line="360" w:lineRule="auto"/>
        <w:ind w:left="112" w:right="327" w:firstLine="566"/>
        <w:jc w:val="both"/>
      </w:pPr>
      <w:r>
        <w:t xml:space="preserve">От традиционной наглядности схемы-опоры отличаются тем, что являются опорами мысли, опорами действия. Свой ответ или определённые действия ре- </w:t>
      </w:r>
      <w:proofErr w:type="spellStart"/>
      <w:r>
        <w:t>бята</w:t>
      </w:r>
      <w:proofErr w:type="spellEnd"/>
      <w:r>
        <w:t xml:space="preserve"> строят, опираясь на эти схемы. И при этом ни один не чувствует себя бес- </w:t>
      </w:r>
      <w:proofErr w:type="spellStart"/>
      <w:r>
        <w:t>помощным</w:t>
      </w:r>
      <w:proofErr w:type="spellEnd"/>
      <w:r>
        <w:t>.</w:t>
      </w:r>
      <w:r>
        <w:rPr>
          <w:spacing w:val="-10"/>
        </w:rPr>
        <w:t xml:space="preserve"> </w:t>
      </w:r>
      <w:r>
        <w:t>Страх,</w:t>
      </w:r>
      <w:r>
        <w:rPr>
          <w:spacing w:val="-13"/>
        </w:rPr>
        <w:t xml:space="preserve"> </w:t>
      </w:r>
      <w:r>
        <w:t>ответить</w:t>
      </w:r>
      <w:r>
        <w:rPr>
          <w:spacing w:val="-10"/>
        </w:rPr>
        <w:t xml:space="preserve"> </w:t>
      </w:r>
      <w:r>
        <w:t>неправильно,</w:t>
      </w:r>
      <w:r>
        <w:rPr>
          <w:spacing w:val="-10"/>
        </w:rPr>
        <w:t xml:space="preserve"> </w:t>
      </w:r>
      <w:r>
        <w:t>исчезает.</w:t>
      </w:r>
      <w:r>
        <w:rPr>
          <w:spacing w:val="-10"/>
        </w:rPr>
        <w:t xml:space="preserve"> </w:t>
      </w:r>
      <w:r>
        <w:t>Наоборот,</w:t>
      </w:r>
      <w:r>
        <w:rPr>
          <w:spacing w:val="-10"/>
        </w:rPr>
        <w:t xml:space="preserve"> </w:t>
      </w:r>
      <w:r>
        <w:t>ребята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 xml:space="preserve">большим удовольствием отвечают на вопросы, делают свои предположения, выводы, </w:t>
      </w:r>
      <w:proofErr w:type="spellStart"/>
      <w:r>
        <w:t>ис</w:t>
      </w:r>
      <w:proofErr w:type="spellEnd"/>
      <w:r>
        <w:t>- пользуя схемы-опоры. Им не надо механически зазубривать правила, формулы, последовательность</w:t>
      </w:r>
      <w:r>
        <w:rPr>
          <w:spacing w:val="-15"/>
        </w:rPr>
        <w:t xml:space="preserve"> </w:t>
      </w:r>
      <w:r>
        <w:t>действий.</w:t>
      </w:r>
      <w:r>
        <w:rPr>
          <w:spacing w:val="-13"/>
        </w:rPr>
        <w:t xml:space="preserve"> </w:t>
      </w:r>
      <w:r>
        <w:t>Они</w:t>
      </w:r>
      <w:r>
        <w:rPr>
          <w:spacing w:val="-12"/>
        </w:rPr>
        <w:t xml:space="preserve"> </w:t>
      </w:r>
      <w:r>
        <w:t>запоминают</w:t>
      </w:r>
      <w:r>
        <w:rPr>
          <w:spacing w:val="-13"/>
        </w:rPr>
        <w:t xml:space="preserve"> </w:t>
      </w:r>
      <w:r>
        <w:t>всё</w:t>
      </w:r>
      <w:r>
        <w:rPr>
          <w:spacing w:val="-14"/>
        </w:rPr>
        <w:t xml:space="preserve"> </w:t>
      </w:r>
      <w:r>
        <w:t>осмысленно,</w:t>
      </w:r>
      <w:r>
        <w:rPr>
          <w:spacing w:val="-12"/>
        </w:rPr>
        <w:t xml:space="preserve"> </w:t>
      </w:r>
      <w:r>
        <w:t>повторяя</w:t>
      </w:r>
      <w:r>
        <w:rPr>
          <w:spacing w:val="-12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 xml:space="preserve">из урока в урок. Самое важное достоинство схем-опор в том, что они позволяют сэкономить время, которое можно использовать для формирования </w:t>
      </w:r>
      <w:proofErr w:type="spellStart"/>
      <w:r>
        <w:t>практиче</w:t>
      </w:r>
      <w:proofErr w:type="spellEnd"/>
      <w:r>
        <w:t xml:space="preserve">- </w:t>
      </w:r>
      <w:proofErr w:type="spellStart"/>
      <w:r>
        <w:t>ских</w:t>
      </w:r>
      <w:proofErr w:type="spellEnd"/>
      <w:r>
        <w:rPr>
          <w:spacing w:val="1"/>
        </w:rPr>
        <w:t xml:space="preserve"> </w:t>
      </w:r>
      <w:r>
        <w:t>умений.</w:t>
      </w:r>
    </w:p>
    <w:p w14:paraId="78C7F8AE" w14:textId="77777777" w:rsidR="00ED6A27" w:rsidRDefault="00ED6A27" w:rsidP="00ED6A27">
      <w:pPr>
        <w:pStyle w:val="a3"/>
        <w:spacing w:before="1" w:line="360" w:lineRule="auto"/>
        <w:ind w:left="112" w:right="329" w:firstLine="566"/>
        <w:jc w:val="both"/>
      </w:pPr>
      <w:r>
        <w:t>Работа по опорным схемам требует активной мыслительной деятельности.</w:t>
      </w:r>
    </w:p>
    <w:p w14:paraId="30D7FCCB" w14:textId="77777777" w:rsidR="00ED6A27" w:rsidRDefault="00ED6A27" w:rsidP="00ED6A27">
      <w:pPr>
        <w:pStyle w:val="a3"/>
        <w:spacing w:before="129" w:line="360" w:lineRule="auto"/>
        <w:ind w:left="112" w:firstLine="566"/>
      </w:pPr>
      <w:r>
        <w:t>Они должны обладать необходимыми навыками:</w:t>
      </w:r>
    </w:p>
    <w:p w14:paraId="6909D82D" w14:textId="77777777" w:rsidR="00ED6A27" w:rsidRDefault="00ED6A27" w:rsidP="00ED6A27">
      <w:pPr>
        <w:pStyle w:val="a5"/>
        <w:numPr>
          <w:ilvl w:val="0"/>
          <w:numId w:val="1"/>
        </w:numPr>
        <w:tabs>
          <w:tab w:val="left" w:pos="836"/>
        </w:tabs>
        <w:spacing w:before="2"/>
        <w:ind w:left="835" w:hanging="157"/>
        <w:jc w:val="left"/>
        <w:rPr>
          <w:sz w:val="28"/>
        </w:rPr>
      </w:pPr>
      <w:r>
        <w:rPr>
          <w:sz w:val="28"/>
        </w:rPr>
        <w:t>восприятие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14:paraId="39B72DC9" w14:textId="77777777" w:rsidR="00ED6A27" w:rsidRDefault="00ED6A27" w:rsidP="00ED6A27">
      <w:pPr>
        <w:pStyle w:val="a5"/>
        <w:numPr>
          <w:ilvl w:val="0"/>
          <w:numId w:val="1"/>
        </w:numPr>
        <w:tabs>
          <w:tab w:val="left" w:pos="836"/>
        </w:tabs>
        <w:spacing w:before="160"/>
        <w:ind w:left="835" w:hanging="157"/>
        <w:jc w:val="left"/>
        <w:rPr>
          <w:sz w:val="28"/>
        </w:rPr>
      </w:pPr>
      <w:r>
        <w:rPr>
          <w:sz w:val="28"/>
        </w:rPr>
        <w:t>соотнесение с ранее изученной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информацией;</w:t>
      </w:r>
    </w:p>
    <w:p w14:paraId="43644007" w14:textId="77777777" w:rsidR="00ED6A27" w:rsidRDefault="00ED6A27" w:rsidP="00ED6A27">
      <w:pPr>
        <w:pStyle w:val="a5"/>
        <w:numPr>
          <w:ilvl w:val="0"/>
          <w:numId w:val="1"/>
        </w:numPr>
        <w:tabs>
          <w:tab w:val="left" w:pos="836"/>
        </w:tabs>
        <w:spacing w:before="161"/>
        <w:ind w:left="835" w:hanging="157"/>
        <w:jc w:val="left"/>
        <w:rPr>
          <w:sz w:val="28"/>
        </w:rPr>
      </w:pPr>
      <w:r>
        <w:rPr>
          <w:sz w:val="28"/>
        </w:rPr>
        <w:t>умением выделять из неё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главное.</w:t>
      </w:r>
    </w:p>
    <w:p w14:paraId="77F9155F" w14:textId="77777777" w:rsidR="00ED6A27" w:rsidRDefault="00ED6A27" w:rsidP="00ED6A27">
      <w:pPr>
        <w:pStyle w:val="a3"/>
        <w:spacing w:before="160" w:line="360" w:lineRule="auto"/>
        <w:ind w:left="112" w:right="328" w:firstLine="566"/>
        <w:jc w:val="both"/>
      </w:pPr>
      <w:r>
        <w:t>Видеть</w:t>
      </w:r>
      <w:r>
        <w:rPr>
          <w:spacing w:val="-9"/>
        </w:rPr>
        <w:t xml:space="preserve"> </w:t>
      </w:r>
      <w:r>
        <w:t>большую</w:t>
      </w:r>
      <w:r>
        <w:rPr>
          <w:spacing w:val="-7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целостном</w:t>
      </w:r>
      <w:r>
        <w:rPr>
          <w:spacing w:val="-6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схемы-опоры</w:t>
      </w:r>
      <w:r>
        <w:rPr>
          <w:spacing w:val="-5"/>
        </w:rPr>
        <w:t xml:space="preserve"> </w:t>
      </w:r>
      <w:r>
        <w:t>довольно</w:t>
      </w:r>
      <w:r>
        <w:rPr>
          <w:spacing w:val="-5"/>
        </w:rPr>
        <w:t xml:space="preserve"> </w:t>
      </w:r>
      <w:r>
        <w:t>трудно. Схема-опора представляет собой приём, облегчающий восприятие темы и её</w:t>
      </w:r>
      <w:r>
        <w:rPr>
          <w:spacing w:val="-45"/>
        </w:rPr>
        <w:t xml:space="preserve"> </w:t>
      </w:r>
      <w:r>
        <w:t xml:space="preserve">по- </w:t>
      </w:r>
      <w:proofErr w:type="spellStart"/>
      <w:r>
        <w:t>нимание</w:t>
      </w:r>
      <w:proofErr w:type="spellEnd"/>
      <w:r>
        <w:t>.</w:t>
      </w:r>
    </w:p>
    <w:p w14:paraId="29B5CCA2" w14:textId="77777777" w:rsidR="00ED6A27" w:rsidRDefault="00ED6A27" w:rsidP="00ED6A27">
      <w:pPr>
        <w:pStyle w:val="a3"/>
        <w:spacing w:before="1"/>
        <w:ind w:left="679"/>
        <w:jc w:val="both"/>
      </w:pPr>
      <w:r>
        <w:t>Мы считаем, что ценность схем-опор заключается в следующем:</w:t>
      </w:r>
    </w:p>
    <w:p w14:paraId="3E7824B7" w14:textId="77777777" w:rsidR="00ED6A27" w:rsidRDefault="00ED6A27" w:rsidP="00ED6A27">
      <w:pPr>
        <w:pStyle w:val="a5"/>
        <w:numPr>
          <w:ilvl w:val="0"/>
          <w:numId w:val="1"/>
        </w:numPr>
        <w:tabs>
          <w:tab w:val="left" w:pos="836"/>
        </w:tabs>
        <w:spacing w:before="161" w:line="360" w:lineRule="auto"/>
        <w:ind w:right="329" w:firstLine="566"/>
        <w:rPr>
          <w:sz w:val="28"/>
        </w:rPr>
      </w:pPr>
      <w:r>
        <w:rPr>
          <w:sz w:val="28"/>
        </w:rPr>
        <w:t xml:space="preserve">лаконичность (максимум закодированной информации при минимуме </w:t>
      </w:r>
      <w:proofErr w:type="spellStart"/>
      <w:r>
        <w:rPr>
          <w:sz w:val="28"/>
        </w:rPr>
        <w:t>ви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зуальных</w:t>
      </w:r>
      <w:proofErr w:type="spellEnd"/>
      <w:r>
        <w:rPr>
          <w:sz w:val="28"/>
        </w:rPr>
        <w:t xml:space="preserve"> или графических знаков);</w:t>
      </w:r>
    </w:p>
    <w:p w14:paraId="22254D5C" w14:textId="77777777" w:rsidR="00ED6A27" w:rsidRDefault="00ED6A27" w:rsidP="00ED6A27">
      <w:pPr>
        <w:pStyle w:val="a5"/>
        <w:numPr>
          <w:ilvl w:val="0"/>
          <w:numId w:val="1"/>
        </w:numPr>
        <w:tabs>
          <w:tab w:val="left" w:pos="836"/>
        </w:tabs>
        <w:spacing w:before="1"/>
        <w:ind w:left="835" w:hanging="157"/>
        <w:rPr>
          <w:sz w:val="28"/>
        </w:rPr>
      </w:pPr>
      <w:r>
        <w:rPr>
          <w:sz w:val="28"/>
        </w:rPr>
        <w:t>структурность;</w:t>
      </w:r>
    </w:p>
    <w:p w14:paraId="0C1583D6" w14:textId="77777777" w:rsidR="00ED6A27" w:rsidRDefault="00ED6A27" w:rsidP="00ED6A27">
      <w:pPr>
        <w:pStyle w:val="a5"/>
        <w:numPr>
          <w:ilvl w:val="0"/>
          <w:numId w:val="1"/>
        </w:numPr>
        <w:tabs>
          <w:tab w:val="left" w:pos="836"/>
        </w:tabs>
        <w:spacing w:before="161" w:line="360" w:lineRule="auto"/>
        <w:ind w:right="330" w:firstLine="566"/>
        <w:rPr>
          <w:sz w:val="28"/>
        </w:rPr>
      </w:pPr>
      <w:r>
        <w:rPr>
          <w:sz w:val="28"/>
        </w:rPr>
        <w:t xml:space="preserve">удобство восприятия и воспроизведения (разнообразие форм, </w:t>
      </w:r>
      <w:proofErr w:type="spellStart"/>
      <w:r>
        <w:rPr>
          <w:sz w:val="28"/>
        </w:rPr>
        <w:t>структури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рования</w:t>
      </w:r>
      <w:proofErr w:type="spellEnd"/>
      <w:r>
        <w:rPr>
          <w:sz w:val="28"/>
        </w:rPr>
        <w:t>, цвета);</w:t>
      </w:r>
    </w:p>
    <w:p w14:paraId="306F722C" w14:textId="77777777" w:rsidR="00ED6A27" w:rsidRDefault="00ED6A27" w:rsidP="00ED6A27">
      <w:pPr>
        <w:pStyle w:val="a5"/>
        <w:numPr>
          <w:ilvl w:val="0"/>
          <w:numId w:val="1"/>
        </w:numPr>
        <w:tabs>
          <w:tab w:val="left" w:pos="836"/>
        </w:tabs>
        <w:spacing w:line="321" w:lineRule="exact"/>
        <w:ind w:left="835" w:hanging="157"/>
        <w:rPr>
          <w:sz w:val="28"/>
        </w:rPr>
      </w:pPr>
      <w:r>
        <w:rPr>
          <w:sz w:val="28"/>
        </w:rPr>
        <w:t>занимательность,</w:t>
      </w:r>
      <w:r>
        <w:rPr>
          <w:spacing w:val="-19"/>
          <w:sz w:val="28"/>
        </w:rPr>
        <w:t xml:space="preserve"> </w:t>
      </w:r>
      <w:r>
        <w:rPr>
          <w:sz w:val="28"/>
        </w:rPr>
        <w:t>парадоксальность</w:t>
      </w:r>
      <w:r>
        <w:rPr>
          <w:spacing w:val="-19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8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-19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0"/>
          <w:sz w:val="28"/>
        </w:rPr>
        <w:t xml:space="preserve"> </w:t>
      </w:r>
      <w:r>
        <w:rPr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z w:val="28"/>
        </w:rPr>
        <w:t>схемах-</w:t>
      </w:r>
      <w:proofErr w:type="spellStart"/>
      <w:r>
        <w:rPr>
          <w:sz w:val="28"/>
        </w:rPr>
        <w:t>опо</w:t>
      </w:r>
      <w:proofErr w:type="spellEnd"/>
      <w:r>
        <w:rPr>
          <w:sz w:val="28"/>
        </w:rPr>
        <w:t>-</w:t>
      </w:r>
    </w:p>
    <w:p w14:paraId="3E7BDC20" w14:textId="77777777" w:rsidR="00ED6A27" w:rsidRDefault="00ED6A27" w:rsidP="00ED6A27">
      <w:pPr>
        <w:spacing w:line="321" w:lineRule="exact"/>
        <w:jc w:val="both"/>
        <w:rPr>
          <w:sz w:val="28"/>
        </w:rPr>
        <w:sectPr w:rsidR="00ED6A27">
          <w:pgSz w:w="11910" w:h="16840"/>
          <w:pgMar w:top="920" w:right="800" w:bottom="1140" w:left="1020" w:header="718" w:footer="957" w:gutter="0"/>
          <w:cols w:space="720"/>
        </w:sectPr>
      </w:pPr>
    </w:p>
    <w:p w14:paraId="30B87ECF" w14:textId="77777777" w:rsidR="00ED6A27" w:rsidRDefault="00ED6A27" w:rsidP="00ED6A27">
      <w:pPr>
        <w:pStyle w:val="a3"/>
        <w:spacing w:before="162"/>
        <w:ind w:left="112"/>
      </w:pPr>
      <w:proofErr w:type="spellStart"/>
      <w:r>
        <w:t>рах</w:t>
      </w:r>
      <w:proofErr w:type="spellEnd"/>
      <w:r>
        <w:t>;</w:t>
      </w:r>
    </w:p>
    <w:p w14:paraId="30E5941B" w14:textId="77777777" w:rsidR="00ED6A27" w:rsidRDefault="00ED6A27" w:rsidP="00ED6A27">
      <w:pPr>
        <w:pStyle w:val="a3"/>
        <w:rPr>
          <w:sz w:val="30"/>
        </w:rPr>
      </w:pPr>
      <w:r>
        <w:br w:type="column"/>
      </w:r>
    </w:p>
    <w:p w14:paraId="726F9F88" w14:textId="77777777" w:rsidR="00ED6A27" w:rsidRDefault="00ED6A27" w:rsidP="00ED6A27">
      <w:pPr>
        <w:pStyle w:val="a3"/>
        <w:spacing w:before="1"/>
        <w:rPr>
          <w:sz w:val="26"/>
        </w:rPr>
      </w:pPr>
    </w:p>
    <w:p w14:paraId="3F480870" w14:textId="77777777" w:rsidR="00ED6A27" w:rsidRDefault="00ED6A27" w:rsidP="00ED6A27">
      <w:pPr>
        <w:pStyle w:val="a3"/>
        <w:ind w:left="42"/>
      </w:pPr>
      <w:r>
        <w:rPr>
          <w:sz w:val="20"/>
        </w:rPr>
        <w:t xml:space="preserve">– </w:t>
      </w:r>
      <w:r>
        <w:t>цветовое оформление – важная деталь схемы-опоры.</w:t>
      </w:r>
    </w:p>
    <w:p w14:paraId="2D7BD057" w14:textId="77777777" w:rsidR="00ED6A27" w:rsidRDefault="00ED6A27" w:rsidP="00ED6A27">
      <w:pPr>
        <w:sectPr w:rsidR="00ED6A27">
          <w:type w:val="continuous"/>
          <w:pgSz w:w="11910" w:h="16840"/>
          <w:pgMar w:top="920" w:right="800" w:bottom="1140" w:left="1020" w:header="720" w:footer="720" w:gutter="0"/>
          <w:cols w:num="2" w:space="720" w:equalWidth="0">
            <w:col w:w="597" w:space="40"/>
            <w:col w:w="9453"/>
          </w:cols>
        </w:sectPr>
      </w:pPr>
    </w:p>
    <w:p w14:paraId="512FF6BD" w14:textId="32366596" w:rsidR="00AF093B" w:rsidRDefault="00AF093B" w:rsidP="00AF093B">
      <w:pPr>
        <w:pStyle w:val="a3"/>
        <w:spacing w:before="161"/>
        <w:ind w:left="42"/>
      </w:pPr>
      <w:r>
        <w:lastRenderedPageBreak/>
        <w:t xml:space="preserve">       Опорные схемы, на наш взгляд, не только разнообразят формы проведения</w:t>
      </w:r>
    </w:p>
    <w:p w14:paraId="01F4704D" w14:textId="77777777" w:rsidR="00ED6A27" w:rsidRDefault="00ED6A27" w:rsidP="00FB5F64">
      <w:pPr>
        <w:pStyle w:val="a3"/>
        <w:spacing w:before="160" w:line="360" w:lineRule="auto"/>
        <w:ind w:right="328"/>
        <w:jc w:val="both"/>
      </w:pPr>
      <w:r>
        <w:t xml:space="preserve">уроков, они делают их более запоминающимися, эмоциональными. Схемы- опоры развивают логическое мышление учащихся, способствуют глубокому и последовательному усвоению материала, служат хорошей опорой в </w:t>
      </w:r>
      <w:proofErr w:type="spellStart"/>
      <w:r>
        <w:t>практиче</w:t>
      </w:r>
      <w:proofErr w:type="spellEnd"/>
      <w:r>
        <w:t xml:space="preserve">- </w:t>
      </w:r>
      <w:proofErr w:type="spellStart"/>
      <w:r>
        <w:t>ской</w:t>
      </w:r>
      <w:proofErr w:type="spellEnd"/>
      <w:r>
        <w:t xml:space="preserve"> деятельности учащихся для закрепления умений и навыков, развития речи. При выполнении практических заданий дома и в классе учащиеся по мере </w:t>
      </w:r>
      <w:proofErr w:type="spellStart"/>
      <w:r>
        <w:t>необ</w:t>
      </w:r>
      <w:proofErr w:type="spellEnd"/>
      <w:r>
        <w:t>- ходимости обращаются к схемам-опорам.</w:t>
      </w:r>
    </w:p>
    <w:p w14:paraId="44D2AC53" w14:textId="1AA09C4A" w:rsidR="00ED6A27" w:rsidRDefault="00ED6A27" w:rsidP="00ED6A27">
      <w:pPr>
        <w:pStyle w:val="a3"/>
        <w:spacing w:before="2" w:line="360" w:lineRule="auto"/>
        <w:ind w:left="112" w:right="329" w:firstLine="566"/>
        <w:jc w:val="both"/>
      </w:pPr>
      <w:r>
        <w:t>Систематическая работа со схемами, составление их при</w:t>
      </w:r>
      <w:r>
        <w:rPr>
          <w:spacing w:val="-47"/>
        </w:rPr>
        <w:t xml:space="preserve"> </w:t>
      </w:r>
      <w:r>
        <w:t xml:space="preserve">непосредственном участии самих учащихся приводит к тому, что на определённом этапе обучения (а у каждого ребёнка темп обучения и запоминания индивидуален) они уже </w:t>
      </w:r>
      <w:proofErr w:type="spellStart"/>
      <w:r>
        <w:t>мо</w:t>
      </w:r>
      <w:proofErr w:type="spellEnd"/>
      <w:r>
        <w:t>- гут самостоятельно, опираясь на схемы, изложить</w:t>
      </w:r>
      <w:r>
        <w:rPr>
          <w:spacing w:val="-10"/>
        </w:rPr>
        <w:t xml:space="preserve"> </w:t>
      </w:r>
      <w:r>
        <w:t>материал.</w:t>
      </w:r>
    </w:p>
    <w:p w14:paraId="6AD4BAF2" w14:textId="5DE9CC16" w:rsidR="00ED6A27" w:rsidRDefault="00ED6A27" w:rsidP="00ED6A27">
      <w:pPr>
        <w:pStyle w:val="a3"/>
        <w:spacing w:before="129" w:line="360" w:lineRule="auto"/>
        <w:ind w:left="112" w:right="329"/>
        <w:jc w:val="both"/>
      </w:pPr>
      <w:r>
        <w:t xml:space="preserve">       Схема облегчает восприятие теоретического материала, активизирует мыслительную деятельность и речь. Работа со схемами-опорами формирует у ребят:</w:t>
      </w:r>
    </w:p>
    <w:p w14:paraId="7E14B79E" w14:textId="77777777" w:rsidR="00ED6A27" w:rsidRDefault="00ED6A27" w:rsidP="00ED6A27">
      <w:pPr>
        <w:pStyle w:val="a5"/>
        <w:numPr>
          <w:ilvl w:val="0"/>
          <w:numId w:val="2"/>
        </w:numPr>
        <w:tabs>
          <w:tab w:val="left" w:pos="836"/>
        </w:tabs>
        <w:spacing w:before="1"/>
        <w:ind w:hanging="157"/>
        <w:jc w:val="left"/>
        <w:rPr>
          <w:sz w:val="28"/>
        </w:rPr>
      </w:pPr>
      <w:r>
        <w:rPr>
          <w:sz w:val="28"/>
        </w:rPr>
        <w:t>умение 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главное;</w:t>
      </w:r>
    </w:p>
    <w:p w14:paraId="7BD52334" w14:textId="77777777" w:rsidR="00ED6A27" w:rsidRDefault="00ED6A27" w:rsidP="00ED6A27">
      <w:pPr>
        <w:pStyle w:val="a5"/>
        <w:numPr>
          <w:ilvl w:val="0"/>
          <w:numId w:val="2"/>
        </w:numPr>
        <w:tabs>
          <w:tab w:val="left" w:pos="836"/>
        </w:tabs>
        <w:spacing w:before="161"/>
        <w:ind w:hanging="157"/>
        <w:jc w:val="left"/>
        <w:rPr>
          <w:sz w:val="28"/>
        </w:rPr>
      </w:pPr>
      <w:r>
        <w:rPr>
          <w:sz w:val="28"/>
        </w:rPr>
        <w:t>правильную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лексику;</w:t>
      </w:r>
    </w:p>
    <w:p w14:paraId="3AB47701" w14:textId="77777777" w:rsidR="00ED6A27" w:rsidRDefault="00ED6A27" w:rsidP="00ED6A27">
      <w:pPr>
        <w:pStyle w:val="a5"/>
        <w:numPr>
          <w:ilvl w:val="0"/>
          <w:numId w:val="2"/>
        </w:numPr>
        <w:tabs>
          <w:tab w:val="left" w:pos="836"/>
        </w:tabs>
        <w:spacing w:before="160"/>
        <w:ind w:hanging="157"/>
        <w:jc w:val="left"/>
        <w:rPr>
          <w:sz w:val="28"/>
        </w:rPr>
      </w:pPr>
      <w:r>
        <w:rPr>
          <w:sz w:val="28"/>
        </w:rPr>
        <w:t>умение читать текст, заложенный в</w:t>
      </w:r>
      <w:r>
        <w:rPr>
          <w:spacing w:val="-4"/>
          <w:sz w:val="28"/>
        </w:rPr>
        <w:t xml:space="preserve"> </w:t>
      </w:r>
      <w:r>
        <w:rPr>
          <w:sz w:val="28"/>
        </w:rPr>
        <w:t>схеме;</w:t>
      </w:r>
    </w:p>
    <w:p w14:paraId="3846379B" w14:textId="77777777" w:rsidR="00ED6A27" w:rsidRDefault="00ED6A27" w:rsidP="00ED6A27">
      <w:pPr>
        <w:pStyle w:val="a5"/>
        <w:numPr>
          <w:ilvl w:val="0"/>
          <w:numId w:val="2"/>
        </w:numPr>
        <w:tabs>
          <w:tab w:val="left" w:pos="836"/>
        </w:tabs>
        <w:spacing w:before="163"/>
        <w:ind w:hanging="157"/>
        <w:rPr>
          <w:sz w:val="28"/>
        </w:rPr>
      </w:pPr>
      <w:r>
        <w:rPr>
          <w:sz w:val="28"/>
        </w:rPr>
        <w:t>зрительную, слуховую и моторную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память.</w:t>
      </w:r>
    </w:p>
    <w:p w14:paraId="78D011C4" w14:textId="77777777" w:rsidR="00ED6A27" w:rsidRDefault="00ED6A27" w:rsidP="00ED6A27">
      <w:pPr>
        <w:pStyle w:val="a3"/>
        <w:spacing w:before="160" w:line="360" w:lineRule="auto"/>
        <w:ind w:left="112" w:right="329" w:firstLine="566"/>
        <w:jc w:val="both"/>
      </w:pPr>
      <w:r>
        <w:t xml:space="preserve">На этапе повторения и выполнения тренировочных заданий работа со </w:t>
      </w:r>
      <w:proofErr w:type="spellStart"/>
      <w:r>
        <w:t>схе</w:t>
      </w:r>
      <w:proofErr w:type="spellEnd"/>
      <w:r>
        <w:t xml:space="preserve">- </w:t>
      </w:r>
      <w:proofErr w:type="spellStart"/>
      <w:r>
        <w:t>мами</w:t>
      </w:r>
      <w:proofErr w:type="spellEnd"/>
      <w:r>
        <w:t xml:space="preserve">-опорами значительно экономит время на уроке, так как ученик имеет воз- </w:t>
      </w:r>
      <w:proofErr w:type="spellStart"/>
      <w:r>
        <w:t>можность</w:t>
      </w:r>
      <w:proofErr w:type="spellEnd"/>
      <w:r>
        <w:t xml:space="preserve"> самостоятельно или в паре обратиться к нужной схеме-опоре. Таким образом, формируется навык самостоятельной работы со схемами-опорами. Ре- </w:t>
      </w:r>
      <w:proofErr w:type="spellStart"/>
      <w:r>
        <w:t>бята</w:t>
      </w:r>
      <w:proofErr w:type="spellEnd"/>
      <w:r>
        <w:t xml:space="preserve"> учатся систематизировать полученные знания и последовательно их </w:t>
      </w:r>
      <w:proofErr w:type="spellStart"/>
      <w:r>
        <w:t>изла</w:t>
      </w:r>
      <w:proofErr w:type="spellEnd"/>
      <w:r>
        <w:t>- гать. Вот несколько примеров использования схем-опор на уроках в начальной школе.</w:t>
      </w:r>
    </w:p>
    <w:p w14:paraId="653071F5" w14:textId="77777777" w:rsidR="00ED6A27" w:rsidRDefault="00ED6A27" w:rsidP="00ED6A27">
      <w:pPr>
        <w:pStyle w:val="a3"/>
        <w:spacing w:before="1" w:line="360" w:lineRule="auto"/>
        <w:ind w:left="112" w:right="329" w:firstLine="566"/>
        <w:jc w:val="both"/>
      </w:pPr>
    </w:p>
    <w:tbl>
      <w:tblPr>
        <w:tblStyle w:val="a6"/>
        <w:tblW w:w="0" w:type="auto"/>
        <w:tblInd w:w="112" w:type="dxa"/>
        <w:tblLook w:val="04A0" w:firstRow="1" w:lastRow="0" w:firstColumn="1" w:lastColumn="0" w:noHBand="0" w:noVBand="1"/>
      </w:tblPr>
      <w:tblGrid>
        <w:gridCol w:w="3984"/>
        <w:gridCol w:w="5984"/>
      </w:tblGrid>
      <w:tr w:rsidR="00ED6A27" w14:paraId="58AADDC8" w14:textId="77777777" w:rsidTr="00ED6A27">
        <w:tc>
          <w:tcPr>
            <w:tcW w:w="3569" w:type="dxa"/>
          </w:tcPr>
          <w:p w14:paraId="44F13BD4" w14:textId="748CFC92" w:rsidR="00ED6A27" w:rsidRDefault="00ED6A27" w:rsidP="00ED6A27">
            <w:pPr>
              <w:pStyle w:val="a3"/>
              <w:spacing w:before="1" w:line="360" w:lineRule="auto"/>
              <w:ind w:right="329"/>
              <w:jc w:val="both"/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5FC267B2" wp14:editId="4010FED7">
                  <wp:extent cx="1870554" cy="833247"/>
                  <wp:effectExtent l="0" t="0" r="0" b="0"/>
                  <wp:docPr id="7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554" cy="833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9" w:type="dxa"/>
          </w:tcPr>
          <w:p w14:paraId="75910CF4" w14:textId="0925E50A" w:rsidR="00ED6A27" w:rsidRDefault="00ED6A27" w:rsidP="00ED6A27">
            <w:pPr>
              <w:pStyle w:val="a3"/>
              <w:spacing w:before="1" w:line="360" w:lineRule="auto"/>
              <w:ind w:right="329"/>
              <w:jc w:val="both"/>
            </w:pPr>
            <w:r>
              <w:rPr>
                <w:sz w:val="24"/>
              </w:rPr>
              <w:t>Работа с текстом. Определение главной мысли, деление текста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«заголовок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текста» и названием частей текста «вступление», «основная часть»,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«концовка».</w:t>
            </w:r>
          </w:p>
        </w:tc>
      </w:tr>
      <w:tr w:rsidR="00ED6A27" w14:paraId="363676D8" w14:textId="77777777" w:rsidTr="00ED6A27">
        <w:tc>
          <w:tcPr>
            <w:tcW w:w="3569" w:type="dxa"/>
          </w:tcPr>
          <w:p w14:paraId="2E0B2649" w14:textId="156A571A" w:rsidR="00ED6A27" w:rsidRDefault="00ED6A27" w:rsidP="00ED6A27">
            <w:pPr>
              <w:pStyle w:val="a3"/>
              <w:spacing w:before="1" w:line="360" w:lineRule="auto"/>
              <w:ind w:right="329"/>
              <w:jc w:val="both"/>
            </w:pPr>
            <w:r>
              <w:rPr>
                <w:noProof/>
                <w:sz w:val="20"/>
                <w:lang w:bidi="ar-SA"/>
              </w:rPr>
              <w:lastRenderedPageBreak/>
              <w:drawing>
                <wp:inline distT="0" distB="0" distL="0" distR="0" wp14:anchorId="2B9C48E7" wp14:editId="25A59232">
                  <wp:extent cx="2184069" cy="766952"/>
                  <wp:effectExtent l="0" t="0" r="0" b="0"/>
                  <wp:docPr id="9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069" cy="766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9" w:type="dxa"/>
          </w:tcPr>
          <w:p w14:paraId="7CEB663B" w14:textId="1E5F80C0" w:rsidR="00ED6A27" w:rsidRDefault="00ED6A27" w:rsidP="00ED6A27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 xml:space="preserve"> Работа с текстом. Деление текста на части.</w:t>
            </w:r>
          </w:p>
          <w:p w14:paraId="7CC8962F" w14:textId="6DBDE33D" w:rsidR="00ED6A27" w:rsidRDefault="00ED6A27" w:rsidP="00ED6A27">
            <w:pPr>
              <w:pStyle w:val="a3"/>
              <w:spacing w:before="1" w:line="360" w:lineRule="auto"/>
              <w:ind w:right="329"/>
              <w:jc w:val="both"/>
            </w:pPr>
            <w:r>
              <w:rPr>
                <w:sz w:val="24"/>
              </w:rPr>
              <w:t>В – вступление. С – содержание. К – концовка</w:t>
            </w:r>
          </w:p>
        </w:tc>
      </w:tr>
      <w:tr w:rsidR="00ED6A27" w14:paraId="3CF3B9FF" w14:textId="77777777" w:rsidTr="0089317E">
        <w:trPr>
          <w:trHeight w:val="1911"/>
        </w:trPr>
        <w:tc>
          <w:tcPr>
            <w:tcW w:w="3569" w:type="dxa"/>
          </w:tcPr>
          <w:p w14:paraId="627A1A5A" w14:textId="2DA3E9C9" w:rsidR="00ED6A27" w:rsidRDefault="0089317E" w:rsidP="00ED6A27">
            <w:pPr>
              <w:pStyle w:val="a3"/>
              <w:spacing w:before="1" w:line="360" w:lineRule="auto"/>
              <w:ind w:right="329"/>
              <w:jc w:val="both"/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044C8D74" wp14:editId="61965FAF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136525</wp:posOffset>
                  </wp:positionV>
                  <wp:extent cx="2221230" cy="989965"/>
                  <wp:effectExtent l="19050" t="19050" r="26670" b="19685"/>
                  <wp:wrapNone/>
                  <wp:docPr id="1331" name="Рисунок 1" descr="https://avatars.mds.yandex.net/get-pdb/1058492/5b37ee20-6768-40a8-9cad-073fcd9262f2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1058492/5b37ee20-6768-40a8-9cad-073fcd9262f2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8639" t="62476" r="8855" b="19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230" cy="989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99" w:type="dxa"/>
          </w:tcPr>
          <w:p w14:paraId="0151DF64" w14:textId="0AA7F3D6" w:rsidR="00ED6A27" w:rsidRDefault="0089317E" w:rsidP="00ED6A27">
            <w:pPr>
              <w:pStyle w:val="a3"/>
              <w:spacing w:before="1" w:line="360" w:lineRule="auto"/>
              <w:ind w:right="329"/>
              <w:jc w:val="both"/>
            </w:pPr>
            <w:proofErr w:type="spellStart"/>
            <w:r w:rsidRPr="0089317E">
              <w:rPr>
                <w:b/>
                <w:bCs/>
                <w:sz w:val="24"/>
                <w:szCs w:val="24"/>
              </w:rPr>
              <w:t>Инфогра́фика</w:t>
            </w:r>
            <w:proofErr w:type="spellEnd"/>
            <w:r w:rsidRPr="0089317E">
              <w:rPr>
                <w:sz w:val="24"/>
                <w:szCs w:val="24"/>
              </w:rPr>
              <w:t>—это простой и веселый способ  получения  и  передачи  информации  по любой теме</w:t>
            </w:r>
          </w:p>
        </w:tc>
      </w:tr>
      <w:tr w:rsidR="00ED6A27" w14:paraId="30C08974" w14:textId="77777777" w:rsidTr="00ED6A27">
        <w:tc>
          <w:tcPr>
            <w:tcW w:w="3569" w:type="dxa"/>
          </w:tcPr>
          <w:p w14:paraId="6D334E17" w14:textId="4FD6FA94" w:rsidR="00ED6A27" w:rsidRDefault="0089317E" w:rsidP="00ED6A27">
            <w:pPr>
              <w:pStyle w:val="a3"/>
              <w:spacing w:before="1" w:line="360" w:lineRule="auto"/>
              <w:ind w:right="329"/>
              <w:jc w:val="both"/>
            </w:pPr>
            <w:r>
              <w:rPr>
                <w:b/>
                <w:bCs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 wp14:anchorId="0557D616" wp14:editId="7443805F">
                  <wp:simplePos x="0" y="0"/>
                  <wp:positionH relativeFrom="column">
                    <wp:posOffset>641985</wp:posOffset>
                  </wp:positionH>
                  <wp:positionV relativeFrom="paragraph">
                    <wp:posOffset>55880</wp:posOffset>
                  </wp:positionV>
                  <wp:extent cx="1242060" cy="857094"/>
                  <wp:effectExtent l="0" t="0" r="0" b="635"/>
                  <wp:wrapNone/>
                  <wp:docPr id="1607" name="Рисунок 1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3152" r="17108" b="448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857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99" w:type="dxa"/>
          </w:tcPr>
          <w:p w14:paraId="3EEB1CBC" w14:textId="152F9F57" w:rsidR="00ED6A27" w:rsidRPr="0089317E" w:rsidRDefault="0089317E" w:rsidP="00ED6A27">
            <w:pPr>
              <w:pStyle w:val="a3"/>
              <w:spacing w:before="1" w:line="360" w:lineRule="auto"/>
              <w:ind w:right="329"/>
              <w:jc w:val="both"/>
              <w:rPr>
                <w:sz w:val="24"/>
                <w:szCs w:val="24"/>
              </w:rPr>
            </w:pPr>
            <w:r w:rsidRPr="0089317E">
              <w:rPr>
                <w:sz w:val="24"/>
                <w:szCs w:val="24"/>
              </w:rPr>
              <w:t>Слово делится на слоги, как на дольки апельсин.</w:t>
            </w:r>
          </w:p>
          <w:p w14:paraId="4FD269FE" w14:textId="77777777" w:rsidR="0089317E" w:rsidRDefault="0089317E" w:rsidP="00ED6A27">
            <w:pPr>
              <w:pStyle w:val="a3"/>
              <w:spacing w:before="1" w:line="360" w:lineRule="auto"/>
              <w:ind w:right="329"/>
              <w:jc w:val="both"/>
            </w:pPr>
          </w:p>
          <w:p w14:paraId="6447C795" w14:textId="3FD4551F" w:rsidR="0089317E" w:rsidRDefault="0089317E" w:rsidP="00ED6A27">
            <w:pPr>
              <w:pStyle w:val="a3"/>
              <w:spacing w:before="1" w:line="360" w:lineRule="auto"/>
              <w:ind w:right="329"/>
              <w:jc w:val="both"/>
            </w:pPr>
          </w:p>
        </w:tc>
      </w:tr>
      <w:tr w:rsidR="00ED6A27" w14:paraId="526E450D" w14:textId="77777777" w:rsidTr="00ED6A27">
        <w:tc>
          <w:tcPr>
            <w:tcW w:w="3569" w:type="dxa"/>
          </w:tcPr>
          <w:p w14:paraId="71DEEE60" w14:textId="2719C218" w:rsidR="0089317E" w:rsidRDefault="0089317E" w:rsidP="00ED6A27">
            <w:pPr>
              <w:pStyle w:val="a3"/>
              <w:spacing w:before="1" w:line="360" w:lineRule="auto"/>
              <w:ind w:right="329"/>
              <w:jc w:val="both"/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 wp14:anchorId="453B43FC" wp14:editId="3ABE043D">
                  <wp:simplePos x="0" y="0"/>
                  <wp:positionH relativeFrom="column">
                    <wp:posOffset>841860</wp:posOffset>
                  </wp:positionH>
                  <wp:positionV relativeFrom="paragraph">
                    <wp:posOffset>62276</wp:posOffset>
                  </wp:positionV>
                  <wp:extent cx="759684" cy="811542"/>
                  <wp:effectExtent l="38100" t="38100" r="40640" b="26670"/>
                  <wp:wrapNone/>
                  <wp:docPr id="111" name="Рисунок 1" descr="https://cdn.turkaramamotoru.com/ru/gluhie-soglasnye-1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turkaramamotoru.com/ru/gluhie-soglasnye-14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60600"/>
                          <a:stretch>
                            <a:fillRect/>
                          </a:stretch>
                        </pic:blipFill>
                        <pic:spPr bwMode="auto">
                          <a:xfrm rot="223789">
                            <a:off x="0" y="0"/>
                            <a:ext cx="763522" cy="815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65F750" w14:textId="6EFE268C" w:rsidR="00ED6A27" w:rsidRDefault="00ED6A27" w:rsidP="00ED6A27">
            <w:pPr>
              <w:pStyle w:val="a3"/>
              <w:spacing w:before="1" w:line="360" w:lineRule="auto"/>
              <w:ind w:right="329"/>
              <w:jc w:val="both"/>
            </w:pPr>
          </w:p>
        </w:tc>
        <w:tc>
          <w:tcPr>
            <w:tcW w:w="6399" w:type="dxa"/>
          </w:tcPr>
          <w:p w14:paraId="1E3AE13B" w14:textId="15E3DB46" w:rsidR="00ED6A27" w:rsidRPr="0089317E" w:rsidRDefault="0089317E" w:rsidP="00ED6A27">
            <w:pPr>
              <w:pStyle w:val="a3"/>
              <w:spacing w:before="1" w:line="360" w:lineRule="auto"/>
              <w:ind w:right="329"/>
              <w:jc w:val="both"/>
              <w:rPr>
                <w:sz w:val="24"/>
                <w:szCs w:val="24"/>
              </w:rPr>
            </w:pPr>
            <w:r w:rsidRPr="0089317E">
              <w:rPr>
                <w:sz w:val="24"/>
                <w:szCs w:val="24"/>
              </w:rPr>
              <w:t>Согласные звуки: звонкие и глухие.</w:t>
            </w:r>
          </w:p>
          <w:p w14:paraId="13CD9F8B" w14:textId="5CA0C1E2" w:rsidR="0089317E" w:rsidRDefault="0089317E" w:rsidP="00ED6A27">
            <w:pPr>
              <w:pStyle w:val="a3"/>
              <w:spacing w:before="1" w:line="360" w:lineRule="auto"/>
              <w:ind w:right="329"/>
              <w:jc w:val="both"/>
            </w:pPr>
          </w:p>
        </w:tc>
      </w:tr>
    </w:tbl>
    <w:p w14:paraId="74B9989F" w14:textId="77777777" w:rsidR="00ED6A27" w:rsidRDefault="00ED6A27" w:rsidP="00ED6A27">
      <w:pPr>
        <w:pStyle w:val="a3"/>
        <w:spacing w:before="1" w:line="360" w:lineRule="auto"/>
        <w:ind w:left="112" w:right="329" w:firstLine="566"/>
        <w:jc w:val="both"/>
      </w:pPr>
    </w:p>
    <w:p w14:paraId="0F210766" w14:textId="77777777" w:rsidR="00ED6A27" w:rsidRDefault="00ED6A27" w:rsidP="00ED6A27">
      <w:pPr>
        <w:pStyle w:val="a3"/>
        <w:spacing w:before="103" w:line="360" w:lineRule="auto"/>
        <w:ind w:left="112" w:right="330" w:firstLine="566"/>
        <w:jc w:val="both"/>
      </w:pPr>
      <w:r>
        <w:t>Использование данных схем-опор при изучении предметов в начальной школе, несомненно, даёт определённые результаты.</w:t>
      </w:r>
    </w:p>
    <w:p w14:paraId="01257C72" w14:textId="77777777" w:rsidR="00ED6A27" w:rsidRDefault="00ED6A27" w:rsidP="00ED6A27">
      <w:pPr>
        <w:pStyle w:val="a3"/>
        <w:spacing w:line="360" w:lineRule="auto"/>
        <w:ind w:left="112" w:right="327" w:firstLine="566"/>
        <w:jc w:val="both"/>
      </w:pPr>
      <w:r>
        <w:t>Во-первых, если ученики имеют представление о том, как сворачивать ин- формацию, как считывать ее по схеме и знакам, сокращается время решения учебной</w:t>
      </w:r>
      <w:r>
        <w:rPr>
          <w:spacing w:val="-7"/>
        </w:rPr>
        <w:t xml:space="preserve"> </w:t>
      </w:r>
      <w:r>
        <w:t>задачи,</w:t>
      </w:r>
      <w:r>
        <w:rPr>
          <w:spacing w:val="-8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значительно</w:t>
      </w:r>
      <w:r>
        <w:rPr>
          <w:spacing w:val="-6"/>
        </w:rPr>
        <w:t xml:space="preserve"> </w:t>
      </w:r>
      <w:r>
        <w:t>увеличивать</w:t>
      </w:r>
      <w:r>
        <w:rPr>
          <w:spacing w:val="-8"/>
        </w:rPr>
        <w:t xml:space="preserve"> </w:t>
      </w:r>
      <w:r>
        <w:t>объём</w:t>
      </w:r>
      <w:r>
        <w:rPr>
          <w:spacing w:val="-7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уроке</w:t>
      </w:r>
      <w:r>
        <w:rPr>
          <w:spacing w:val="-7"/>
        </w:rPr>
        <w:t xml:space="preserve"> </w:t>
      </w:r>
      <w:proofErr w:type="spellStart"/>
      <w:r>
        <w:t>ма</w:t>
      </w:r>
      <w:proofErr w:type="spellEnd"/>
      <w:r>
        <w:t xml:space="preserve">- </w:t>
      </w:r>
      <w:proofErr w:type="spellStart"/>
      <w:r>
        <w:t>териала</w:t>
      </w:r>
      <w:proofErr w:type="spellEnd"/>
      <w:r>
        <w:t>,</w:t>
      </w:r>
      <w:r>
        <w:rPr>
          <w:spacing w:val="-9"/>
        </w:rPr>
        <w:t xml:space="preserve"> </w:t>
      </w:r>
      <w:r>
        <w:t>формировать</w:t>
      </w:r>
      <w:r>
        <w:rPr>
          <w:spacing w:val="-7"/>
        </w:rPr>
        <w:t xml:space="preserve"> </w:t>
      </w:r>
      <w:r>
        <w:t>навык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про- </w:t>
      </w:r>
      <w:proofErr w:type="spellStart"/>
      <w:r>
        <w:t>ектные</w:t>
      </w:r>
      <w:proofErr w:type="spellEnd"/>
      <w:r>
        <w:rPr>
          <w:spacing w:val="-11"/>
        </w:rPr>
        <w:t xml:space="preserve"> </w:t>
      </w:r>
      <w:r>
        <w:t>умения,</w:t>
      </w:r>
      <w:r>
        <w:rPr>
          <w:spacing w:val="-11"/>
        </w:rPr>
        <w:t xml:space="preserve"> </w:t>
      </w:r>
      <w:r>
        <w:t>тем</w:t>
      </w:r>
      <w:r>
        <w:rPr>
          <w:spacing w:val="-14"/>
        </w:rPr>
        <w:t xml:space="preserve"> </w:t>
      </w:r>
      <w:r>
        <w:t>самым</w:t>
      </w:r>
      <w:r>
        <w:rPr>
          <w:spacing w:val="-11"/>
        </w:rPr>
        <w:t xml:space="preserve"> </w:t>
      </w:r>
      <w:r>
        <w:t>закладывать</w:t>
      </w:r>
      <w:r>
        <w:rPr>
          <w:spacing w:val="-14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прочные</w:t>
      </w:r>
      <w:r>
        <w:rPr>
          <w:spacing w:val="-9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уме- </w:t>
      </w:r>
      <w:proofErr w:type="spellStart"/>
      <w:r>
        <w:t>ния</w:t>
      </w:r>
      <w:proofErr w:type="spellEnd"/>
      <w:r>
        <w:t xml:space="preserve"> по</w:t>
      </w:r>
      <w:r>
        <w:rPr>
          <w:spacing w:val="-3"/>
        </w:rPr>
        <w:t xml:space="preserve"> </w:t>
      </w:r>
      <w:r>
        <w:t>предмету.</w:t>
      </w:r>
    </w:p>
    <w:p w14:paraId="1623D139" w14:textId="77777777" w:rsidR="00ED6A27" w:rsidRDefault="00ED6A27" w:rsidP="00ED6A27">
      <w:pPr>
        <w:pStyle w:val="a3"/>
        <w:spacing w:before="1" w:line="360" w:lineRule="auto"/>
        <w:ind w:left="112" w:right="329" w:firstLine="566"/>
        <w:jc w:val="both"/>
      </w:pPr>
      <w:r>
        <w:t>Во-вторых,</w:t>
      </w:r>
      <w:r>
        <w:rPr>
          <w:spacing w:val="-21"/>
        </w:rPr>
        <w:t xml:space="preserve"> </w:t>
      </w:r>
      <w:r>
        <w:t>замена</w:t>
      </w:r>
      <w:r>
        <w:rPr>
          <w:spacing w:val="-18"/>
        </w:rPr>
        <w:t xml:space="preserve"> </w:t>
      </w:r>
      <w:r>
        <w:t>текста</w:t>
      </w:r>
      <w:r>
        <w:rPr>
          <w:spacing w:val="-19"/>
        </w:rPr>
        <w:t xml:space="preserve"> </w:t>
      </w:r>
      <w:r>
        <w:t>графическими</w:t>
      </w:r>
      <w:r>
        <w:rPr>
          <w:spacing w:val="-20"/>
        </w:rPr>
        <w:t xml:space="preserve"> </w:t>
      </w:r>
      <w:r>
        <w:t>средствами</w:t>
      </w:r>
      <w:r>
        <w:rPr>
          <w:spacing w:val="-19"/>
        </w:rPr>
        <w:t xml:space="preserve"> </w:t>
      </w:r>
      <w:r>
        <w:t>визуализации</w:t>
      </w:r>
      <w:r>
        <w:rPr>
          <w:spacing w:val="-19"/>
        </w:rPr>
        <w:t xml:space="preserve"> </w:t>
      </w:r>
      <w:r>
        <w:t xml:space="preserve">включает в работу механизмы восприятия и мышления, которые резко повышают </w:t>
      </w:r>
      <w:proofErr w:type="spellStart"/>
      <w:r>
        <w:t>продук</w:t>
      </w:r>
      <w:proofErr w:type="spellEnd"/>
      <w:r>
        <w:t xml:space="preserve">- </w:t>
      </w:r>
      <w:proofErr w:type="spellStart"/>
      <w:r>
        <w:t>тивность</w:t>
      </w:r>
      <w:proofErr w:type="spellEnd"/>
      <w:r>
        <w:t xml:space="preserve"> мозга. Повышается качество усвоения учебного</w:t>
      </w:r>
      <w:r>
        <w:rPr>
          <w:spacing w:val="-2"/>
        </w:rPr>
        <w:t xml:space="preserve"> </w:t>
      </w:r>
      <w:r>
        <w:t>материала.</w:t>
      </w:r>
    </w:p>
    <w:p w14:paraId="771E26D6" w14:textId="77777777" w:rsidR="00ED6A27" w:rsidRDefault="00ED6A27" w:rsidP="00ED6A27">
      <w:pPr>
        <w:pStyle w:val="a3"/>
        <w:spacing w:line="362" w:lineRule="auto"/>
        <w:ind w:left="112" w:right="330" w:firstLine="566"/>
        <w:jc w:val="both"/>
      </w:pPr>
      <w:r>
        <w:t>В-третьих,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схем-опор</w:t>
      </w:r>
      <w:r>
        <w:rPr>
          <w:spacing w:val="-14"/>
        </w:rPr>
        <w:t xml:space="preserve"> </w:t>
      </w:r>
      <w:r>
        <w:t>способствует</w:t>
      </w:r>
      <w:r>
        <w:rPr>
          <w:spacing w:val="-15"/>
        </w:rPr>
        <w:t xml:space="preserve"> </w:t>
      </w:r>
      <w:r>
        <w:t>повышению</w:t>
      </w:r>
      <w:r>
        <w:rPr>
          <w:spacing w:val="-14"/>
        </w:rPr>
        <w:t xml:space="preserve"> </w:t>
      </w:r>
      <w:r>
        <w:t>творческого потенциала учащихся, развитию речи и разных видов</w:t>
      </w:r>
      <w:r>
        <w:rPr>
          <w:spacing w:val="-9"/>
        </w:rPr>
        <w:t xml:space="preserve"> </w:t>
      </w:r>
      <w:r>
        <w:t>мышления.</w:t>
      </w:r>
    </w:p>
    <w:p w14:paraId="5AC4CEBF" w14:textId="504FEC13" w:rsidR="00ED6A27" w:rsidRDefault="00ED6A27" w:rsidP="00ED6A27">
      <w:pPr>
        <w:pStyle w:val="a3"/>
        <w:spacing w:line="360" w:lineRule="auto"/>
        <w:ind w:left="112" w:right="328" w:firstLine="566"/>
        <w:jc w:val="both"/>
      </w:pPr>
      <w:r>
        <w:t xml:space="preserve">Мы считаем, применение схем-опор способствует формированию </w:t>
      </w:r>
      <w:proofErr w:type="spellStart"/>
      <w:r>
        <w:t>личност</w:t>
      </w:r>
      <w:proofErr w:type="spellEnd"/>
      <w:r>
        <w:t xml:space="preserve">- </w:t>
      </w:r>
      <w:proofErr w:type="spellStart"/>
      <w:r>
        <w:t>ных</w:t>
      </w:r>
      <w:proofErr w:type="spellEnd"/>
      <w:r>
        <w:t xml:space="preserve">, регулятивных, познавательных и коммуникативных универсальных учеб- </w:t>
      </w:r>
      <w:proofErr w:type="spellStart"/>
      <w:r>
        <w:t>ных</w:t>
      </w:r>
      <w:proofErr w:type="spellEnd"/>
      <w:r>
        <w:t xml:space="preserve"> действий как основы умения учиться. А составление опорных схем на уро- </w:t>
      </w:r>
      <w:proofErr w:type="spellStart"/>
      <w:r>
        <w:t>ках</w:t>
      </w:r>
      <w:proofErr w:type="spellEnd"/>
      <w:r>
        <w:t xml:space="preserve"> в начальной школе является очень актуальным и отвечает всем требованиям по организации образовательного процесса.</w:t>
      </w:r>
    </w:p>
    <w:p w14:paraId="5B82C08C" w14:textId="648C482B" w:rsidR="00ED6A27" w:rsidRDefault="00ED6A27" w:rsidP="00ED6A27">
      <w:pPr>
        <w:pStyle w:val="a3"/>
        <w:spacing w:before="1" w:line="360" w:lineRule="auto"/>
        <w:ind w:left="112" w:right="329" w:firstLine="566"/>
        <w:jc w:val="both"/>
        <w:sectPr w:rsidR="00ED6A27">
          <w:pgSz w:w="11910" w:h="16840"/>
          <w:pgMar w:top="920" w:right="800" w:bottom="1140" w:left="1020" w:header="718" w:footer="957" w:gutter="0"/>
          <w:cols w:space="720"/>
        </w:sectPr>
      </w:pPr>
    </w:p>
    <w:p w14:paraId="4221AB41" w14:textId="77777777" w:rsidR="00ED6A27" w:rsidRDefault="00ED6A27" w:rsidP="00ED6A27">
      <w:pPr>
        <w:pStyle w:val="a3"/>
        <w:spacing w:before="4"/>
        <w:rPr>
          <w:sz w:val="4"/>
        </w:rPr>
      </w:pPr>
    </w:p>
    <w:p w14:paraId="20B3A1C6" w14:textId="08D0DDD3" w:rsidR="00ED6A27" w:rsidRDefault="00ED6A27" w:rsidP="00ED6A27">
      <w:pPr>
        <w:pStyle w:val="a3"/>
        <w:spacing w:line="20" w:lineRule="exact"/>
        <w:ind w:left="103"/>
        <w:rPr>
          <w:sz w:val="2"/>
        </w:rPr>
      </w:pPr>
    </w:p>
    <w:sectPr w:rsidR="00ED6A27" w:rsidSect="00ED6A27">
      <w:pgSz w:w="11910" w:h="16840"/>
      <w:pgMar w:top="920" w:right="800" w:bottom="1140" w:left="1020" w:header="718" w:footer="9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71CA7"/>
    <w:multiLevelType w:val="hybridMultilevel"/>
    <w:tmpl w:val="B2829FB2"/>
    <w:lvl w:ilvl="0" w:tplc="0C3CAC7E">
      <w:numFmt w:val="bullet"/>
      <w:lvlText w:val="–"/>
      <w:lvlJc w:val="left"/>
      <w:pPr>
        <w:ind w:left="835" w:hanging="15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C8CE1F14">
      <w:numFmt w:val="bullet"/>
      <w:lvlText w:val="•"/>
      <w:lvlJc w:val="left"/>
      <w:pPr>
        <w:ind w:left="1764" w:hanging="156"/>
      </w:pPr>
      <w:rPr>
        <w:rFonts w:hint="default"/>
        <w:lang w:val="ru-RU" w:eastAsia="ru-RU" w:bidi="ru-RU"/>
      </w:rPr>
    </w:lvl>
    <w:lvl w:ilvl="2" w:tplc="97F62416">
      <w:numFmt w:val="bullet"/>
      <w:lvlText w:val="•"/>
      <w:lvlJc w:val="left"/>
      <w:pPr>
        <w:ind w:left="2689" w:hanging="156"/>
      </w:pPr>
      <w:rPr>
        <w:rFonts w:hint="default"/>
        <w:lang w:val="ru-RU" w:eastAsia="ru-RU" w:bidi="ru-RU"/>
      </w:rPr>
    </w:lvl>
    <w:lvl w:ilvl="3" w:tplc="D7CE8686">
      <w:numFmt w:val="bullet"/>
      <w:lvlText w:val="•"/>
      <w:lvlJc w:val="left"/>
      <w:pPr>
        <w:ind w:left="3613" w:hanging="156"/>
      </w:pPr>
      <w:rPr>
        <w:rFonts w:hint="default"/>
        <w:lang w:val="ru-RU" w:eastAsia="ru-RU" w:bidi="ru-RU"/>
      </w:rPr>
    </w:lvl>
    <w:lvl w:ilvl="4" w:tplc="678275CA">
      <w:numFmt w:val="bullet"/>
      <w:lvlText w:val="•"/>
      <w:lvlJc w:val="left"/>
      <w:pPr>
        <w:ind w:left="4538" w:hanging="156"/>
      </w:pPr>
      <w:rPr>
        <w:rFonts w:hint="default"/>
        <w:lang w:val="ru-RU" w:eastAsia="ru-RU" w:bidi="ru-RU"/>
      </w:rPr>
    </w:lvl>
    <w:lvl w:ilvl="5" w:tplc="3B4A183E">
      <w:numFmt w:val="bullet"/>
      <w:lvlText w:val="•"/>
      <w:lvlJc w:val="left"/>
      <w:pPr>
        <w:ind w:left="5463" w:hanging="156"/>
      </w:pPr>
      <w:rPr>
        <w:rFonts w:hint="default"/>
        <w:lang w:val="ru-RU" w:eastAsia="ru-RU" w:bidi="ru-RU"/>
      </w:rPr>
    </w:lvl>
    <w:lvl w:ilvl="6" w:tplc="7302A1B8">
      <w:numFmt w:val="bullet"/>
      <w:lvlText w:val="•"/>
      <w:lvlJc w:val="left"/>
      <w:pPr>
        <w:ind w:left="6387" w:hanging="156"/>
      </w:pPr>
      <w:rPr>
        <w:rFonts w:hint="default"/>
        <w:lang w:val="ru-RU" w:eastAsia="ru-RU" w:bidi="ru-RU"/>
      </w:rPr>
    </w:lvl>
    <w:lvl w:ilvl="7" w:tplc="BAC0FA3C">
      <w:numFmt w:val="bullet"/>
      <w:lvlText w:val="•"/>
      <w:lvlJc w:val="left"/>
      <w:pPr>
        <w:ind w:left="7312" w:hanging="156"/>
      </w:pPr>
      <w:rPr>
        <w:rFonts w:hint="default"/>
        <w:lang w:val="ru-RU" w:eastAsia="ru-RU" w:bidi="ru-RU"/>
      </w:rPr>
    </w:lvl>
    <w:lvl w:ilvl="8" w:tplc="916A2E6C">
      <w:numFmt w:val="bullet"/>
      <w:lvlText w:val="•"/>
      <w:lvlJc w:val="left"/>
      <w:pPr>
        <w:ind w:left="8237" w:hanging="156"/>
      </w:pPr>
      <w:rPr>
        <w:rFonts w:hint="default"/>
        <w:lang w:val="ru-RU" w:eastAsia="ru-RU" w:bidi="ru-RU"/>
      </w:rPr>
    </w:lvl>
  </w:abstractNum>
  <w:abstractNum w:abstractNumId="1" w15:restartNumberingAfterBreak="0">
    <w:nsid w:val="3AF75237"/>
    <w:multiLevelType w:val="hybridMultilevel"/>
    <w:tmpl w:val="AD00826C"/>
    <w:lvl w:ilvl="0" w:tplc="E6A02532">
      <w:numFmt w:val="bullet"/>
      <w:lvlText w:val="–"/>
      <w:lvlJc w:val="left"/>
      <w:pPr>
        <w:ind w:left="112" w:hanging="15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6F3CC6A2">
      <w:numFmt w:val="bullet"/>
      <w:lvlText w:val="•"/>
      <w:lvlJc w:val="left"/>
      <w:pPr>
        <w:ind w:left="1116" w:hanging="156"/>
      </w:pPr>
      <w:rPr>
        <w:rFonts w:hint="default"/>
        <w:lang w:val="ru-RU" w:eastAsia="ru-RU" w:bidi="ru-RU"/>
      </w:rPr>
    </w:lvl>
    <w:lvl w:ilvl="2" w:tplc="DA9ACD16">
      <w:numFmt w:val="bullet"/>
      <w:lvlText w:val="•"/>
      <w:lvlJc w:val="left"/>
      <w:pPr>
        <w:ind w:left="2113" w:hanging="156"/>
      </w:pPr>
      <w:rPr>
        <w:rFonts w:hint="default"/>
        <w:lang w:val="ru-RU" w:eastAsia="ru-RU" w:bidi="ru-RU"/>
      </w:rPr>
    </w:lvl>
    <w:lvl w:ilvl="3" w:tplc="61F2FDF2">
      <w:numFmt w:val="bullet"/>
      <w:lvlText w:val="•"/>
      <w:lvlJc w:val="left"/>
      <w:pPr>
        <w:ind w:left="3109" w:hanging="156"/>
      </w:pPr>
      <w:rPr>
        <w:rFonts w:hint="default"/>
        <w:lang w:val="ru-RU" w:eastAsia="ru-RU" w:bidi="ru-RU"/>
      </w:rPr>
    </w:lvl>
    <w:lvl w:ilvl="4" w:tplc="EC3EA35E">
      <w:numFmt w:val="bullet"/>
      <w:lvlText w:val="•"/>
      <w:lvlJc w:val="left"/>
      <w:pPr>
        <w:ind w:left="4106" w:hanging="156"/>
      </w:pPr>
      <w:rPr>
        <w:rFonts w:hint="default"/>
        <w:lang w:val="ru-RU" w:eastAsia="ru-RU" w:bidi="ru-RU"/>
      </w:rPr>
    </w:lvl>
    <w:lvl w:ilvl="5" w:tplc="F208B73E">
      <w:numFmt w:val="bullet"/>
      <w:lvlText w:val="•"/>
      <w:lvlJc w:val="left"/>
      <w:pPr>
        <w:ind w:left="5103" w:hanging="156"/>
      </w:pPr>
      <w:rPr>
        <w:rFonts w:hint="default"/>
        <w:lang w:val="ru-RU" w:eastAsia="ru-RU" w:bidi="ru-RU"/>
      </w:rPr>
    </w:lvl>
    <w:lvl w:ilvl="6" w:tplc="47E8256C">
      <w:numFmt w:val="bullet"/>
      <w:lvlText w:val="•"/>
      <w:lvlJc w:val="left"/>
      <w:pPr>
        <w:ind w:left="6099" w:hanging="156"/>
      </w:pPr>
      <w:rPr>
        <w:rFonts w:hint="default"/>
        <w:lang w:val="ru-RU" w:eastAsia="ru-RU" w:bidi="ru-RU"/>
      </w:rPr>
    </w:lvl>
    <w:lvl w:ilvl="7" w:tplc="1654D530">
      <w:numFmt w:val="bullet"/>
      <w:lvlText w:val="•"/>
      <w:lvlJc w:val="left"/>
      <w:pPr>
        <w:ind w:left="7096" w:hanging="156"/>
      </w:pPr>
      <w:rPr>
        <w:rFonts w:hint="default"/>
        <w:lang w:val="ru-RU" w:eastAsia="ru-RU" w:bidi="ru-RU"/>
      </w:rPr>
    </w:lvl>
    <w:lvl w:ilvl="8" w:tplc="3B6891BC">
      <w:numFmt w:val="bullet"/>
      <w:lvlText w:val="•"/>
      <w:lvlJc w:val="left"/>
      <w:pPr>
        <w:ind w:left="8093" w:hanging="156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27"/>
    <w:rsid w:val="00574ABC"/>
    <w:rsid w:val="006966CC"/>
    <w:rsid w:val="0089317E"/>
    <w:rsid w:val="0094277C"/>
    <w:rsid w:val="00AF093B"/>
    <w:rsid w:val="00ED6A27"/>
    <w:rsid w:val="00FB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6156A"/>
  <w15:chartTrackingRefBased/>
  <w15:docId w15:val="{DEF131D1-B08F-4F30-9D45-23D3D35C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D6A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ED6A2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ED6A27"/>
    <w:pPr>
      <w:widowControl w:val="0"/>
      <w:autoSpaceDE w:val="0"/>
      <w:autoSpaceDN w:val="0"/>
      <w:spacing w:after="0" w:line="240" w:lineRule="auto"/>
      <w:ind w:left="835" w:hanging="157"/>
      <w:jc w:val="both"/>
    </w:pPr>
    <w:rPr>
      <w:rFonts w:ascii="Times New Roman" w:eastAsia="Times New Roman" w:hAnsi="Times New Roman" w:cs="Times New Roman"/>
      <w:lang w:eastAsia="ru-RU" w:bidi="ru-RU"/>
    </w:rPr>
  </w:style>
  <w:style w:type="table" w:styleId="a6">
    <w:name w:val="Table Grid"/>
    <w:basedOn w:val="a1"/>
    <w:uiPriority w:val="39"/>
    <w:rsid w:val="00ED6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D6A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6A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Нестеренко</dc:creator>
  <cp:keywords/>
  <dc:description/>
  <cp:lastModifiedBy>Юлия Нестеренко</cp:lastModifiedBy>
  <cp:revision>3</cp:revision>
  <dcterms:created xsi:type="dcterms:W3CDTF">2021-01-07T06:01:00Z</dcterms:created>
  <dcterms:modified xsi:type="dcterms:W3CDTF">2021-08-24T14:52:00Z</dcterms:modified>
</cp:coreProperties>
</file>