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8229"/>
        </w:tabs>
        <w:spacing w:before="2"/>
        <w:jc w:val="right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Проверено _________ зам.директора по УР</w:t>
      </w:r>
    </w:p>
    <w:p>
      <w:pPr>
        <w:pStyle w:val="style1"/>
        <w:tabs>
          <w:tab w:val="left" w:leader="none" w:pos="8229"/>
        </w:tabs>
        <w:spacing w:before="2"/>
        <w:jc w:val="center"/>
        <w:rPr>
          <w:rFonts w:eastAsia="Calibri"/>
          <w:sz w:val="24"/>
          <w:szCs w:val="24"/>
        </w:rPr>
      </w:pPr>
    </w:p>
    <w:p>
      <w:pPr>
        <w:pStyle w:val="style1"/>
        <w:tabs>
          <w:tab w:val="left" w:leader="none" w:pos="8229"/>
        </w:tabs>
        <w:spacing w:before="2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</w:rPr>
        <w:t>Краткосрочный план урока</w:t>
      </w:r>
      <w:r>
        <w:rPr>
          <w:sz w:val="24"/>
          <w:szCs w:val="24"/>
        </w:rPr>
        <w:t xml:space="preserve"> </w:t>
      </w:r>
    </w:p>
    <w:tbl>
      <w:tblPr>
        <w:tblStyle w:val="style154"/>
        <w:tblpPr w:leftFromText="180" w:rightFromText="180" w:topFromText="0" w:bottomFromText="0" w:vertAnchor="text" w:horzAnchor="margin" w:tblpXSpec="center" w:tblpY="345"/>
        <w:tblW w:w="10530" w:type="dxa"/>
        <w:tblLayout w:type="fixed"/>
        <w:tblLook w:val="01E0" w:firstRow="1" w:lastRow="1" w:firstColumn="1" w:lastColumn="1" w:noHBand="0" w:noVBand="0"/>
      </w:tblPr>
      <w:tblGrid>
        <w:gridCol w:w="1817"/>
        <w:gridCol w:w="1410"/>
        <w:gridCol w:w="3934"/>
        <w:gridCol w:w="3369"/>
      </w:tblGrid>
      <w:tr>
        <w:trPr>
          <w:trHeight w:val="331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Module: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Раздел: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15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1</w:t>
            </w:r>
          </w:p>
        </w:tc>
      </w:tr>
      <w:tr>
        <w:tblPrEx/>
        <w:trPr>
          <w:trHeight w:val="331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Teacher name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Korgambayeva A.A</w:t>
            </w:r>
          </w:p>
        </w:tc>
      </w:tr>
      <w:tr>
        <w:tblPrEx/>
        <w:trPr>
          <w:trHeight w:val="331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Date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а.б.в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331" w:hRule="atLeast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Class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style4099"/>
              <w:spacing w:before="50"/>
              <w:ind w:left="4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Number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present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absent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 отсутствующих:</w:t>
            </w:r>
          </w:p>
        </w:tc>
      </w:tr>
      <w:tr>
        <w:tblPrEx/>
        <w:trPr>
          <w:trHeight w:val="331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Theme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of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the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lesson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1e. Culture corner</w:t>
            </w:r>
          </w:p>
          <w:p>
            <w:pPr>
              <w:pStyle w:val="style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man Invented Net</w:t>
            </w:r>
          </w:p>
          <w:p>
            <w:pPr>
              <w:pStyle w:val="style66"/>
              <w:spacing w:before="15" w:after="21"/>
              <w:ind w:left="0"/>
              <w:rPr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592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 w:lineRule="auto" w:line="271"/>
              <w:ind w:left="40" w:right="227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b/>
                <w:spacing w:val="-6"/>
                <w:sz w:val="24"/>
                <w:szCs w:val="24"/>
                <w:lang w:val="en-US" w:eastAsia="en-GB"/>
              </w:rPr>
              <w:t>Learning objectives(s)</w:t>
            </w:r>
            <w:r>
              <w:rPr>
                <w:b/>
                <w:sz w:val="24"/>
                <w:szCs w:val="24"/>
                <w:lang w:val="en-US" w:eastAsia="en-GB"/>
              </w:rPr>
              <w:t xml:space="preserve"> that this lesson is contributing to</w:t>
            </w:r>
            <w:r>
              <w:rPr>
                <w:spacing w:val="2"/>
                <w:sz w:val="24"/>
                <w:szCs w:val="24"/>
                <w:lang w:val="en-US"/>
              </w:rPr>
              <w:t>:</w:t>
            </w:r>
          </w:p>
          <w:p>
            <w:pPr>
              <w:pStyle w:val="style4099"/>
              <w:spacing w:before="50" w:lineRule="auto" w:line="271"/>
              <w:ind w:left="40" w:right="22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Цели обучения </w:t>
            </w:r>
            <w:r>
              <w:rPr>
                <w:sz w:val="24"/>
                <w:szCs w:val="24"/>
              </w:rPr>
              <w:t xml:space="preserve">в  </w:t>
            </w:r>
            <w:r>
              <w:rPr>
                <w:spacing w:val="2"/>
                <w:sz w:val="24"/>
                <w:szCs w:val="24"/>
              </w:rPr>
              <w:t xml:space="preserve">соответствии </w:t>
            </w:r>
            <w:r>
              <w:rPr>
                <w:sz w:val="24"/>
                <w:szCs w:val="24"/>
              </w:rPr>
              <w:t>с учебной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программой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10.3.2 - ask and respond to complex questions to get information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about  a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wide range of general and curricular topics</w:t>
            </w:r>
          </w:p>
          <w:p>
            <w:pPr>
              <w:pStyle w:val="style1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10.5.2 - use a growing range of vocabulary, which is appropriate to topic and genre, and which is spelt accurately</w:t>
            </w:r>
          </w:p>
          <w:p>
            <w:pPr>
              <w:pStyle w:val="style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10.4.3 - skim a range of lengthy texts with speed to identify content meriting closer </w:t>
            </w:r>
            <w:r>
              <w:rPr>
                <w:sz w:val="24"/>
                <w:szCs w:val="24"/>
                <w:lang w:val="en-US" w:eastAsia="ru-RU"/>
              </w:rPr>
              <w:t>reading  on</w:t>
            </w:r>
            <w:r>
              <w:rPr>
                <w:sz w:val="24"/>
                <w:szCs w:val="24"/>
                <w:lang w:val="en-US" w:eastAsia="ru-RU"/>
              </w:rPr>
              <w:t xml:space="preserve"> a range of general and curricular topics</w:t>
            </w:r>
          </w:p>
          <w:p>
            <w:pPr>
              <w:pStyle w:val="style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10.</w:t>
            </w:r>
            <w:r>
              <w:rPr>
                <w:lang w:val="en-US"/>
              </w:rPr>
              <w:t>4.</w:t>
            </w:r>
            <w:r>
              <w:rPr>
                <w:lang w:val="en-GB"/>
              </w:rPr>
              <w:t>8</w:t>
            </w:r>
            <w:r>
              <w:rPr>
                <w:lang w:val="en-US"/>
              </w:rPr>
              <w:t xml:space="preserve"> -</w:t>
            </w:r>
            <w:r>
              <w:rPr>
                <w:lang w:val="en-GB"/>
              </w:rPr>
              <w:t xml:space="preserve"> use a wide range of familiar and unfamiliar paper and digital reference resources to check meaning and extend understanding</w:t>
            </w:r>
          </w:p>
          <w:p>
            <w:pPr>
              <w:pStyle w:val="style0"/>
              <w:jc w:val="both"/>
              <w:rPr>
                <w:lang w:val="en-US"/>
              </w:rPr>
            </w:pPr>
            <w:r>
              <w:rPr>
                <w:lang w:val="en-US"/>
              </w:rPr>
              <w:t>10.1.10 -  use talk or writing as a means of reflecting on and exploring a range of perspectives on the world;</w:t>
            </w:r>
          </w:p>
        </w:tc>
      </w:tr>
      <w:tr>
        <w:tblPrEx/>
        <w:trPr>
          <w:trHeight w:val="2709" w:hRule="atLeast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eastAsia="en-GB"/>
              </w:rPr>
              <w:t>Lesson</w:t>
            </w: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b/>
                <w:sz w:val="24"/>
                <w:szCs w:val="24"/>
                <w:lang w:eastAsia="en-GB"/>
              </w:rPr>
              <w:t>objectives</w:t>
            </w:r>
            <w:r>
              <w:rPr>
                <w:sz w:val="24"/>
                <w:szCs w:val="24"/>
                <w:lang w:val="en-US"/>
              </w:rPr>
              <w:t>: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57"/>
            </w:tblGrid>
            <w:tr>
              <w:trPr>
                <w:trHeight w:val="1156" w:hRule="atLeast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pStyle w:val="style0"/>
                    <w:framePr w:hSpace="180" w:wrap="around" w:hAnchor="margin" w:vAnchor="text" w:xAlign="center" w:y="345"/>
                    <w:tabs>
                      <w:tab w:val="left" w:leader="none" w:pos="428"/>
                    </w:tabs>
                    <w:spacing w:lineRule="auto" w:line="276"/>
                    <w:jc w:val="both"/>
                    <w:rPr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b/>
                      <w:sz w:val="24"/>
                      <w:szCs w:val="24"/>
                      <w:lang w:val="en-GB" w:eastAsia="en-GB"/>
                    </w:rPr>
                    <w:t xml:space="preserve">All learners will be able to </w:t>
                  </w:r>
                </w:p>
                <w:p>
                  <w:pPr>
                    <w:pStyle w:val="style157"/>
                    <w:framePr w:hSpace="180" w:wrap="around" w:hAnchor="margin" w:vAnchor="text" w:xAlign="center" w:y="345"/>
                    <w:jc w:val="both"/>
                    <w:rPr>
                      <w:rFonts w:ascii="Times New Roman" w:hAnsi="Times New Roman"/>
                      <w:sz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GB"/>
                    </w:rPr>
                    <w:t>use some target language correctly in response to speaking and writing task prompts</w:t>
                  </w:r>
                </w:p>
                <w:p>
                  <w:pPr>
                    <w:pStyle w:val="style0"/>
                    <w:framePr w:hSpace="180" w:wrap="around" w:hAnchor="margin" w:vAnchor="text" w:xAlign="center" w:y="345"/>
                    <w:tabs>
                      <w:tab w:val="left" w:leader="none" w:pos="163"/>
                    </w:tabs>
                    <w:jc w:val="both"/>
                    <w:rPr>
                      <w:sz w:val="24"/>
                      <w:lang w:val="en-US" w:eastAsia="en-GB"/>
                    </w:rPr>
                  </w:pPr>
                </w:p>
              </w:tc>
            </w:tr>
            <w:tr>
              <w:tblPrEx/>
              <w:trPr>
                <w:trHeight w:val="1226" w:hRule="atLeast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pStyle w:val="style0"/>
                    <w:framePr w:hSpace="180" w:wrap="around" w:hAnchor="margin" w:vAnchor="text" w:xAlign="center" w:y="345"/>
                    <w:tabs>
                      <w:tab w:val="left" w:leader="none" w:pos="428"/>
                    </w:tabs>
                    <w:spacing w:lineRule="auto" w:line="276"/>
                    <w:rPr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b/>
                      <w:sz w:val="24"/>
                      <w:szCs w:val="24"/>
                      <w:lang w:val="en-GB" w:eastAsia="en-GB"/>
                    </w:rPr>
                    <w:t>Most learners will be able to</w:t>
                  </w:r>
                </w:p>
                <w:p>
                  <w:pPr>
                    <w:pStyle w:val="style157"/>
                    <w:framePr w:hSpace="180" w:wrap="around" w:hAnchor="margin" w:vAnchor="text" w:xAlign="center" w:y="345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/>
                    </w:rPr>
                    <w:t>use a range of target language correctly in response to speaking and writing task prompts</w:t>
                  </w:r>
                </w:p>
                <w:p>
                  <w:pPr>
                    <w:pStyle w:val="style0"/>
                    <w:framePr w:hSpace="180" w:wrap="around" w:hAnchor="margin" w:vAnchor="text" w:xAlign="center" w:y="345"/>
                    <w:tabs>
                      <w:tab w:val="left" w:leader="none" w:pos="428"/>
                    </w:tabs>
                    <w:spacing w:lineRule="auto" w:line="276"/>
                    <w:rPr>
                      <w:b/>
                      <w:sz w:val="24"/>
                      <w:szCs w:val="24"/>
                      <w:lang w:val="en-US" w:eastAsia="en-GB"/>
                    </w:rPr>
                  </w:pPr>
                </w:p>
              </w:tc>
            </w:tr>
            <w:tr>
              <w:tblPrEx/>
              <w:trPr>
                <w:trHeight w:val="1244" w:hRule="atLeast"/>
              </w:trPr>
              <w:tc>
                <w:tcPr>
                  <w:tcW w:w="4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>
                  <w:pPr>
                    <w:pStyle w:val="style0"/>
                    <w:framePr w:hSpace="180" w:wrap="around" w:hAnchor="margin" w:vAnchor="text" w:xAlign="center" w:y="345"/>
                    <w:tabs>
                      <w:tab w:val="left" w:leader="none" w:pos="428"/>
                    </w:tabs>
                    <w:spacing w:lineRule="auto" w:line="276"/>
                    <w:rPr>
                      <w:b/>
                      <w:sz w:val="24"/>
                      <w:szCs w:val="24"/>
                      <w:lang w:val="en-GB" w:eastAsia="en-GB"/>
                    </w:rPr>
                  </w:pPr>
                  <w:r>
                    <w:rPr>
                      <w:b/>
                      <w:sz w:val="24"/>
                      <w:szCs w:val="24"/>
                      <w:lang w:val="en-GB" w:eastAsia="en-GB"/>
                    </w:rPr>
                    <w:t xml:space="preserve">Some learners will be able to </w:t>
                  </w:r>
                </w:p>
                <w:p>
                  <w:pPr>
                    <w:pStyle w:val="style157"/>
                    <w:framePr w:hSpace="180" w:wrap="around" w:hAnchor="margin" w:vAnchor="text" w:xAlign="center" w:y="345"/>
                    <w:jc w:val="both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use a range of target language correctly in response to a wider range of speaking and writing task prompts</w:t>
                  </w:r>
                </w:p>
              </w:tc>
            </w:tr>
          </w:tbl>
          <w:p>
            <w:pPr>
              <w:pStyle w:val="style4099"/>
              <w:rPr>
                <w:b/>
                <w:sz w:val="24"/>
                <w:szCs w:val="24"/>
                <w:lang w:val="en-US" w:eastAsia="en-GB"/>
              </w:rPr>
            </w:pPr>
          </w:p>
        </w:tc>
      </w:tr>
    </w:tbl>
    <w:p>
      <w:pPr>
        <w:pStyle w:val="style66"/>
        <w:spacing w:before="15" w:after="21"/>
        <w:ind w:left="0"/>
        <w:rPr>
          <w:b/>
          <w:sz w:val="24"/>
          <w:szCs w:val="24"/>
          <w:lang w:val="en-US" w:eastAsia="en-GB"/>
        </w:rPr>
      </w:pPr>
    </w:p>
    <w:p>
      <w:pPr>
        <w:pStyle w:val="style66"/>
        <w:spacing w:before="15" w:after="21"/>
        <w:ind w:left="0"/>
        <w:rPr>
          <w:b/>
          <w:sz w:val="24"/>
          <w:szCs w:val="24"/>
          <w:lang w:val="en-US" w:eastAsia="en-GB"/>
        </w:rPr>
      </w:pPr>
    </w:p>
    <w:tbl>
      <w:tblPr>
        <w:tblStyle w:val="style154"/>
        <w:tblpPr w:leftFromText="180" w:rightFromText="180" w:topFromText="0" w:bottomFromText="0" w:vertAnchor="text" w:horzAnchor="margin" w:tblpXSpec="center" w:tblpY="53"/>
        <w:tblW w:w="10515" w:type="dxa"/>
        <w:tblLayout w:type="fixed"/>
        <w:tblLook w:val="01E0" w:firstRow="1" w:lastRow="1" w:firstColumn="1" w:lastColumn="1" w:noHBand="0" w:noVBand="0"/>
      </w:tblPr>
      <w:tblGrid>
        <w:gridCol w:w="2093"/>
        <w:gridCol w:w="3105"/>
        <w:gridCol w:w="2707"/>
        <w:gridCol w:w="1410"/>
        <w:gridCol w:w="1200"/>
      </w:tblGrid>
      <w:tr>
        <w:trPr>
          <w:trHeight w:val="327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4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 w:eastAsia="en-GB"/>
              </w:rPr>
              <w:t>Planned timings</w:t>
            </w:r>
            <w:r>
              <w:rPr>
                <w:sz w:val="24"/>
                <w:szCs w:val="24"/>
                <w:lang w:val="en-US"/>
              </w:rPr>
              <w:t>:</w:t>
            </w:r>
          </w:p>
          <w:p>
            <w:pPr>
              <w:pStyle w:val="style4099"/>
              <w:spacing w:before="50"/>
              <w:ind w:left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39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The teacher’s activity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39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iCs/>
                <w:sz w:val="24"/>
                <w:szCs w:val="24"/>
                <w:lang w:val="en-US"/>
              </w:rPr>
              <w:t>The students’ activities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4099"/>
              <w:spacing w:before="50"/>
              <w:ind w:left="3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ученика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3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Assessment</w:t>
            </w:r>
          </w:p>
          <w:p>
            <w:pPr>
              <w:pStyle w:val="style4099"/>
              <w:spacing w:before="50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4099"/>
              <w:spacing w:before="50"/>
              <w:ind w:left="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GB"/>
              </w:rPr>
              <w:t>Resources</w:t>
            </w:r>
            <w:r>
              <w:rPr>
                <w:sz w:val="24"/>
                <w:szCs w:val="24"/>
              </w:rPr>
              <w:t xml:space="preserve"> Ресурсы</w:t>
            </w:r>
          </w:p>
        </w:tc>
      </w:tr>
      <w:tr>
        <w:tblPrEx/>
        <w:trPr>
          <w:trHeight w:val="4958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before="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Beginning the lesson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min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ru-RU"/>
              </w:rPr>
              <w:t>Org. moment</w:t>
            </w:r>
          </w:p>
          <w:p>
            <w:pPr>
              <w:pStyle w:val="style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GREETING LEARNERS</w:t>
            </w:r>
          </w:p>
          <w:p>
            <w:pPr>
              <w:pStyle w:val="style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The teacher sets the lesson objectives, letting students know what to anticipate from the lesson.</w:t>
            </w:r>
          </w:p>
          <w:p>
            <w:pPr>
              <w:pStyle w:val="style0"/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 xml:space="preserve">Warm up: </w:t>
            </w:r>
          </w:p>
          <w:p>
            <w:pPr>
              <w:pStyle w:val="style4102"/>
              <w:shd w:val="clear" w:color="auto" w:fill="auto"/>
              <w:tabs>
                <w:tab w:val="left" w:leader="none" w:pos="258"/>
                <w:tab w:val="left" w:leader="none" w:pos="1263"/>
              </w:tabs>
              <w:spacing w:after="45" w:lineRule="exact" w:line="180"/>
              <w:ind w:firstLine="0"/>
              <w:jc w:val="both"/>
              <w:rPr>
                <w:rFonts w:eastAsia="Calibri"/>
                <w:b/>
                <w:sz w:val="24"/>
                <w:u w:val="single"/>
                <w:lang w:val="en-US"/>
              </w:rPr>
            </w:pPr>
          </w:p>
          <w:p>
            <w:pPr>
              <w:pStyle w:val="style4102"/>
              <w:shd w:val="clear" w:color="auto" w:fill="auto"/>
              <w:tabs>
                <w:tab w:val="left" w:leader="none" w:pos="258"/>
                <w:tab w:val="left" w:leader="none" w:pos="1263"/>
              </w:tabs>
              <w:spacing w:after="45" w:lineRule="exact" w:line="180"/>
              <w:ind w:firstLine="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То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introduce the topic</w:t>
            </w:r>
          </w:p>
          <w:p>
            <w:pPr>
              <w:pStyle w:val="style4102"/>
              <w:shd w:val="clear" w:color="auto" w:fill="auto"/>
              <w:spacing w:after="164" w:lineRule="exact" w:line="235"/>
              <w:ind w:firstLine="0"/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Ask to open the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page and look at the first task and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share their experiences with the class.</w:t>
            </w:r>
          </w:p>
          <w:p>
            <w:pPr>
              <w:pStyle w:val="style4102"/>
              <w:shd w:val="clear" w:color="auto" w:fill="auto"/>
              <w:tabs>
                <w:tab w:val="left" w:leader="none" w:pos="1263"/>
              </w:tabs>
              <w:spacing w:after="45" w:lineRule="exact" w:line="180"/>
              <w:ind w:firstLine="0"/>
              <w:jc w:val="both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b) 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To 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predict 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content of the text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and learn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vocabulary</w:t>
            </w:r>
          </w:p>
          <w:p>
            <w:pPr>
              <w:pStyle w:val="style157"/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Explain briefly what we will go through today and what we will do in the lesson. </w:t>
            </w:r>
          </w:p>
          <w:p>
            <w:pPr>
              <w:pStyle w:val="style4102"/>
              <w:tabs>
                <w:tab w:val="left" w:leader="none" w:pos="842"/>
              </w:tabs>
              <w:spacing w:after="164" w:lineRule="exact" w:line="235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Students greet the teacher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  <w:r>
              <w:rPr>
                <w:sz w:val="24"/>
                <w:szCs w:val="24"/>
                <w:lang w:val="en-US"/>
              </w:rPr>
              <w:t xml:space="preserve"> answer the questions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Suggested </w:t>
            </w:r>
            <w:r>
              <w:rPr>
                <w:b/>
                <w:sz w:val="24"/>
                <w:szCs w:val="24"/>
                <w:lang w:val="en-US"/>
              </w:rPr>
              <w:t>Answer Key</w:t>
            </w:r>
          </w:p>
          <w:p>
            <w:pPr>
              <w:pStyle w:val="style409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know a man call</w:t>
            </w:r>
            <w:r>
              <w:rPr>
                <w:sz w:val="24"/>
                <w:szCs w:val="24"/>
                <w:lang w:val="en-US"/>
              </w:rPr>
              <w:t xml:space="preserve">ed Tim Berners-Lee invented the </w:t>
            </w:r>
            <w:r>
              <w:rPr>
                <w:sz w:val="24"/>
                <w:szCs w:val="24"/>
                <w:lang w:val="en-US"/>
              </w:rPr>
              <w:t>World Wide Web.</w:t>
            </w:r>
          </w:p>
          <w:p>
            <w:pPr>
              <w:pStyle w:val="style4099"/>
              <w:jc w:val="both"/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4099"/>
              <w:jc w:val="both"/>
              <w:rPr>
                <w:sz w:val="24"/>
                <w:szCs w:val="24"/>
                <w:lang w:val="en-US"/>
              </w:rPr>
            </w:pP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SS predict  the content of the text</w:t>
            </w:r>
            <w:r>
              <w:rPr>
                <w:rStyle w:val="style4100"/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and learn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vocabulary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 point</w:t>
            </w: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points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PPT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rStyle w:val="style85"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rStyle w:val="style85"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rStyle w:val="style85"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rStyle w:val="style85"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rStyle w:val="style85"/>
                <w:sz w:val="24"/>
                <w:szCs w:val="24"/>
                <w:lang w:val="en-US"/>
              </w:rPr>
              <w:t xml:space="preserve">SB Action 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SB Ex. 1, 2 page 16 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564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Main part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 min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eastAsia="Calibri" w:hAnsi="Times New Roman"/>
                <w:b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eastAsia="Calibri" w:hAnsi="Times New Roman"/>
                <w:b/>
                <w:lang w:val="en-US" w:eastAsia="ru-RU"/>
              </w:rPr>
              <w:t xml:space="preserve">To read </w:t>
            </w:r>
            <w:r>
              <w:rPr>
                <w:rFonts w:ascii="Times New Roman" w:eastAsia="Calibri" w:hAnsi="Times New Roman"/>
                <w:b/>
                <w:lang w:val="en-US" w:eastAsia="ru-RU"/>
              </w:rPr>
              <w:t xml:space="preserve">or listen </w:t>
            </w:r>
            <w:r>
              <w:rPr>
                <w:rFonts w:ascii="Times New Roman" w:eastAsia="Calibri" w:hAnsi="Times New Roman"/>
                <w:b/>
                <w:lang w:val="en-US" w:eastAsia="ru-RU"/>
              </w:rPr>
              <w:t>for cohesion and</w:t>
            </w:r>
          </w:p>
          <w:p>
            <w:pPr>
              <w:pStyle w:val="style157"/>
              <w:rPr>
                <w:rFonts w:ascii="Times New Roman" w:eastAsia="Calibri" w:hAnsi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/>
                <w:b/>
                <w:lang w:val="en-US" w:eastAsia="ru-RU"/>
              </w:rPr>
              <w:t>coherence; to listen and read for confirmation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 xml:space="preserve">• Give </w:t>
            </w:r>
            <w:r>
              <w:rPr>
                <w:rFonts w:ascii="Times New Roman" w:eastAsia="Calibri" w:hAnsi="Times New Roman"/>
                <w:lang w:val="en-US" w:eastAsia="ru-RU"/>
              </w:rPr>
              <w:t>Ss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 time to read 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the text 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157"/>
              <w:rPr>
                <w:lang w:val="en-US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 xml:space="preserve">to listen and read for 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gist and </w:t>
            </w:r>
            <w:r>
              <w:rPr>
                <w:rFonts w:ascii="Times New Roman" w:eastAsia="Calibri" w:hAnsi="Times New Roman"/>
                <w:lang w:val="en-US" w:eastAsia="ru-RU"/>
              </w:rPr>
              <w:t>confirmation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 xml:space="preserve">• Give </w:t>
            </w:r>
            <w:r>
              <w:rPr>
                <w:rFonts w:ascii="Times New Roman" w:eastAsia="Calibri" w:hAnsi="Times New Roman"/>
                <w:lang w:val="en-US" w:eastAsia="ru-RU"/>
              </w:rPr>
              <w:t>Ss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time to read the text again and </w:t>
            </w:r>
            <w:r>
              <w:rPr>
                <w:rFonts w:ascii="Times New Roman" w:eastAsia="Calibri" w:hAnsi="Times New Roman"/>
                <w:lang w:val="en-US" w:eastAsia="ru-RU"/>
              </w:rPr>
              <w:t>complete each gap with an appropriate word.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 xml:space="preserve">Play the recording. </w:t>
            </w:r>
            <w:r>
              <w:rPr>
                <w:rFonts w:ascii="Times New Roman" w:eastAsia="Calibri" w:hAnsi="Times New Roman"/>
                <w:lang w:val="en-US" w:eastAsia="ru-RU"/>
              </w:rPr>
              <w:t>Ss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 listen, read and check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their answers.</w:t>
            </w: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ru-RU"/>
              </w:rPr>
              <w:t>To consolidate vocabulary</w:t>
            </w: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Explain the task and give SS time to complete the task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read or </w:t>
            </w:r>
            <w:r>
              <w:rPr>
                <w:rStyle w:val="style4100"/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>listen and follow the text in their books and check if their guesses were correct.</w:t>
            </w: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SB Ex. </w:t>
            </w:r>
            <w:r>
              <w:rPr>
                <w:lang w:val="en-US"/>
              </w:rPr>
              <w:t xml:space="preserve">2 page 16 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Ss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read the text again and </w:t>
            </w:r>
            <w:r>
              <w:rPr>
                <w:rFonts w:ascii="Times New Roman" w:eastAsia="Calibri" w:hAnsi="Times New Roman"/>
                <w:lang w:val="en-US" w:eastAsia="ru-RU"/>
              </w:rPr>
              <w:t>complete each gap with an appropriate word.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 xml:space="preserve">Play the recording. </w:t>
            </w:r>
            <w:r>
              <w:rPr>
                <w:rFonts w:ascii="Times New Roman" w:eastAsia="Calibri" w:hAnsi="Times New Roman"/>
                <w:lang w:val="en-US" w:eastAsia="ru-RU"/>
              </w:rPr>
              <w:t>Ss</w:t>
            </w:r>
            <w:r>
              <w:rPr>
                <w:rFonts w:ascii="Times New Roman" w:eastAsia="Calibri" w:hAnsi="Times New Roman"/>
                <w:lang w:val="en-US" w:eastAsia="ru-RU"/>
              </w:rPr>
              <w:t xml:space="preserve"> listen, read and check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their answers.</w:t>
            </w:r>
          </w:p>
          <w:p>
            <w:pPr>
              <w:pStyle w:val="style157"/>
              <w:rPr>
                <w:rFonts w:ascii="Times New Roman" w:eastAsia="Calibri" w:hAnsi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/>
                <w:b/>
                <w:lang w:val="en-US" w:eastAsia="ru-RU"/>
              </w:rPr>
              <w:t>Answer Key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1 to 3 never 5 with</w:t>
            </w:r>
          </w:p>
          <w:p>
            <w:pPr>
              <w:pStyle w:val="style157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lang w:val="en-US" w:eastAsia="ru-RU"/>
              </w:rPr>
              <w:t>7 went 9 by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ago 4 was 6 which/that 8 but 10 of</w:t>
            </w:r>
          </w:p>
          <w:p>
            <w:pPr>
              <w:pStyle w:val="style0"/>
              <w:widowControl/>
              <w:tabs>
                <w:tab w:val="left" w:leader="none" w:pos="280"/>
              </w:tabs>
              <w:autoSpaceDE/>
              <w:autoSpaceDN/>
              <w:spacing w:after="160" w:lineRule="exact" w:line="243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ru-RU"/>
              </w:rPr>
              <w:t>SS consolidate vocabulary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SS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complete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the task</w:t>
            </w:r>
          </w:p>
          <w:p>
            <w:pPr>
              <w:pStyle w:val="style157"/>
              <w:widowControl w:val="false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 points </w:t>
            </w: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text</w:t>
            </w:r>
          </w:p>
          <w:p>
            <w:pPr>
              <w:pStyle w:val="style4099"/>
              <w:rPr>
                <w:b/>
                <w:i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rStyle w:val="style85"/>
                <w:sz w:val="24"/>
                <w:szCs w:val="24"/>
                <w:lang w:val="en-US"/>
              </w:rPr>
              <w:t xml:space="preserve">SB Action 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SB Ex. 3 page 16 </w:t>
            </w:r>
          </w:p>
          <w:p>
            <w:pPr>
              <w:pStyle w:val="style0"/>
              <w:rPr>
                <w:lang w:val="en-US"/>
              </w:rPr>
            </w:pPr>
          </w:p>
        </w:tc>
      </w:tr>
      <w:tr>
        <w:tblPrEx/>
        <w:trPr>
          <w:trHeight w:val="70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Consolidation of the material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 </w:t>
            </w:r>
            <w:r>
              <w:rPr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To consolidate information in a text;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to develop critical thinking skills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• Ask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Ss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to read the questions and give them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time to consider their answers.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Ss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discuss the questions in pairs or ask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individual 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Ss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to share their answers with the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class.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>SB Ex.3 p.16</w:t>
            </w: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  <w:p>
            <w:pPr>
              <w:pStyle w:val="style409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</w:t>
            </w:r>
            <w:r>
              <w:rPr>
                <w:sz w:val="24"/>
                <w:szCs w:val="24"/>
                <w:lang w:val="en-US"/>
              </w:rPr>
              <w:t xml:space="preserve"> complete the task and check their answers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Suggested Answer Key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 The Internet is popular because it is the go-to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source for information.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 I use the Internet for shopping and social media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as well as for looking up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information to help me</w:t>
            </w:r>
          </w:p>
          <w:p>
            <w:pPr>
              <w:pStyle w:val="style0"/>
              <w:tabs>
                <w:tab w:val="left" w:leader="none" w:pos="898"/>
              </w:tabs>
              <w:autoSpaceDE/>
              <w:autoSpaceDN/>
              <w:spacing w:after="97" w:lineRule="exact" w:line="180"/>
              <w:jc w:val="both"/>
              <w:rPr>
                <w:rFonts w:eastAsia="Calibri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with my homework.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 xml:space="preserve"> points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  <w:lang w:val="en-US"/>
              </w:rPr>
            </w:pPr>
            <w:r>
              <w:rPr>
                <w:rStyle w:val="style85"/>
                <w:sz w:val="24"/>
                <w:szCs w:val="24"/>
                <w:lang w:val="en-US"/>
              </w:rPr>
              <w:t xml:space="preserve">SB Action </w:t>
            </w:r>
          </w:p>
          <w:p>
            <w:pPr>
              <w:pStyle w:val="style4099"/>
              <w:rPr>
                <w:sz w:val="24"/>
                <w:szCs w:val="24"/>
                <w:lang w:val="en-US"/>
              </w:rPr>
            </w:pPr>
          </w:p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SB Ex. 4 page 16 </w:t>
            </w:r>
          </w:p>
          <w:p>
            <w:pPr>
              <w:pStyle w:val="style4099"/>
              <w:rPr>
                <w:b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70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Homework</w:t>
            </w:r>
          </w:p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 </w:t>
            </w:r>
            <w:r>
              <w:rPr>
                <w:b/>
                <w:sz w:val="24"/>
                <w:szCs w:val="24"/>
                <w:lang w:val="en-US"/>
              </w:rPr>
              <w:t>min</w:t>
            </w:r>
            <w:bookmarkStart w:id="0" w:name="_GoBack"/>
            <w:bookmarkEnd w:id="0"/>
          </w:p>
        </w:tc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SB  ex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/>
        <w:trPr>
          <w:trHeight w:val="287" w:hRule="atLeas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Ending</w:t>
            </w:r>
          </w:p>
          <w:p>
            <w:pPr>
              <w:pStyle w:val="style0"/>
              <w:rPr>
                <w:b/>
                <w:sz w:val="24"/>
                <w:szCs w:val="24"/>
                <w:lang w:val="en-US" w:eastAsia="en-GB"/>
              </w:rPr>
            </w:pPr>
            <w:r>
              <w:rPr>
                <w:b/>
                <w:sz w:val="24"/>
                <w:szCs w:val="24"/>
                <w:lang w:val="en-US"/>
              </w:rPr>
              <w:t>5 min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/>
              <w:autoSpaceDE/>
              <w:spacing w:after="160" w:lineRule="auto" w:line="256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Asks students to reflect:</w:t>
            </w:r>
          </w:p>
          <w:p>
            <w:pPr>
              <w:pStyle w:val="style0"/>
              <w:widowControl/>
              <w:autoSpaceDE/>
              <w:spacing w:after="160" w:lineRule="auto" w:line="256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What did we learn?</w:t>
            </w:r>
          </w:p>
          <w:p>
            <w:pPr>
              <w:pStyle w:val="style0"/>
              <w:widowControl/>
              <w:autoSpaceDE/>
              <w:spacing w:after="160" w:lineRule="auto" w:line="256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What was the most difficult thing in this lesson?</w:t>
            </w:r>
          </w:p>
          <w:p>
            <w:pPr>
              <w:pStyle w:val="style0"/>
              <w:widowControl/>
              <w:tabs>
                <w:tab w:val="left" w:leader="none" w:pos="322"/>
              </w:tabs>
              <w:autoSpaceDE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-today I found out... it was interesting…</w:t>
            </w:r>
          </w:p>
          <w:p>
            <w:pPr>
              <w:pStyle w:val="style0"/>
              <w:widowControl/>
              <w:tabs>
                <w:tab w:val="left" w:leader="none" w:pos="322"/>
              </w:tabs>
              <w:autoSpaceDE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-it was difficult… I performed the tasks…</w:t>
            </w:r>
          </w:p>
          <w:p>
            <w:pPr>
              <w:pStyle w:val="style4099"/>
              <w:rPr>
                <w:b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-I realized that... now I can…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/>
              <w:autoSpaceDE/>
              <w:spacing w:after="160" w:lineRule="auto" w:line="25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Students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reflect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>
            <w:pPr>
              <w:pStyle w:val="style1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-сегодня я узнал… было интересно…</w:t>
            </w:r>
          </w:p>
          <w:p>
            <w:pPr>
              <w:pStyle w:val="style1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-было трудно… я выполнял задания…</w:t>
            </w:r>
          </w:p>
          <w:p>
            <w:pPr>
              <w:pStyle w:val="style15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-я понял, что… теперь я могу…</w:t>
            </w:r>
          </w:p>
          <w:p>
            <w:pPr>
              <w:pStyle w:val="style4099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9"/>
              <w:rPr>
                <w:sz w:val="24"/>
                <w:szCs w:val="24"/>
              </w:rPr>
            </w:pPr>
          </w:p>
        </w:tc>
      </w:tr>
    </w:tbl>
    <w:p>
      <w:pPr>
        <w:pStyle w:val="style66"/>
        <w:spacing w:before="15" w:after="21"/>
        <w:ind w:left="579"/>
        <w:jc w:val="center"/>
        <w:rPr>
          <w:b/>
          <w:sz w:val="24"/>
          <w:szCs w:val="24"/>
          <w:lang w:eastAsia="en-GB"/>
        </w:rPr>
      </w:pPr>
    </w:p>
    <w:p>
      <w:pPr>
        <w:pStyle w:val="style66"/>
        <w:spacing w:before="15" w:after="21"/>
        <w:ind w:left="0"/>
        <w:rPr>
          <w:b/>
          <w:sz w:val="24"/>
          <w:szCs w:val="24"/>
          <w:lang w:val="kk-KZ" w:eastAsia="en-GB"/>
        </w:rPr>
      </w:pPr>
    </w:p>
    <w:p>
      <w:pPr>
        <w:pStyle w:val="style66"/>
        <w:spacing w:before="15" w:after="21"/>
        <w:ind w:left="579"/>
        <w:jc w:val="center"/>
        <w:rPr>
          <w:b/>
          <w:sz w:val="24"/>
          <w:szCs w:val="24"/>
          <w:lang w:eastAsia="en-GB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66"/>
    <w:lvl w:ilvl="0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pPr/>
      <w:rPr>
        <w:rFonts w:ascii="Segoe UI" w:cs="Segoe UI" w:hAnsi="Segoe UI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1"/>
    <w:multiLevelType w:val="multilevel"/>
    <w:tmpl w:val="00000078"/>
    <w:lvl w:ilvl="0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pPr/>
      <w:rPr>
        <w:rFonts w:ascii="Segoe UI" w:cs="Segoe UI" w:hAnsi="Segoe UI"/>
        <w:b w:val="false"/>
        <w:bCs w:val="false"/>
        <w:i/>
        <w:iCs/>
        <w:smallCaps w:val="false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2"/>
    <w:multiLevelType w:val="hybridMultilevel"/>
    <w:tmpl w:val="565C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60"/>
      <w:outlineLvl w:val="0"/>
    </w:pPr>
    <w:rPr>
      <w:b/>
      <w:bCs/>
      <w:sz w:val="30"/>
      <w:szCs w:val="3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1"/>
    <w:rPr>
      <w:rFonts w:ascii="Times New Roman" w:cs="Times New Roman" w:eastAsia="Times New Roman" w:hAnsi="Times New Roman"/>
      <w:b/>
      <w:bCs/>
      <w:sz w:val="30"/>
      <w:szCs w:val="3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8"/>
    <w:qFormat/>
    <w:uiPriority w:val="1"/>
    <w:pPr>
      <w:spacing w:before="1"/>
      <w:ind w:left="160"/>
    </w:pPr>
    <w:rPr>
      <w:sz w:val="28"/>
      <w:szCs w:val="28"/>
    </w:rPr>
  </w:style>
  <w:style w:type="character" w:customStyle="1" w:styleId="style4098">
    <w:name w:val="Основной текст Знак"/>
    <w:basedOn w:val="style65"/>
    <w:next w:val="style4098"/>
    <w:link w:val="style66"/>
    <w:uiPriority w:val="1"/>
    <w:rPr>
      <w:rFonts w:ascii="Times New Roman" w:cs="Times New Roman" w:eastAsia="Times New Roman" w:hAnsi="Times New Roman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Times New Roman" w:hAnsi="Calibri"/>
    </w:rPr>
  </w:style>
  <w:style w:type="paragraph" w:customStyle="1" w:styleId="style4099">
    <w:name w:val="Table Paragraph"/>
    <w:basedOn w:val="style0"/>
    <w:next w:val="style4099"/>
    <w:qFormat/>
    <w:uiPriority w:val="1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Основной текст (2)_"/>
    <w:next w:val="style4100"/>
    <w:link w:val="style4102"/>
    <w:uiPriority w:val="99"/>
    <w:rPr>
      <w:rFonts w:ascii="Segoe UI" w:cs="Segoe UI" w:hAnsi="Segoe UI"/>
      <w:sz w:val="18"/>
      <w:szCs w:val="18"/>
      <w:shd w:val="clear" w:color="auto" w:fill="ffffff"/>
    </w:rPr>
  </w:style>
  <w:style w:type="character" w:customStyle="1" w:styleId="style4101">
    <w:name w:val="Основной текст (2) + Курсив"/>
    <w:next w:val="style4101"/>
    <w:uiPriority w:val="99"/>
    <w:rPr>
      <w:rFonts w:ascii="Segoe UI" w:cs="Segoe UI" w:hAnsi="Segoe UI"/>
      <w:i/>
      <w:iCs/>
      <w:sz w:val="18"/>
      <w:szCs w:val="18"/>
      <w:shd w:val="clear" w:color="auto" w:fill="ffffff"/>
    </w:rPr>
  </w:style>
  <w:style w:type="paragraph" w:customStyle="1" w:styleId="style4102">
    <w:name w:val="Основной текст (2)1"/>
    <w:basedOn w:val="style0"/>
    <w:next w:val="style4102"/>
    <w:link w:val="style4100"/>
    <w:uiPriority w:val="99"/>
    <w:pPr>
      <w:shd w:val="clear" w:color="auto" w:fill="ffffff"/>
      <w:autoSpaceDE/>
      <w:autoSpaceDN/>
      <w:spacing w:after="240" w:lineRule="atLeast" w:line="240"/>
      <w:ind w:hanging="580"/>
    </w:pPr>
    <w:rPr>
      <w:rFonts w:ascii="Segoe UI" w:cs="Segoe UI" w:eastAsia="Calibri" w:hAnsi="Segoe UI"/>
      <w:sz w:val="18"/>
      <w:szCs w:val="18"/>
    </w:rPr>
  </w:style>
  <w:style w:type="character" w:customStyle="1" w:styleId="style4103">
    <w:name w:val="Основной текст (15)_"/>
    <w:next w:val="style4103"/>
    <w:link w:val="style4104"/>
    <w:uiPriority w:val="99"/>
    <w:rPr>
      <w:rFonts w:ascii="Segoe UI" w:cs="Segoe UI" w:hAnsi="Segoe UI"/>
      <w:i/>
      <w:iCs/>
      <w:sz w:val="18"/>
      <w:szCs w:val="18"/>
      <w:shd w:val="clear" w:color="auto" w:fill="ffffff"/>
    </w:rPr>
  </w:style>
  <w:style w:type="paragraph" w:customStyle="1" w:styleId="style4104">
    <w:name w:val="Основной текст (15)1"/>
    <w:basedOn w:val="style0"/>
    <w:next w:val="style4104"/>
    <w:link w:val="style4103"/>
    <w:uiPriority w:val="99"/>
    <w:pPr>
      <w:shd w:val="clear" w:color="auto" w:fill="ffffff"/>
      <w:autoSpaceDE/>
      <w:autoSpaceDN/>
      <w:spacing w:lineRule="exact" w:line="235"/>
      <w:ind w:hanging="420"/>
    </w:pPr>
    <w:rPr>
      <w:rFonts w:ascii="Segoe UI" w:cs="Segoe UI" w:eastAsia="Calibri" w:hAnsi="Segoe UI"/>
      <w:i/>
      <w:iCs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105"/>
    <w:uiPriority w:val="99"/>
    <w:pPr>
      <w:widowControl/>
      <w:tabs>
        <w:tab w:val="center" w:leader="none" w:pos="4677"/>
        <w:tab w:val="right" w:leader="none" w:pos="9355"/>
      </w:tabs>
      <w:autoSpaceDE/>
      <w:autoSpaceDN/>
    </w:pPr>
    <w:rPr>
      <w:rFonts w:ascii="Calibri" w:cs="宋体" w:eastAsia="Calibri" w:hAnsi="Calibri"/>
      <w:sz w:val="24"/>
      <w:szCs w:val="24"/>
    </w:rPr>
  </w:style>
  <w:style w:type="character" w:customStyle="1" w:styleId="style4105">
    <w:name w:val="Нижний колонтитул Знак"/>
    <w:basedOn w:val="style65"/>
    <w:next w:val="style4105"/>
    <w:link w:val="style32"/>
    <w:uiPriority w:val="99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710</Words>
  <Pages>1</Pages>
  <Characters>3342</Characters>
  <Application>WPS Office</Application>
  <DocSecurity>0</DocSecurity>
  <Paragraphs>228</Paragraphs>
  <ScaleCrop>false</ScaleCrop>
  <Company>Microsoft</Company>
  <LinksUpToDate>false</LinksUpToDate>
  <CharactersWithSpaces>3968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2022-10-25T06:12:11Z</dcterms:created>
  <dc:creator>Windows User</dc:creator>
  <lastModifiedBy>CPH2127</lastModifiedBy>
  <dcterms:modified xsi:type="dcterms:W3CDTF">2022-10-25T06:12:11Z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