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84917" w14:textId="77777777" w:rsidR="00C54DCE" w:rsidRPr="00C90D8B" w:rsidRDefault="00443A93" w:rsidP="00443A93">
      <w:pPr>
        <w:tabs>
          <w:tab w:val="left" w:pos="1875"/>
        </w:tabs>
        <w:rPr>
          <w:rFonts w:ascii="Times New Roman" w:hAnsi="Times New Roman" w:cs="Times New Roman"/>
          <w:b/>
          <w:sz w:val="28"/>
          <w:szCs w:val="28"/>
        </w:rPr>
      </w:pPr>
      <w:r>
        <w:rPr>
          <w:rFonts w:ascii="Times New Roman" w:hAnsi="Times New Roman" w:cs="Times New Roman"/>
          <w:b/>
          <w:sz w:val="28"/>
          <w:szCs w:val="28"/>
        </w:rPr>
        <w:t xml:space="preserve"> </w:t>
      </w:r>
    </w:p>
    <w:p w14:paraId="55E8CD5F" w14:textId="588888B3" w:rsidR="00C54DCE" w:rsidRPr="003E32A5" w:rsidRDefault="00FE476B" w:rsidP="00C54DCE">
      <w:pPr>
        <w:tabs>
          <w:tab w:val="left" w:pos="1875"/>
        </w:tabs>
        <w:jc w:val="center"/>
        <w:rPr>
          <w:rFonts w:ascii="Times New Roman" w:hAnsi="Times New Roman" w:cs="Times New Roman"/>
          <w:b/>
          <w:sz w:val="28"/>
          <w:szCs w:val="28"/>
        </w:rPr>
      </w:pPr>
      <w:r>
        <w:rPr>
          <w:rFonts w:ascii="Times New Roman" w:hAnsi="Times New Roman" w:cs="Times New Roman"/>
          <w:b/>
          <w:sz w:val="28"/>
          <w:szCs w:val="28"/>
        </w:rPr>
        <w:t>К</w:t>
      </w:r>
      <w:r w:rsidR="00C54DCE" w:rsidRPr="003E32A5">
        <w:rPr>
          <w:rFonts w:ascii="Times New Roman" w:hAnsi="Times New Roman" w:cs="Times New Roman"/>
          <w:b/>
          <w:sz w:val="28"/>
          <w:szCs w:val="28"/>
        </w:rPr>
        <w:t>ГУ «</w:t>
      </w:r>
      <w:r>
        <w:rPr>
          <w:rFonts w:ascii="Times New Roman" w:hAnsi="Times New Roman" w:cs="Times New Roman"/>
          <w:b/>
          <w:sz w:val="28"/>
          <w:szCs w:val="28"/>
        </w:rPr>
        <w:t>СОШ№6</w:t>
      </w:r>
      <w:r w:rsidR="00C54DCE" w:rsidRPr="003E32A5">
        <w:rPr>
          <w:rFonts w:ascii="Times New Roman" w:hAnsi="Times New Roman" w:cs="Times New Roman"/>
          <w:b/>
          <w:sz w:val="28"/>
          <w:szCs w:val="28"/>
        </w:rPr>
        <w:t xml:space="preserve"> города Павлодара</w:t>
      </w:r>
      <w:r>
        <w:rPr>
          <w:rFonts w:ascii="Times New Roman" w:hAnsi="Times New Roman" w:cs="Times New Roman"/>
          <w:b/>
          <w:sz w:val="28"/>
          <w:szCs w:val="28"/>
        </w:rPr>
        <w:t>»</w:t>
      </w:r>
    </w:p>
    <w:p w14:paraId="5F1BA36E" w14:textId="76950E38" w:rsidR="00C54DCE" w:rsidRPr="00E21F5A" w:rsidRDefault="00C54DCE" w:rsidP="00C54DCE">
      <w:pPr>
        <w:tabs>
          <w:tab w:val="left" w:pos="1875"/>
        </w:tabs>
        <w:jc w:val="center"/>
        <w:rPr>
          <w:rFonts w:ascii="Times New Roman" w:hAnsi="Times New Roman" w:cs="Times New Roman"/>
          <w:b/>
          <w:sz w:val="28"/>
          <w:szCs w:val="28"/>
        </w:rPr>
      </w:pPr>
    </w:p>
    <w:p w14:paraId="42599EB5" w14:textId="77777777" w:rsidR="00C54DCE" w:rsidRPr="00E21F5A" w:rsidRDefault="00D623B5" w:rsidP="00D623B5">
      <w:pPr>
        <w:tabs>
          <w:tab w:val="left" w:pos="1875"/>
        </w:tabs>
        <w:rPr>
          <w:rFonts w:ascii="Times New Roman" w:hAnsi="Times New Roman" w:cs="Times New Roman"/>
          <w:b/>
          <w:sz w:val="28"/>
          <w:szCs w:val="28"/>
        </w:rPr>
      </w:pPr>
      <w:r w:rsidRPr="00E21F5A">
        <w:rPr>
          <w:rFonts w:ascii="Times New Roman" w:hAnsi="Times New Roman" w:cs="Times New Roman"/>
          <w:b/>
          <w:sz w:val="28"/>
          <w:szCs w:val="28"/>
        </w:rPr>
        <w:t xml:space="preserve">                     </w:t>
      </w:r>
      <w:r w:rsidR="00F323D3" w:rsidRPr="00E21F5A">
        <w:rPr>
          <w:rFonts w:ascii="Times New Roman" w:hAnsi="Times New Roman" w:cs="Times New Roman"/>
          <w:b/>
          <w:sz w:val="28"/>
          <w:szCs w:val="28"/>
        </w:rPr>
        <w:tab/>
      </w:r>
      <w:r w:rsidR="008710BB">
        <w:rPr>
          <w:rFonts w:ascii="Times New Roman" w:hAnsi="Times New Roman" w:cs="Times New Roman"/>
          <w:b/>
          <w:sz w:val="28"/>
          <w:szCs w:val="28"/>
        </w:rPr>
        <w:t xml:space="preserve"> </w:t>
      </w:r>
    </w:p>
    <w:p w14:paraId="032A673D" w14:textId="77777777" w:rsidR="00C54DCE" w:rsidRPr="00E21F5A" w:rsidRDefault="003E32A5" w:rsidP="00C54DCE">
      <w:pPr>
        <w:tabs>
          <w:tab w:val="left" w:pos="1875"/>
        </w:tabs>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55230411" w14:textId="7C128A77" w:rsidR="00C54DCE" w:rsidRDefault="00C54DCE" w:rsidP="002A3F17">
      <w:pPr>
        <w:tabs>
          <w:tab w:val="left" w:pos="1875"/>
        </w:tabs>
        <w:jc w:val="center"/>
        <w:rPr>
          <w:rFonts w:ascii="Times New Roman" w:hAnsi="Times New Roman" w:cs="Times New Roman"/>
          <w:b/>
          <w:sz w:val="28"/>
          <w:szCs w:val="28"/>
        </w:rPr>
      </w:pPr>
      <w:r w:rsidRPr="007E0609">
        <w:rPr>
          <w:rFonts w:ascii="Times New Roman" w:hAnsi="Times New Roman" w:cs="Times New Roman"/>
          <w:sz w:val="28"/>
          <w:szCs w:val="28"/>
        </w:rPr>
        <w:t>Тема</w:t>
      </w:r>
      <w:r w:rsidRPr="00E21F5A">
        <w:rPr>
          <w:rFonts w:ascii="Times New Roman" w:hAnsi="Times New Roman" w:cs="Times New Roman"/>
          <w:b/>
          <w:sz w:val="28"/>
          <w:szCs w:val="28"/>
        </w:rPr>
        <w:t>:</w:t>
      </w:r>
      <w:r w:rsidR="00055D53" w:rsidRPr="00E21F5A">
        <w:rPr>
          <w:rFonts w:ascii="Times New Roman" w:hAnsi="Times New Roman" w:cs="Times New Roman"/>
          <w:b/>
          <w:sz w:val="28"/>
          <w:szCs w:val="28"/>
        </w:rPr>
        <w:t xml:space="preserve"> </w:t>
      </w:r>
      <w:r w:rsidRPr="00E21F5A">
        <w:rPr>
          <w:rFonts w:ascii="Times New Roman" w:hAnsi="Times New Roman" w:cs="Times New Roman"/>
          <w:b/>
          <w:sz w:val="28"/>
          <w:szCs w:val="28"/>
        </w:rPr>
        <w:t>«</w:t>
      </w:r>
      <w:r w:rsidR="007B57A9" w:rsidRPr="007B57A9">
        <w:rPr>
          <w:rFonts w:ascii="Times New Roman" w:hAnsi="Times New Roman" w:cs="Times New Roman"/>
          <w:b/>
          <w:sz w:val="28"/>
          <w:szCs w:val="28"/>
        </w:rPr>
        <w:t xml:space="preserve">Создание проектов по информатике на основе датчиков </w:t>
      </w:r>
      <w:proofErr w:type="spellStart"/>
      <w:r w:rsidR="007B57A9" w:rsidRPr="007B57A9">
        <w:rPr>
          <w:rFonts w:ascii="Times New Roman" w:hAnsi="Times New Roman" w:cs="Times New Roman"/>
          <w:b/>
          <w:sz w:val="28"/>
          <w:szCs w:val="28"/>
        </w:rPr>
        <w:t>Arduino</w:t>
      </w:r>
      <w:r w:rsidR="00500498" w:rsidRPr="00500498">
        <w:rPr>
          <w:rFonts w:ascii="Times New Roman" w:hAnsi="Times New Roman" w:cs="Times New Roman"/>
          <w:b/>
          <w:sz w:val="28"/>
          <w:szCs w:val="28"/>
        </w:rPr>
        <w:t>Левитрон</w:t>
      </w:r>
      <w:proofErr w:type="spellEnd"/>
      <w:r w:rsidRPr="00E21F5A">
        <w:rPr>
          <w:rFonts w:ascii="Times New Roman" w:hAnsi="Times New Roman" w:cs="Times New Roman"/>
          <w:b/>
          <w:sz w:val="28"/>
          <w:szCs w:val="28"/>
        </w:rPr>
        <w:t>»</w:t>
      </w:r>
    </w:p>
    <w:p w14:paraId="3B5FE53F" w14:textId="77777777" w:rsidR="000B4369" w:rsidRPr="00E21F5A" w:rsidRDefault="000B4369" w:rsidP="002A3F17">
      <w:pPr>
        <w:tabs>
          <w:tab w:val="left" w:pos="1875"/>
        </w:tabs>
        <w:jc w:val="center"/>
        <w:rPr>
          <w:rFonts w:ascii="Times New Roman" w:hAnsi="Times New Roman" w:cs="Times New Roman"/>
          <w:b/>
          <w:sz w:val="28"/>
          <w:szCs w:val="28"/>
        </w:rPr>
      </w:pPr>
    </w:p>
    <w:p w14:paraId="379EAA5C" w14:textId="77777777" w:rsidR="00580D24" w:rsidRPr="00E21F5A" w:rsidRDefault="00580D24" w:rsidP="00C54DCE">
      <w:pPr>
        <w:tabs>
          <w:tab w:val="left" w:pos="1875"/>
        </w:tabs>
        <w:jc w:val="center"/>
        <w:rPr>
          <w:rFonts w:ascii="Times New Roman" w:hAnsi="Times New Roman" w:cs="Times New Roman"/>
          <w:b/>
          <w:sz w:val="28"/>
          <w:szCs w:val="28"/>
        </w:rPr>
      </w:pPr>
    </w:p>
    <w:p w14:paraId="5CFA6050" w14:textId="77777777" w:rsidR="000C7038" w:rsidRDefault="000C7038" w:rsidP="00C54DCE">
      <w:pPr>
        <w:tabs>
          <w:tab w:val="left" w:pos="1875"/>
        </w:tabs>
        <w:rPr>
          <w:rFonts w:ascii="Times New Roman" w:hAnsi="Times New Roman" w:cs="Times New Roman"/>
          <w:b/>
          <w:sz w:val="28"/>
          <w:szCs w:val="28"/>
        </w:rPr>
      </w:pPr>
    </w:p>
    <w:p w14:paraId="7FB5A834" w14:textId="77777777" w:rsidR="000C7038" w:rsidRDefault="008E7B21" w:rsidP="000C7038">
      <w:pPr>
        <w:tabs>
          <w:tab w:val="left" w:pos="1875"/>
        </w:tabs>
        <w:rPr>
          <w:rFonts w:ascii="Times New Roman" w:hAnsi="Times New Roman" w:cs="Times New Roman"/>
          <w:b/>
          <w:sz w:val="28"/>
          <w:szCs w:val="28"/>
        </w:rPr>
      </w:pPr>
      <w:r w:rsidRPr="00E21F5A">
        <w:rPr>
          <w:rFonts w:ascii="Times New Roman" w:hAnsi="Times New Roman" w:cs="Times New Roman"/>
          <w:b/>
          <w:sz w:val="28"/>
          <w:szCs w:val="28"/>
        </w:rPr>
        <w:t xml:space="preserve"> </w:t>
      </w:r>
      <w:r w:rsidR="00046444" w:rsidRPr="00E21F5A">
        <w:rPr>
          <w:rFonts w:ascii="Times New Roman" w:hAnsi="Times New Roman" w:cs="Times New Roman"/>
          <w:b/>
          <w:sz w:val="28"/>
          <w:szCs w:val="28"/>
        </w:rPr>
        <w:t xml:space="preserve">                </w:t>
      </w:r>
      <w:r w:rsidR="000C7038">
        <w:rPr>
          <w:rFonts w:ascii="Times New Roman" w:hAnsi="Times New Roman" w:cs="Times New Roman"/>
          <w:b/>
          <w:sz w:val="28"/>
          <w:szCs w:val="28"/>
        </w:rPr>
        <w:t xml:space="preserve"> </w:t>
      </w:r>
    </w:p>
    <w:p w14:paraId="364F9CDA" w14:textId="6E56FF73" w:rsidR="00F466EF" w:rsidRDefault="00F466EF" w:rsidP="00585DC8">
      <w:pPr>
        <w:tabs>
          <w:tab w:val="left" w:pos="1875"/>
        </w:tabs>
        <w:jc w:val="center"/>
        <w:rPr>
          <w:rFonts w:ascii="Times New Roman" w:hAnsi="Times New Roman" w:cs="Times New Roman"/>
          <w:b/>
          <w:sz w:val="28"/>
          <w:szCs w:val="28"/>
        </w:rPr>
        <w:sectPr w:rsidR="00F466EF" w:rsidSect="00D84AF1">
          <w:footerReference w:type="default" r:id="rId8"/>
          <w:pgSz w:w="11906" w:h="16838"/>
          <w:pgMar w:top="1134" w:right="849" w:bottom="1134" w:left="850" w:header="708" w:footer="708" w:gutter="0"/>
          <w:pgNumType w:start="0"/>
          <w:cols w:space="708"/>
          <w:titlePg/>
          <w:docGrid w:linePitch="360"/>
        </w:sectPr>
      </w:pPr>
    </w:p>
    <w:p w14:paraId="274120C7" w14:textId="77777777" w:rsidR="00C54DCE" w:rsidRPr="00FE476B" w:rsidRDefault="00500498" w:rsidP="00580D24">
      <w:pPr>
        <w:tabs>
          <w:tab w:val="left" w:pos="1875"/>
        </w:tabs>
        <w:rPr>
          <w:rFonts w:ascii="Times New Roman" w:hAnsi="Times New Roman" w:cs="Times New Roman"/>
          <w:b/>
          <w:sz w:val="28"/>
          <w:szCs w:val="28"/>
        </w:rPr>
      </w:pPr>
      <w:r w:rsidRPr="00FE476B">
        <w:rPr>
          <w:rFonts w:ascii="Times New Roman" w:hAnsi="Times New Roman" w:cs="Times New Roman"/>
          <w:b/>
          <w:sz w:val="28"/>
          <w:szCs w:val="28"/>
        </w:rPr>
        <w:lastRenderedPageBreak/>
        <w:t xml:space="preserve">                                     </w:t>
      </w:r>
      <w:r w:rsidR="00C54DCE" w:rsidRPr="00FE476B">
        <w:rPr>
          <w:rFonts w:ascii="Times New Roman" w:hAnsi="Times New Roman" w:cs="Times New Roman"/>
          <w:b/>
          <w:sz w:val="28"/>
          <w:szCs w:val="28"/>
        </w:rPr>
        <w:t>Аннотация</w:t>
      </w:r>
    </w:p>
    <w:p w14:paraId="08933402" w14:textId="77777777" w:rsidR="00650FF8" w:rsidRPr="00FE476B" w:rsidRDefault="00C54DCE" w:rsidP="0030633A">
      <w:pPr>
        <w:tabs>
          <w:tab w:val="left" w:pos="1875"/>
        </w:tabs>
        <w:rPr>
          <w:rFonts w:ascii="Times New Roman" w:hAnsi="Times New Roman" w:cs="Times New Roman"/>
          <w:b/>
          <w:sz w:val="28"/>
          <w:szCs w:val="28"/>
        </w:rPr>
      </w:pPr>
      <w:r w:rsidRPr="00FE476B">
        <w:rPr>
          <w:rFonts w:ascii="Times New Roman" w:hAnsi="Times New Roman" w:cs="Times New Roman"/>
          <w:b/>
          <w:sz w:val="28"/>
          <w:szCs w:val="28"/>
        </w:rPr>
        <w:t>Тема: «</w:t>
      </w:r>
      <w:proofErr w:type="spellStart"/>
      <w:r w:rsidR="00500498" w:rsidRPr="00FE476B">
        <w:rPr>
          <w:rFonts w:ascii="Times New Roman" w:hAnsi="Times New Roman" w:cs="Times New Roman"/>
          <w:b/>
          <w:sz w:val="28"/>
          <w:szCs w:val="28"/>
        </w:rPr>
        <w:t>Левитрон</w:t>
      </w:r>
      <w:proofErr w:type="spellEnd"/>
      <w:r w:rsidRPr="00FE476B">
        <w:rPr>
          <w:rFonts w:ascii="Times New Roman" w:hAnsi="Times New Roman" w:cs="Times New Roman"/>
          <w:b/>
          <w:sz w:val="28"/>
          <w:szCs w:val="28"/>
        </w:rPr>
        <w:t xml:space="preserve">»   </w:t>
      </w:r>
      <w:r w:rsidR="0030633A" w:rsidRPr="00FE476B">
        <w:rPr>
          <w:rFonts w:ascii="Times New Roman" w:hAnsi="Times New Roman" w:cs="Times New Roman"/>
          <w:b/>
          <w:sz w:val="28"/>
          <w:szCs w:val="28"/>
        </w:rPr>
        <w:t xml:space="preserve">             </w:t>
      </w:r>
    </w:p>
    <w:p w14:paraId="123EEFAB" w14:textId="77777777" w:rsidR="0030633A" w:rsidRPr="00FE476B" w:rsidRDefault="0030633A" w:rsidP="0030633A">
      <w:pPr>
        <w:tabs>
          <w:tab w:val="left" w:pos="1875"/>
        </w:tabs>
        <w:rPr>
          <w:rFonts w:ascii="Times New Roman" w:hAnsi="Times New Roman" w:cs="Times New Roman"/>
          <w:b/>
          <w:sz w:val="28"/>
          <w:szCs w:val="28"/>
        </w:rPr>
      </w:pPr>
      <w:r w:rsidRPr="00FE476B">
        <w:rPr>
          <w:rFonts w:ascii="Times New Roman" w:hAnsi="Times New Roman" w:cs="Times New Roman"/>
          <w:b/>
          <w:sz w:val="28"/>
          <w:szCs w:val="28"/>
        </w:rPr>
        <w:t xml:space="preserve"> </w:t>
      </w:r>
      <w:r w:rsidR="00650FF8" w:rsidRPr="00FE476B">
        <w:rPr>
          <w:rFonts w:ascii="Times New Roman" w:hAnsi="Times New Roman" w:cs="Times New Roman"/>
          <w:b/>
          <w:sz w:val="28"/>
          <w:szCs w:val="28"/>
        </w:rPr>
        <w:t>Гипотеза:</w:t>
      </w:r>
      <w:r w:rsidR="00650FF8" w:rsidRPr="00FE476B">
        <w:rPr>
          <w:rFonts w:ascii="Times New Roman" w:hAnsi="Times New Roman" w:cs="Times New Roman"/>
          <w:sz w:val="28"/>
          <w:szCs w:val="28"/>
        </w:rPr>
        <w:t xml:space="preserve"> </w:t>
      </w:r>
      <w:r w:rsidRPr="00FE476B">
        <w:rPr>
          <w:rFonts w:ascii="Times New Roman" w:hAnsi="Times New Roman" w:cs="Times New Roman"/>
          <w:sz w:val="28"/>
          <w:szCs w:val="28"/>
        </w:rPr>
        <w:t xml:space="preserve"> </w:t>
      </w:r>
      <w:r w:rsidR="004450A9" w:rsidRPr="00FE476B">
        <w:rPr>
          <w:rFonts w:ascii="Times New Roman" w:hAnsi="Times New Roman" w:cs="Times New Roman"/>
          <w:sz w:val="28"/>
          <w:szCs w:val="28"/>
        </w:rPr>
        <w:t>создание эффекта левитации возможно в домашних условиях</w:t>
      </w:r>
      <w:r w:rsidRPr="00FE476B">
        <w:rPr>
          <w:rFonts w:ascii="Times New Roman" w:hAnsi="Times New Roman" w:cs="Times New Roman"/>
          <w:sz w:val="28"/>
          <w:szCs w:val="28"/>
        </w:rPr>
        <w:t xml:space="preserve"> </w:t>
      </w:r>
    </w:p>
    <w:p w14:paraId="137D3CC7" w14:textId="77777777" w:rsidR="002E6749" w:rsidRPr="00FE476B" w:rsidRDefault="0030633A" w:rsidP="001A3B46">
      <w:pPr>
        <w:tabs>
          <w:tab w:val="left" w:pos="1875"/>
        </w:tabs>
        <w:rPr>
          <w:rFonts w:ascii="Times New Roman" w:hAnsi="Times New Roman" w:cs="Times New Roman"/>
          <w:sz w:val="28"/>
          <w:szCs w:val="28"/>
          <w:u w:val="single"/>
        </w:rPr>
      </w:pPr>
      <w:r w:rsidRPr="00FE476B">
        <w:rPr>
          <w:rFonts w:ascii="Times New Roman" w:hAnsi="Times New Roman" w:cs="Times New Roman"/>
          <w:b/>
          <w:sz w:val="28"/>
          <w:szCs w:val="28"/>
        </w:rPr>
        <w:t xml:space="preserve"> </w:t>
      </w:r>
      <w:r w:rsidR="00650FF8" w:rsidRPr="00FE476B">
        <w:rPr>
          <w:rFonts w:ascii="Times New Roman" w:hAnsi="Times New Roman" w:cs="Times New Roman"/>
          <w:b/>
          <w:sz w:val="28"/>
          <w:szCs w:val="28"/>
        </w:rPr>
        <w:t xml:space="preserve"> Цель:</w:t>
      </w:r>
      <w:r w:rsidR="00267B55" w:rsidRPr="00FE476B">
        <w:rPr>
          <w:rFonts w:ascii="Times New Roman" w:hAnsi="Times New Roman" w:cs="Times New Roman"/>
          <w:sz w:val="28"/>
          <w:szCs w:val="28"/>
        </w:rPr>
        <w:t xml:space="preserve"> </w:t>
      </w:r>
      <w:r w:rsidR="005007C2" w:rsidRPr="00FE476B">
        <w:rPr>
          <w:rFonts w:ascii="Times New Roman" w:hAnsi="Times New Roman" w:cs="Times New Roman"/>
          <w:sz w:val="28"/>
          <w:szCs w:val="28"/>
        </w:rPr>
        <w:t xml:space="preserve">создание установки для наблюдения и </w:t>
      </w:r>
      <w:r w:rsidR="00C47CEE" w:rsidRPr="00FE476B">
        <w:rPr>
          <w:rFonts w:ascii="Times New Roman" w:hAnsi="Times New Roman" w:cs="Times New Roman"/>
          <w:sz w:val="28"/>
          <w:szCs w:val="28"/>
        </w:rPr>
        <w:t>изучения акустической левитации</w:t>
      </w:r>
    </w:p>
    <w:p w14:paraId="469166F9" w14:textId="77777777" w:rsidR="00267B55" w:rsidRPr="00FE476B" w:rsidRDefault="002E6749" w:rsidP="001A3B46">
      <w:pPr>
        <w:tabs>
          <w:tab w:val="left" w:pos="1875"/>
        </w:tabs>
        <w:rPr>
          <w:rFonts w:ascii="Times New Roman" w:hAnsi="Times New Roman" w:cs="Times New Roman"/>
          <w:sz w:val="28"/>
          <w:szCs w:val="28"/>
        </w:rPr>
      </w:pPr>
      <w:r w:rsidRPr="00FE476B">
        <w:rPr>
          <w:rFonts w:ascii="Times New Roman" w:hAnsi="Times New Roman" w:cs="Times New Roman"/>
          <w:b/>
          <w:sz w:val="28"/>
          <w:szCs w:val="28"/>
        </w:rPr>
        <w:t>Задачи:</w:t>
      </w:r>
      <w:r w:rsidRPr="00FE476B">
        <w:rPr>
          <w:rFonts w:ascii="Times New Roman" w:hAnsi="Times New Roman" w:cs="Times New Roman"/>
          <w:sz w:val="28"/>
          <w:szCs w:val="28"/>
        </w:rPr>
        <w:t xml:space="preserve"> </w:t>
      </w:r>
      <w:r w:rsidR="007A68A6" w:rsidRPr="00FE476B">
        <w:rPr>
          <w:rFonts w:ascii="Times New Roman" w:hAnsi="Times New Roman" w:cs="Times New Roman"/>
          <w:sz w:val="28"/>
          <w:szCs w:val="28"/>
        </w:rPr>
        <w:t xml:space="preserve"> </w:t>
      </w:r>
      <w:r w:rsidR="0030633A" w:rsidRPr="00FE476B">
        <w:rPr>
          <w:rFonts w:ascii="Times New Roman" w:hAnsi="Times New Roman" w:cs="Times New Roman"/>
          <w:sz w:val="28"/>
          <w:szCs w:val="28"/>
        </w:rPr>
        <w:t xml:space="preserve"> </w:t>
      </w:r>
      <w:r w:rsidRPr="00FE476B">
        <w:rPr>
          <w:rFonts w:ascii="Times New Roman" w:hAnsi="Times New Roman" w:cs="Times New Roman"/>
          <w:sz w:val="28"/>
          <w:szCs w:val="28"/>
        </w:rPr>
        <w:t xml:space="preserve"> </w:t>
      </w:r>
    </w:p>
    <w:p w14:paraId="53283FA3" w14:textId="77777777" w:rsidR="005007C2" w:rsidRPr="00FE476B" w:rsidRDefault="00C47CEE" w:rsidP="005007C2">
      <w:pPr>
        <w:tabs>
          <w:tab w:val="left" w:pos="1875"/>
        </w:tabs>
        <w:rPr>
          <w:rFonts w:ascii="Times New Roman" w:hAnsi="Times New Roman" w:cs="Times New Roman"/>
          <w:sz w:val="28"/>
          <w:szCs w:val="28"/>
        </w:rPr>
      </w:pPr>
      <w:r w:rsidRPr="00FE476B">
        <w:rPr>
          <w:rFonts w:ascii="Times New Roman" w:hAnsi="Times New Roman" w:cs="Times New Roman"/>
          <w:sz w:val="28"/>
          <w:szCs w:val="28"/>
        </w:rPr>
        <w:t>1.П</w:t>
      </w:r>
      <w:r w:rsidR="005007C2" w:rsidRPr="00FE476B">
        <w:rPr>
          <w:rFonts w:ascii="Times New Roman" w:hAnsi="Times New Roman" w:cs="Times New Roman"/>
          <w:sz w:val="28"/>
          <w:szCs w:val="28"/>
        </w:rPr>
        <w:t>ознакомиться с явлением акустической левитации;</w:t>
      </w:r>
    </w:p>
    <w:p w14:paraId="4A1E409B" w14:textId="77777777" w:rsidR="005007C2" w:rsidRPr="00FE476B" w:rsidRDefault="005007C2" w:rsidP="005007C2">
      <w:pPr>
        <w:tabs>
          <w:tab w:val="left" w:pos="1875"/>
        </w:tabs>
        <w:rPr>
          <w:rFonts w:ascii="Times New Roman" w:hAnsi="Times New Roman" w:cs="Times New Roman"/>
          <w:sz w:val="28"/>
          <w:szCs w:val="28"/>
        </w:rPr>
      </w:pPr>
      <w:r w:rsidRPr="00FE476B">
        <w:rPr>
          <w:rFonts w:ascii="Times New Roman" w:hAnsi="Times New Roman" w:cs="Times New Roman"/>
          <w:sz w:val="28"/>
          <w:szCs w:val="28"/>
        </w:rPr>
        <w:t>2. Сформулировать теоретическое описание явления;</w:t>
      </w:r>
    </w:p>
    <w:p w14:paraId="05A165D6" w14:textId="77777777" w:rsidR="005007C2" w:rsidRPr="00FE476B" w:rsidRDefault="005007C2" w:rsidP="00500498">
      <w:pPr>
        <w:tabs>
          <w:tab w:val="left" w:pos="1875"/>
        </w:tabs>
        <w:rPr>
          <w:rFonts w:ascii="Times New Roman" w:hAnsi="Times New Roman" w:cs="Times New Roman"/>
          <w:sz w:val="28"/>
          <w:szCs w:val="28"/>
        </w:rPr>
      </w:pPr>
      <w:r w:rsidRPr="00FE476B">
        <w:rPr>
          <w:rFonts w:ascii="Times New Roman" w:hAnsi="Times New Roman" w:cs="Times New Roman"/>
          <w:sz w:val="28"/>
          <w:szCs w:val="28"/>
        </w:rPr>
        <w:t>3. Собрать установку для наблюдения акустической левитации</w:t>
      </w:r>
    </w:p>
    <w:p w14:paraId="1BCC68F5" w14:textId="77777777" w:rsidR="00B31E1E" w:rsidRPr="00FE476B" w:rsidRDefault="0030633A" w:rsidP="0030633A">
      <w:pPr>
        <w:tabs>
          <w:tab w:val="left" w:pos="1875"/>
        </w:tabs>
        <w:rPr>
          <w:rFonts w:ascii="Times New Roman" w:hAnsi="Times New Roman" w:cs="Times New Roman"/>
          <w:sz w:val="28"/>
          <w:szCs w:val="28"/>
        </w:rPr>
      </w:pPr>
      <w:r w:rsidRPr="00FE476B">
        <w:rPr>
          <w:rFonts w:ascii="Times New Roman" w:hAnsi="Times New Roman" w:cs="Times New Roman"/>
          <w:b/>
          <w:sz w:val="28"/>
          <w:szCs w:val="28"/>
        </w:rPr>
        <w:t>Актуальность:</w:t>
      </w:r>
      <w:r w:rsidR="00267B55" w:rsidRPr="00FE476B">
        <w:rPr>
          <w:rFonts w:ascii="Times New Roman" w:hAnsi="Times New Roman" w:cs="Times New Roman"/>
          <w:b/>
          <w:sz w:val="28"/>
          <w:szCs w:val="28"/>
        </w:rPr>
        <w:t xml:space="preserve"> </w:t>
      </w:r>
      <w:r w:rsidR="00267B55" w:rsidRPr="00FE476B">
        <w:rPr>
          <w:rFonts w:ascii="Times New Roman" w:hAnsi="Times New Roman" w:cs="Times New Roman"/>
          <w:sz w:val="28"/>
          <w:szCs w:val="28"/>
        </w:rPr>
        <w:t xml:space="preserve"> актуальность данного проекта связана с перспективами, открывающимися при освоении еще недостаточно изученного явления левитации, а также с многообразием вариантов ее потенциального применения в науке и технике</w:t>
      </w:r>
      <w:r w:rsidR="000B4369" w:rsidRPr="00FE476B">
        <w:rPr>
          <w:rFonts w:ascii="Times New Roman" w:hAnsi="Times New Roman" w:cs="Times New Roman"/>
          <w:sz w:val="28"/>
          <w:szCs w:val="28"/>
        </w:rPr>
        <w:t xml:space="preserve">   </w:t>
      </w:r>
    </w:p>
    <w:p w14:paraId="0BE34AE9" w14:textId="77777777" w:rsidR="0030633A" w:rsidRPr="00FE476B" w:rsidRDefault="00CC2229" w:rsidP="0030633A">
      <w:pPr>
        <w:tabs>
          <w:tab w:val="left" w:pos="1875"/>
        </w:tabs>
        <w:rPr>
          <w:rFonts w:ascii="Times New Roman" w:hAnsi="Times New Roman" w:cs="Times New Roman"/>
          <w:b/>
          <w:sz w:val="28"/>
          <w:szCs w:val="28"/>
        </w:rPr>
      </w:pPr>
      <w:r w:rsidRPr="00FE476B">
        <w:rPr>
          <w:rFonts w:ascii="Times New Roman" w:hAnsi="Times New Roman" w:cs="Times New Roman"/>
          <w:sz w:val="28"/>
          <w:szCs w:val="28"/>
        </w:rPr>
        <w:t xml:space="preserve"> </w:t>
      </w:r>
      <w:r w:rsidR="003E2F01" w:rsidRPr="00FE476B">
        <w:rPr>
          <w:rFonts w:ascii="Times New Roman" w:hAnsi="Times New Roman" w:cs="Times New Roman"/>
          <w:sz w:val="28"/>
          <w:szCs w:val="28"/>
        </w:rPr>
        <w:t xml:space="preserve"> </w:t>
      </w:r>
      <w:r w:rsidR="0030633A" w:rsidRPr="00FE476B">
        <w:rPr>
          <w:rFonts w:ascii="Times New Roman" w:hAnsi="Times New Roman" w:cs="Times New Roman"/>
          <w:b/>
          <w:sz w:val="28"/>
          <w:szCs w:val="28"/>
        </w:rPr>
        <w:t>Новизна</w:t>
      </w:r>
      <w:r w:rsidR="0030633A" w:rsidRPr="00FE476B">
        <w:rPr>
          <w:rFonts w:ascii="Times New Roman" w:hAnsi="Times New Roman" w:cs="Times New Roman"/>
          <w:sz w:val="28"/>
          <w:szCs w:val="28"/>
        </w:rPr>
        <w:t xml:space="preserve">: </w:t>
      </w:r>
      <w:r w:rsidR="00B400B2" w:rsidRPr="00FE476B">
        <w:rPr>
          <w:rFonts w:ascii="Times New Roman" w:hAnsi="Times New Roman" w:cs="Times New Roman"/>
          <w:sz w:val="28"/>
          <w:szCs w:val="28"/>
        </w:rPr>
        <w:t xml:space="preserve">  </w:t>
      </w:r>
      <w:r w:rsidRPr="00FE476B">
        <w:rPr>
          <w:rFonts w:ascii="Times New Roman" w:hAnsi="Times New Roman" w:cs="Times New Roman"/>
          <w:sz w:val="28"/>
          <w:szCs w:val="28"/>
        </w:rPr>
        <w:t xml:space="preserve"> </w:t>
      </w:r>
      <w:r w:rsidR="00F06760" w:rsidRPr="00FE476B">
        <w:rPr>
          <w:rFonts w:ascii="Times New Roman" w:hAnsi="Times New Roman" w:cs="Times New Roman"/>
          <w:sz w:val="28"/>
          <w:szCs w:val="28"/>
        </w:rPr>
        <w:t>Новизна работы заключается в том, что в ней подробно систематизированы и рассмотрены с точки зрения физики основные имеющиеся на сегодняшний день знания о методах технической левитации. На основе сведений, полученных путем теоретического анализа, выделены несколько критериев, по которым лидируют те или иные способы левитации</w:t>
      </w:r>
      <w:r w:rsidR="00DE1AE0" w:rsidRPr="00FE476B">
        <w:rPr>
          <w:rFonts w:ascii="Times New Roman" w:hAnsi="Times New Roman" w:cs="Times New Roman"/>
          <w:sz w:val="28"/>
          <w:szCs w:val="28"/>
        </w:rPr>
        <w:t xml:space="preserve"> </w:t>
      </w:r>
    </w:p>
    <w:p w14:paraId="29BD8032" w14:textId="77777777" w:rsidR="005007C2" w:rsidRPr="00FE476B" w:rsidRDefault="00580BE1" w:rsidP="00580BE1">
      <w:pPr>
        <w:spacing w:line="360" w:lineRule="auto"/>
        <w:ind w:right="284"/>
        <w:jc w:val="both"/>
        <w:rPr>
          <w:rFonts w:ascii="Times New Roman" w:hAnsi="Times New Roman" w:cs="Times New Roman"/>
          <w:sz w:val="28"/>
          <w:szCs w:val="28"/>
        </w:rPr>
      </w:pPr>
      <w:r w:rsidRPr="00FE476B">
        <w:rPr>
          <w:rFonts w:ascii="Times New Roman" w:hAnsi="Times New Roman" w:cs="Times New Roman"/>
          <w:b/>
          <w:sz w:val="28"/>
          <w:szCs w:val="28"/>
        </w:rPr>
        <w:t xml:space="preserve">Практическая значимость: </w:t>
      </w:r>
      <w:r w:rsidR="002C5659" w:rsidRPr="00FE476B">
        <w:rPr>
          <w:rFonts w:ascii="Times New Roman" w:hAnsi="Times New Roman" w:cs="Times New Roman"/>
          <w:sz w:val="28"/>
          <w:szCs w:val="28"/>
        </w:rPr>
        <w:t>В реальной жизни нельзя парить над землей без специальных приспособлений, а во многих фильмах о будущем это явление повсеместно. Почему же до сих пор «мечта» режиссеров: заставить людей летать не реализована даже в условиях современной технической оснащенн</w:t>
      </w:r>
      <w:r w:rsidR="00834CBE" w:rsidRPr="00FE476B">
        <w:rPr>
          <w:rFonts w:ascii="Times New Roman" w:hAnsi="Times New Roman" w:cs="Times New Roman"/>
          <w:sz w:val="28"/>
          <w:szCs w:val="28"/>
        </w:rPr>
        <w:t>ости</w:t>
      </w:r>
    </w:p>
    <w:p w14:paraId="65EBD6CD" w14:textId="77777777" w:rsidR="00EE19D0" w:rsidRPr="00FE476B" w:rsidRDefault="00EE19D0" w:rsidP="00C47CEE">
      <w:pPr>
        <w:spacing w:line="240" w:lineRule="auto"/>
        <w:ind w:right="284"/>
        <w:jc w:val="both"/>
        <w:rPr>
          <w:rFonts w:ascii="Times New Roman" w:hAnsi="Times New Roman" w:cs="Times New Roman"/>
          <w:b/>
          <w:sz w:val="28"/>
          <w:szCs w:val="28"/>
        </w:rPr>
      </w:pPr>
      <w:r w:rsidRPr="00FE476B">
        <w:rPr>
          <w:rFonts w:ascii="Times New Roman" w:hAnsi="Times New Roman" w:cs="Times New Roman"/>
          <w:b/>
          <w:sz w:val="28"/>
          <w:szCs w:val="28"/>
        </w:rPr>
        <w:t>Методы исследования:</w:t>
      </w:r>
    </w:p>
    <w:p w14:paraId="239C721B" w14:textId="77777777" w:rsidR="00580BE1" w:rsidRPr="00FE476B" w:rsidRDefault="00EE19D0" w:rsidP="00C47CEE">
      <w:pPr>
        <w:spacing w:line="240" w:lineRule="auto"/>
        <w:ind w:right="284"/>
        <w:jc w:val="both"/>
        <w:rPr>
          <w:rFonts w:ascii="Times New Roman" w:hAnsi="Times New Roman" w:cs="Times New Roman"/>
          <w:b/>
          <w:sz w:val="28"/>
          <w:szCs w:val="28"/>
        </w:rPr>
      </w:pPr>
      <w:r w:rsidRPr="00FE476B">
        <w:rPr>
          <w:rFonts w:ascii="Times New Roman" w:hAnsi="Times New Roman" w:cs="Times New Roman"/>
          <w:sz w:val="28"/>
          <w:szCs w:val="28"/>
        </w:rPr>
        <w:t>-</w:t>
      </w:r>
      <w:r w:rsidR="00580BE1" w:rsidRPr="00FE476B">
        <w:rPr>
          <w:rFonts w:ascii="Times New Roman" w:hAnsi="Times New Roman" w:cs="Times New Roman"/>
          <w:sz w:val="28"/>
          <w:szCs w:val="28"/>
        </w:rPr>
        <w:t xml:space="preserve"> </w:t>
      </w:r>
      <w:r w:rsidRPr="00FE476B">
        <w:rPr>
          <w:rFonts w:ascii="Times New Roman" w:hAnsi="Times New Roman" w:cs="Times New Roman"/>
          <w:sz w:val="28"/>
          <w:szCs w:val="28"/>
        </w:rPr>
        <w:t>а</w:t>
      </w:r>
      <w:r w:rsidR="00580BE1" w:rsidRPr="00FE476B">
        <w:rPr>
          <w:rFonts w:ascii="Times New Roman" w:hAnsi="Times New Roman" w:cs="Times New Roman"/>
          <w:sz w:val="28"/>
          <w:szCs w:val="28"/>
        </w:rPr>
        <w:t>нализ научной литературы;</w:t>
      </w:r>
    </w:p>
    <w:p w14:paraId="43D24469" w14:textId="77777777" w:rsidR="00580BE1" w:rsidRPr="00FE476B" w:rsidRDefault="00EE19D0" w:rsidP="00C47CEE">
      <w:pPr>
        <w:spacing w:line="240" w:lineRule="auto"/>
        <w:ind w:right="284"/>
        <w:jc w:val="both"/>
        <w:rPr>
          <w:rFonts w:ascii="Times New Roman" w:hAnsi="Times New Roman" w:cs="Times New Roman"/>
          <w:sz w:val="28"/>
          <w:szCs w:val="28"/>
        </w:rPr>
      </w:pPr>
      <w:r w:rsidRPr="00FE476B">
        <w:rPr>
          <w:rFonts w:ascii="Times New Roman" w:hAnsi="Times New Roman" w:cs="Times New Roman"/>
          <w:sz w:val="28"/>
          <w:szCs w:val="28"/>
        </w:rPr>
        <w:t xml:space="preserve"> -</w:t>
      </w:r>
      <w:r w:rsidR="00580BE1" w:rsidRPr="00FE476B">
        <w:rPr>
          <w:rFonts w:ascii="Times New Roman" w:hAnsi="Times New Roman" w:cs="Times New Roman"/>
          <w:sz w:val="28"/>
          <w:szCs w:val="28"/>
        </w:rPr>
        <w:t xml:space="preserve"> </w:t>
      </w:r>
      <w:r w:rsidRPr="00FE476B">
        <w:rPr>
          <w:rFonts w:ascii="Times New Roman" w:hAnsi="Times New Roman" w:cs="Times New Roman"/>
          <w:sz w:val="28"/>
          <w:szCs w:val="28"/>
        </w:rPr>
        <w:t>н</w:t>
      </w:r>
      <w:r w:rsidR="00580BE1" w:rsidRPr="00FE476B">
        <w:rPr>
          <w:rFonts w:ascii="Times New Roman" w:hAnsi="Times New Roman" w:cs="Times New Roman"/>
          <w:sz w:val="28"/>
          <w:szCs w:val="28"/>
        </w:rPr>
        <w:t>аблюдение;</w:t>
      </w:r>
    </w:p>
    <w:p w14:paraId="7497385F" w14:textId="77777777" w:rsidR="00F466EF" w:rsidRPr="00FE476B" w:rsidRDefault="00EE19D0" w:rsidP="00C47CEE">
      <w:pPr>
        <w:spacing w:line="240" w:lineRule="auto"/>
        <w:ind w:right="284"/>
        <w:jc w:val="both"/>
        <w:rPr>
          <w:rFonts w:ascii="Times New Roman" w:hAnsi="Times New Roman" w:cs="Times New Roman"/>
          <w:sz w:val="28"/>
          <w:szCs w:val="28"/>
        </w:rPr>
        <w:sectPr w:rsidR="00F466EF" w:rsidRPr="00FE476B" w:rsidSect="00D84AF1">
          <w:pgSz w:w="11906" w:h="16838"/>
          <w:pgMar w:top="1134" w:right="849" w:bottom="1134" w:left="850" w:header="708" w:footer="708" w:gutter="0"/>
          <w:pgNumType w:start="0"/>
          <w:cols w:space="708"/>
          <w:titlePg/>
          <w:docGrid w:linePitch="360"/>
        </w:sectPr>
      </w:pPr>
      <w:r w:rsidRPr="00FE476B">
        <w:rPr>
          <w:rFonts w:ascii="Times New Roman" w:hAnsi="Times New Roman" w:cs="Times New Roman"/>
          <w:sz w:val="28"/>
          <w:szCs w:val="28"/>
        </w:rPr>
        <w:t xml:space="preserve"> -с</w:t>
      </w:r>
      <w:r w:rsidR="00580BE1" w:rsidRPr="00FE476B">
        <w:rPr>
          <w:rFonts w:ascii="Times New Roman" w:hAnsi="Times New Roman" w:cs="Times New Roman"/>
          <w:sz w:val="28"/>
          <w:szCs w:val="28"/>
        </w:rPr>
        <w:t>равнение.</w:t>
      </w:r>
    </w:p>
    <w:sdt>
      <w:sdtPr>
        <w:rPr>
          <w:rFonts w:asciiTheme="minorHAnsi" w:eastAsiaTheme="minorEastAsia" w:hAnsiTheme="minorHAnsi" w:cstheme="minorBidi"/>
          <w:b w:val="0"/>
          <w:bCs w:val="0"/>
          <w:color w:val="auto"/>
          <w:sz w:val="22"/>
          <w:szCs w:val="22"/>
        </w:rPr>
        <w:id w:val="1883595092"/>
        <w:docPartObj>
          <w:docPartGallery w:val="Table of Contents"/>
          <w:docPartUnique/>
        </w:docPartObj>
      </w:sdtPr>
      <w:sdtContent>
        <w:p w14:paraId="685A989C" w14:textId="77777777" w:rsidR="00340301" w:rsidRPr="00FE476B" w:rsidRDefault="00340301">
          <w:pPr>
            <w:pStyle w:val="af"/>
            <w:rPr>
              <w:rFonts w:ascii="Times New Roman" w:hAnsi="Times New Roman" w:cs="Times New Roman"/>
              <w:color w:val="auto"/>
            </w:rPr>
          </w:pPr>
          <w:r w:rsidRPr="00FE476B">
            <w:rPr>
              <w:rFonts w:ascii="Times New Roman" w:hAnsi="Times New Roman" w:cs="Times New Roman"/>
              <w:color w:val="auto"/>
            </w:rPr>
            <w:t>Оглавление</w:t>
          </w:r>
        </w:p>
        <w:p w14:paraId="769D7B80" w14:textId="77777777" w:rsidR="00340301" w:rsidRPr="00FE476B" w:rsidRDefault="00340301">
          <w:pPr>
            <w:pStyle w:val="11"/>
            <w:rPr>
              <w:rFonts w:ascii="Times New Roman" w:hAnsi="Times New Roman" w:cs="Times New Roman"/>
              <w:sz w:val="28"/>
              <w:szCs w:val="28"/>
            </w:rPr>
          </w:pPr>
          <w:r w:rsidRPr="00FE476B">
            <w:rPr>
              <w:rFonts w:ascii="Times New Roman" w:hAnsi="Times New Roman" w:cs="Times New Roman"/>
              <w:b/>
              <w:bCs/>
              <w:sz w:val="28"/>
              <w:szCs w:val="28"/>
            </w:rPr>
            <w:t>Введение</w:t>
          </w:r>
          <w:r w:rsidRPr="00FE476B">
            <w:rPr>
              <w:rFonts w:ascii="Times New Roman" w:hAnsi="Times New Roman" w:cs="Times New Roman"/>
              <w:sz w:val="28"/>
              <w:szCs w:val="28"/>
            </w:rPr>
            <w:ptab w:relativeTo="margin" w:alignment="right" w:leader="dot"/>
          </w:r>
          <w:r w:rsidRPr="00FE476B">
            <w:rPr>
              <w:rFonts w:ascii="Times New Roman" w:hAnsi="Times New Roman" w:cs="Times New Roman"/>
              <w:b/>
              <w:bCs/>
              <w:sz w:val="28"/>
              <w:szCs w:val="28"/>
            </w:rPr>
            <w:t>1</w:t>
          </w:r>
        </w:p>
        <w:p w14:paraId="1297CDBF" w14:textId="77777777" w:rsidR="00340301" w:rsidRPr="00FE476B" w:rsidRDefault="00340301">
          <w:pPr>
            <w:pStyle w:val="11"/>
            <w:rPr>
              <w:rFonts w:ascii="Times New Roman" w:hAnsi="Times New Roman" w:cs="Times New Roman"/>
              <w:sz w:val="28"/>
              <w:szCs w:val="28"/>
            </w:rPr>
          </w:pPr>
          <w:r w:rsidRPr="00FE476B">
            <w:rPr>
              <w:rFonts w:ascii="Times New Roman" w:hAnsi="Times New Roman" w:cs="Times New Roman"/>
              <w:b/>
              <w:bCs/>
              <w:sz w:val="28"/>
              <w:szCs w:val="28"/>
            </w:rPr>
            <w:t>Глава 1. Теоритическая часть</w:t>
          </w:r>
          <w:r w:rsidRPr="00FE476B">
            <w:rPr>
              <w:rFonts w:ascii="Times New Roman" w:hAnsi="Times New Roman" w:cs="Times New Roman"/>
              <w:sz w:val="28"/>
              <w:szCs w:val="28"/>
            </w:rPr>
            <w:ptab w:relativeTo="margin" w:alignment="right" w:leader="dot"/>
          </w:r>
          <w:r w:rsidR="00F466EF" w:rsidRPr="00FE476B">
            <w:rPr>
              <w:rFonts w:ascii="Times New Roman" w:hAnsi="Times New Roman" w:cs="Times New Roman"/>
              <w:sz w:val="28"/>
              <w:szCs w:val="28"/>
            </w:rPr>
            <w:t>2-8</w:t>
          </w:r>
        </w:p>
        <w:p w14:paraId="64BCCFC2" w14:textId="77777777" w:rsidR="00340301" w:rsidRPr="00FE476B" w:rsidRDefault="00340301">
          <w:pPr>
            <w:pStyle w:val="21"/>
            <w:ind w:left="216"/>
            <w:rPr>
              <w:rFonts w:ascii="Times New Roman" w:hAnsi="Times New Roman" w:cs="Times New Roman"/>
              <w:sz w:val="28"/>
              <w:szCs w:val="28"/>
            </w:rPr>
          </w:pPr>
          <w:r w:rsidRPr="00FE476B">
            <w:rPr>
              <w:rFonts w:ascii="Times New Roman" w:hAnsi="Times New Roman" w:cs="Times New Roman"/>
              <w:sz w:val="28"/>
              <w:szCs w:val="28"/>
            </w:rPr>
            <w:t>1.1 Левитация. Виды левитации</w:t>
          </w:r>
          <w:r w:rsidRPr="00FE476B">
            <w:rPr>
              <w:rFonts w:ascii="Times New Roman" w:hAnsi="Times New Roman" w:cs="Times New Roman"/>
              <w:sz w:val="28"/>
              <w:szCs w:val="28"/>
            </w:rPr>
            <w:ptab w:relativeTo="margin" w:alignment="right" w:leader="dot"/>
          </w:r>
          <w:r w:rsidR="00F466EF" w:rsidRPr="00FE476B">
            <w:rPr>
              <w:rFonts w:ascii="Times New Roman" w:hAnsi="Times New Roman" w:cs="Times New Roman"/>
              <w:sz w:val="28"/>
              <w:szCs w:val="28"/>
            </w:rPr>
            <w:t>2-4</w:t>
          </w:r>
        </w:p>
        <w:p w14:paraId="3A7B283C" w14:textId="77777777" w:rsidR="00340301" w:rsidRPr="00FE476B" w:rsidRDefault="00340301" w:rsidP="00340301">
          <w:pPr>
            <w:pStyle w:val="21"/>
            <w:ind w:left="216"/>
            <w:rPr>
              <w:rFonts w:ascii="Times New Roman" w:hAnsi="Times New Roman" w:cs="Times New Roman"/>
              <w:sz w:val="28"/>
              <w:szCs w:val="28"/>
            </w:rPr>
          </w:pPr>
          <w:r w:rsidRPr="00FE476B">
            <w:rPr>
              <w:rFonts w:ascii="Times New Roman" w:hAnsi="Times New Roman" w:cs="Times New Roman"/>
              <w:sz w:val="28"/>
              <w:szCs w:val="28"/>
            </w:rPr>
            <w:t>1.2 Физика звуковой левитации</w:t>
          </w:r>
          <w:r w:rsidRPr="00FE476B">
            <w:rPr>
              <w:rFonts w:ascii="Times New Roman" w:hAnsi="Times New Roman" w:cs="Times New Roman"/>
              <w:sz w:val="28"/>
              <w:szCs w:val="28"/>
            </w:rPr>
            <w:ptab w:relativeTo="margin" w:alignment="right" w:leader="dot"/>
          </w:r>
          <w:r w:rsidR="00F466EF" w:rsidRPr="00FE476B">
            <w:rPr>
              <w:rFonts w:ascii="Times New Roman" w:hAnsi="Times New Roman" w:cs="Times New Roman"/>
              <w:sz w:val="28"/>
              <w:szCs w:val="28"/>
            </w:rPr>
            <w:t>4-5</w:t>
          </w:r>
        </w:p>
        <w:p w14:paraId="21C348B6" w14:textId="77777777" w:rsidR="00340301" w:rsidRPr="00FE476B" w:rsidRDefault="00340301" w:rsidP="00340301">
          <w:pPr>
            <w:pStyle w:val="21"/>
            <w:ind w:left="216"/>
            <w:rPr>
              <w:rFonts w:ascii="Times New Roman" w:hAnsi="Times New Roman" w:cs="Times New Roman"/>
              <w:sz w:val="28"/>
              <w:szCs w:val="28"/>
            </w:rPr>
          </w:pPr>
          <w:r w:rsidRPr="00FE476B">
            <w:rPr>
              <w:rFonts w:ascii="Times New Roman" w:hAnsi="Times New Roman" w:cs="Times New Roman"/>
              <w:sz w:val="28"/>
              <w:szCs w:val="28"/>
            </w:rPr>
            <w:t>1.3 Стоячая звуковая волна</w:t>
          </w:r>
          <w:r w:rsidRPr="00FE476B">
            <w:rPr>
              <w:rFonts w:ascii="Times New Roman" w:hAnsi="Times New Roman" w:cs="Times New Roman"/>
              <w:sz w:val="28"/>
              <w:szCs w:val="28"/>
            </w:rPr>
            <w:ptab w:relativeTo="margin" w:alignment="right" w:leader="dot"/>
          </w:r>
          <w:r w:rsidR="00F466EF" w:rsidRPr="00FE476B">
            <w:rPr>
              <w:rFonts w:ascii="Times New Roman" w:hAnsi="Times New Roman" w:cs="Times New Roman"/>
              <w:sz w:val="28"/>
              <w:szCs w:val="28"/>
            </w:rPr>
            <w:t>5-7</w:t>
          </w:r>
        </w:p>
        <w:p w14:paraId="5BC92976" w14:textId="77777777" w:rsidR="00340301" w:rsidRPr="00FE476B" w:rsidRDefault="00340301" w:rsidP="00340301">
          <w:pPr>
            <w:pStyle w:val="21"/>
            <w:ind w:left="216"/>
            <w:rPr>
              <w:rFonts w:ascii="Times New Roman" w:hAnsi="Times New Roman" w:cs="Times New Roman"/>
              <w:sz w:val="28"/>
              <w:szCs w:val="28"/>
            </w:rPr>
          </w:pPr>
          <w:r w:rsidRPr="00FE476B">
            <w:rPr>
              <w:rFonts w:ascii="Times New Roman" w:hAnsi="Times New Roman" w:cs="Times New Roman"/>
              <w:sz w:val="28"/>
              <w:szCs w:val="28"/>
            </w:rPr>
            <w:t>1.4 Затухание звуковой волны</w:t>
          </w:r>
          <w:r w:rsidRPr="00FE476B">
            <w:rPr>
              <w:rFonts w:ascii="Times New Roman" w:hAnsi="Times New Roman" w:cs="Times New Roman"/>
              <w:sz w:val="28"/>
              <w:szCs w:val="28"/>
            </w:rPr>
            <w:ptab w:relativeTo="margin" w:alignment="right" w:leader="dot"/>
          </w:r>
          <w:r w:rsidR="00F466EF" w:rsidRPr="00FE476B">
            <w:rPr>
              <w:rFonts w:ascii="Times New Roman" w:hAnsi="Times New Roman" w:cs="Times New Roman"/>
              <w:sz w:val="28"/>
              <w:szCs w:val="28"/>
            </w:rPr>
            <w:t>7-8</w:t>
          </w:r>
        </w:p>
        <w:p w14:paraId="4F486850" w14:textId="77777777" w:rsidR="00340301" w:rsidRPr="00FE476B" w:rsidRDefault="00340301" w:rsidP="00340301">
          <w:pPr>
            <w:pStyle w:val="11"/>
            <w:rPr>
              <w:rFonts w:ascii="Times New Roman" w:hAnsi="Times New Roman" w:cs="Times New Roman"/>
              <w:sz w:val="28"/>
              <w:szCs w:val="28"/>
            </w:rPr>
          </w:pPr>
          <w:r w:rsidRPr="00FE476B">
            <w:rPr>
              <w:rFonts w:ascii="Times New Roman" w:hAnsi="Times New Roman" w:cs="Times New Roman"/>
              <w:b/>
              <w:bCs/>
              <w:sz w:val="28"/>
              <w:szCs w:val="28"/>
            </w:rPr>
            <w:t>Глава 2. Исследовательская часть</w:t>
          </w:r>
          <w:r w:rsidRPr="00FE476B">
            <w:rPr>
              <w:rFonts w:ascii="Times New Roman" w:hAnsi="Times New Roman" w:cs="Times New Roman"/>
              <w:sz w:val="28"/>
              <w:szCs w:val="28"/>
            </w:rPr>
            <w:ptab w:relativeTo="margin" w:alignment="right" w:leader="dot"/>
          </w:r>
          <w:r w:rsidR="00F466EF" w:rsidRPr="00FE476B">
            <w:rPr>
              <w:rFonts w:ascii="Times New Roman" w:hAnsi="Times New Roman" w:cs="Times New Roman"/>
              <w:sz w:val="28"/>
              <w:szCs w:val="28"/>
            </w:rPr>
            <w:t>11-13</w:t>
          </w:r>
        </w:p>
        <w:p w14:paraId="27D693BD" w14:textId="77777777" w:rsidR="00340301" w:rsidRPr="00FE476B" w:rsidRDefault="00340301" w:rsidP="00340301">
          <w:pPr>
            <w:pStyle w:val="21"/>
            <w:ind w:left="216"/>
            <w:rPr>
              <w:rFonts w:ascii="Times New Roman" w:hAnsi="Times New Roman" w:cs="Times New Roman"/>
              <w:sz w:val="28"/>
              <w:szCs w:val="28"/>
            </w:rPr>
          </w:pPr>
          <w:r w:rsidRPr="00FE476B">
            <w:rPr>
              <w:rFonts w:ascii="Times New Roman" w:hAnsi="Times New Roman" w:cs="Times New Roman"/>
              <w:sz w:val="28"/>
              <w:szCs w:val="28"/>
            </w:rPr>
            <w:t xml:space="preserve">2.1 Создание </w:t>
          </w:r>
          <w:proofErr w:type="spellStart"/>
          <w:r w:rsidRPr="00FE476B">
            <w:rPr>
              <w:rFonts w:ascii="Times New Roman" w:hAnsi="Times New Roman" w:cs="Times New Roman"/>
              <w:sz w:val="28"/>
              <w:szCs w:val="28"/>
            </w:rPr>
            <w:t>левитрона</w:t>
          </w:r>
          <w:proofErr w:type="spellEnd"/>
          <w:r w:rsidRPr="00FE476B">
            <w:rPr>
              <w:rFonts w:ascii="Times New Roman" w:hAnsi="Times New Roman" w:cs="Times New Roman"/>
              <w:sz w:val="28"/>
              <w:szCs w:val="28"/>
            </w:rPr>
            <w:ptab w:relativeTo="margin" w:alignment="right" w:leader="dot"/>
          </w:r>
          <w:r w:rsidR="00F466EF" w:rsidRPr="00FE476B">
            <w:rPr>
              <w:rFonts w:ascii="Times New Roman" w:hAnsi="Times New Roman" w:cs="Times New Roman"/>
              <w:sz w:val="28"/>
              <w:szCs w:val="28"/>
            </w:rPr>
            <w:t>11-12</w:t>
          </w:r>
        </w:p>
        <w:p w14:paraId="6DEE88DB" w14:textId="77777777" w:rsidR="00340301" w:rsidRPr="00FE476B" w:rsidRDefault="00340301" w:rsidP="00340301">
          <w:pPr>
            <w:pStyle w:val="21"/>
            <w:ind w:left="216"/>
            <w:rPr>
              <w:rFonts w:ascii="Times New Roman" w:hAnsi="Times New Roman" w:cs="Times New Roman"/>
              <w:sz w:val="28"/>
              <w:szCs w:val="28"/>
            </w:rPr>
          </w:pPr>
          <w:r w:rsidRPr="00FE476B">
            <w:rPr>
              <w:rFonts w:ascii="Times New Roman" w:hAnsi="Times New Roman" w:cs="Times New Roman"/>
              <w:sz w:val="28"/>
              <w:szCs w:val="28"/>
            </w:rPr>
            <w:t xml:space="preserve">2.2 </w:t>
          </w:r>
          <w:proofErr w:type="gramStart"/>
          <w:r w:rsidRPr="00FE476B">
            <w:rPr>
              <w:rFonts w:ascii="Times New Roman" w:hAnsi="Times New Roman" w:cs="Times New Roman"/>
              <w:sz w:val="28"/>
              <w:szCs w:val="28"/>
            </w:rPr>
            <w:t>Наблюдение  левитации</w:t>
          </w:r>
          <w:proofErr w:type="gramEnd"/>
          <w:r w:rsidRPr="00FE476B">
            <w:rPr>
              <w:rFonts w:ascii="Times New Roman" w:hAnsi="Times New Roman" w:cs="Times New Roman"/>
              <w:sz w:val="28"/>
              <w:szCs w:val="28"/>
            </w:rPr>
            <w:t xml:space="preserve">. </w:t>
          </w:r>
          <w:proofErr w:type="spellStart"/>
          <w:r w:rsidRPr="00FE476B">
            <w:rPr>
              <w:rFonts w:ascii="Times New Roman" w:hAnsi="Times New Roman" w:cs="Times New Roman"/>
              <w:sz w:val="28"/>
              <w:szCs w:val="28"/>
            </w:rPr>
            <w:t>эксперемент</w:t>
          </w:r>
          <w:proofErr w:type="spellEnd"/>
          <w:r w:rsidRPr="00FE476B">
            <w:rPr>
              <w:rFonts w:ascii="Times New Roman" w:hAnsi="Times New Roman" w:cs="Times New Roman"/>
              <w:sz w:val="28"/>
              <w:szCs w:val="28"/>
            </w:rPr>
            <w:ptab w:relativeTo="margin" w:alignment="right" w:leader="dot"/>
          </w:r>
          <w:r w:rsidR="00F466EF" w:rsidRPr="00FE476B">
            <w:rPr>
              <w:rFonts w:ascii="Times New Roman" w:hAnsi="Times New Roman" w:cs="Times New Roman"/>
              <w:sz w:val="28"/>
              <w:szCs w:val="28"/>
            </w:rPr>
            <w:t>13</w:t>
          </w:r>
        </w:p>
        <w:p w14:paraId="73053989" w14:textId="77777777" w:rsidR="00340301" w:rsidRPr="00FE476B" w:rsidRDefault="00340301" w:rsidP="00340301">
          <w:pPr>
            <w:pStyle w:val="11"/>
            <w:rPr>
              <w:rFonts w:ascii="Times New Roman" w:hAnsi="Times New Roman" w:cs="Times New Roman"/>
              <w:b/>
              <w:bCs/>
              <w:sz w:val="28"/>
              <w:szCs w:val="28"/>
            </w:rPr>
          </w:pPr>
          <w:r w:rsidRPr="00FE476B">
            <w:rPr>
              <w:rFonts w:ascii="Times New Roman" w:hAnsi="Times New Roman" w:cs="Times New Roman"/>
              <w:b/>
              <w:bCs/>
              <w:sz w:val="28"/>
              <w:szCs w:val="28"/>
            </w:rPr>
            <w:t>Заключение</w:t>
          </w:r>
          <w:r w:rsidRPr="00FE476B">
            <w:rPr>
              <w:rFonts w:ascii="Times New Roman" w:hAnsi="Times New Roman" w:cs="Times New Roman"/>
              <w:sz w:val="28"/>
              <w:szCs w:val="28"/>
            </w:rPr>
            <w:ptab w:relativeTo="margin" w:alignment="right" w:leader="dot"/>
          </w:r>
          <w:r w:rsidR="00F466EF" w:rsidRPr="00FE476B">
            <w:rPr>
              <w:rFonts w:ascii="Times New Roman" w:hAnsi="Times New Roman" w:cs="Times New Roman"/>
              <w:sz w:val="28"/>
              <w:szCs w:val="28"/>
            </w:rPr>
            <w:t>1</w:t>
          </w:r>
          <w:r w:rsidRPr="00FE476B">
            <w:rPr>
              <w:rFonts w:ascii="Times New Roman" w:hAnsi="Times New Roman" w:cs="Times New Roman"/>
              <w:b/>
              <w:bCs/>
              <w:sz w:val="28"/>
              <w:szCs w:val="28"/>
            </w:rPr>
            <w:t>4</w:t>
          </w:r>
        </w:p>
        <w:p w14:paraId="2A7D1FE7" w14:textId="77777777" w:rsidR="00340301" w:rsidRPr="00FE476B" w:rsidRDefault="00340301" w:rsidP="00340301">
          <w:pPr>
            <w:pStyle w:val="11"/>
            <w:rPr>
              <w:rFonts w:ascii="Times New Roman" w:hAnsi="Times New Roman" w:cs="Times New Roman"/>
              <w:b/>
              <w:bCs/>
              <w:sz w:val="28"/>
              <w:szCs w:val="28"/>
            </w:rPr>
          </w:pPr>
          <w:r w:rsidRPr="00FE476B">
            <w:rPr>
              <w:rFonts w:ascii="Times New Roman" w:hAnsi="Times New Roman" w:cs="Times New Roman"/>
              <w:b/>
              <w:bCs/>
              <w:sz w:val="28"/>
              <w:szCs w:val="28"/>
            </w:rPr>
            <w:t>Литература</w:t>
          </w:r>
          <w:r w:rsidRPr="00FE476B">
            <w:rPr>
              <w:rFonts w:ascii="Times New Roman" w:hAnsi="Times New Roman" w:cs="Times New Roman"/>
              <w:sz w:val="28"/>
              <w:szCs w:val="28"/>
            </w:rPr>
            <w:ptab w:relativeTo="margin" w:alignment="right" w:leader="dot"/>
          </w:r>
          <w:r w:rsidR="00F466EF" w:rsidRPr="00FE476B">
            <w:rPr>
              <w:rFonts w:ascii="Times New Roman" w:hAnsi="Times New Roman" w:cs="Times New Roman"/>
              <w:sz w:val="28"/>
              <w:szCs w:val="28"/>
            </w:rPr>
            <w:t>15</w:t>
          </w:r>
        </w:p>
        <w:p w14:paraId="1D3DA062" w14:textId="77777777" w:rsidR="00340301" w:rsidRPr="00FE476B" w:rsidRDefault="00000000" w:rsidP="00340301"/>
      </w:sdtContent>
    </w:sdt>
    <w:p w14:paraId="603EA3AB" w14:textId="77777777" w:rsidR="00A441C7" w:rsidRPr="00FE476B" w:rsidRDefault="00A441C7" w:rsidP="00B20BE2">
      <w:pPr>
        <w:tabs>
          <w:tab w:val="left" w:pos="1875"/>
        </w:tabs>
        <w:rPr>
          <w:rFonts w:ascii="Times New Roman" w:hAnsi="Times New Roman" w:cs="Times New Roman"/>
          <w:b/>
          <w:sz w:val="28"/>
          <w:szCs w:val="28"/>
        </w:rPr>
      </w:pPr>
    </w:p>
    <w:p w14:paraId="5E19CFAE" w14:textId="77777777" w:rsidR="00A441C7" w:rsidRPr="00FE476B" w:rsidRDefault="00A441C7" w:rsidP="00A15255">
      <w:pPr>
        <w:tabs>
          <w:tab w:val="left" w:pos="1875"/>
        </w:tabs>
        <w:rPr>
          <w:rFonts w:ascii="Times New Roman" w:hAnsi="Times New Roman" w:cs="Times New Roman"/>
          <w:b/>
          <w:sz w:val="28"/>
          <w:szCs w:val="28"/>
        </w:rPr>
      </w:pPr>
    </w:p>
    <w:p w14:paraId="1F412A05" w14:textId="77777777" w:rsidR="00A441C7" w:rsidRPr="00FE476B" w:rsidRDefault="00A441C7" w:rsidP="00A15255">
      <w:pPr>
        <w:tabs>
          <w:tab w:val="left" w:pos="1875"/>
        </w:tabs>
        <w:rPr>
          <w:rFonts w:ascii="Times New Roman" w:hAnsi="Times New Roman" w:cs="Times New Roman"/>
          <w:b/>
          <w:sz w:val="28"/>
          <w:szCs w:val="28"/>
        </w:rPr>
      </w:pPr>
    </w:p>
    <w:p w14:paraId="21F5B332" w14:textId="77777777" w:rsidR="00A441C7" w:rsidRPr="00FE476B" w:rsidRDefault="00A441C7" w:rsidP="00A15255">
      <w:pPr>
        <w:tabs>
          <w:tab w:val="left" w:pos="1875"/>
        </w:tabs>
        <w:rPr>
          <w:rFonts w:ascii="Times New Roman" w:hAnsi="Times New Roman" w:cs="Times New Roman"/>
          <w:b/>
          <w:sz w:val="28"/>
          <w:szCs w:val="28"/>
        </w:rPr>
      </w:pPr>
    </w:p>
    <w:p w14:paraId="69E85389" w14:textId="77777777" w:rsidR="00110F3B" w:rsidRPr="00FE476B" w:rsidRDefault="00110F3B" w:rsidP="00110F3B">
      <w:pPr>
        <w:tabs>
          <w:tab w:val="left" w:pos="1875"/>
        </w:tabs>
        <w:rPr>
          <w:rFonts w:ascii="Times New Roman" w:hAnsi="Times New Roman" w:cs="Times New Roman"/>
          <w:b/>
          <w:sz w:val="28"/>
          <w:szCs w:val="28"/>
        </w:rPr>
      </w:pPr>
    </w:p>
    <w:p w14:paraId="10D9AED3" w14:textId="77777777" w:rsidR="00834CBE" w:rsidRPr="00FE476B" w:rsidRDefault="00110F3B" w:rsidP="00A15255">
      <w:pPr>
        <w:tabs>
          <w:tab w:val="left" w:pos="1875"/>
        </w:tabs>
        <w:rPr>
          <w:rFonts w:ascii="Times New Roman" w:hAnsi="Times New Roman" w:cs="Times New Roman"/>
          <w:b/>
          <w:sz w:val="28"/>
          <w:szCs w:val="28"/>
        </w:rPr>
      </w:pPr>
      <w:r w:rsidRPr="00FE476B">
        <w:rPr>
          <w:rFonts w:ascii="Times New Roman" w:hAnsi="Times New Roman" w:cs="Times New Roman"/>
          <w:b/>
          <w:sz w:val="28"/>
          <w:szCs w:val="28"/>
        </w:rPr>
        <w:t xml:space="preserve"> </w:t>
      </w:r>
    </w:p>
    <w:p w14:paraId="0A149864" w14:textId="77777777" w:rsidR="00834CBE" w:rsidRPr="00FE476B" w:rsidRDefault="00834CBE" w:rsidP="00A15255">
      <w:pPr>
        <w:tabs>
          <w:tab w:val="left" w:pos="1875"/>
        </w:tabs>
        <w:rPr>
          <w:rFonts w:ascii="Times New Roman" w:hAnsi="Times New Roman" w:cs="Times New Roman"/>
          <w:b/>
          <w:sz w:val="28"/>
          <w:szCs w:val="28"/>
        </w:rPr>
      </w:pPr>
    </w:p>
    <w:p w14:paraId="5326EF98" w14:textId="77777777" w:rsidR="00834CBE" w:rsidRPr="00FE476B" w:rsidRDefault="00834CBE" w:rsidP="00A15255">
      <w:pPr>
        <w:tabs>
          <w:tab w:val="left" w:pos="1875"/>
        </w:tabs>
        <w:rPr>
          <w:rFonts w:ascii="Times New Roman" w:hAnsi="Times New Roman" w:cs="Times New Roman"/>
          <w:b/>
          <w:sz w:val="28"/>
          <w:szCs w:val="28"/>
        </w:rPr>
      </w:pPr>
    </w:p>
    <w:p w14:paraId="17C28E10" w14:textId="77777777" w:rsidR="00834CBE" w:rsidRPr="00FE476B" w:rsidRDefault="00834CBE" w:rsidP="00A15255">
      <w:pPr>
        <w:tabs>
          <w:tab w:val="left" w:pos="1875"/>
        </w:tabs>
        <w:rPr>
          <w:rFonts w:ascii="Times New Roman" w:hAnsi="Times New Roman" w:cs="Times New Roman"/>
          <w:b/>
          <w:sz w:val="28"/>
          <w:szCs w:val="28"/>
        </w:rPr>
      </w:pPr>
    </w:p>
    <w:p w14:paraId="1DD0A83F" w14:textId="77777777" w:rsidR="00834CBE" w:rsidRPr="00FE476B" w:rsidRDefault="00834CBE" w:rsidP="00A15255">
      <w:pPr>
        <w:tabs>
          <w:tab w:val="left" w:pos="1875"/>
        </w:tabs>
        <w:rPr>
          <w:rFonts w:ascii="Times New Roman" w:hAnsi="Times New Roman" w:cs="Times New Roman"/>
          <w:b/>
          <w:sz w:val="28"/>
          <w:szCs w:val="28"/>
        </w:rPr>
      </w:pPr>
    </w:p>
    <w:p w14:paraId="68D347B6" w14:textId="77777777" w:rsidR="004450A9" w:rsidRPr="00FE476B" w:rsidRDefault="004450A9" w:rsidP="00A15255">
      <w:pPr>
        <w:tabs>
          <w:tab w:val="left" w:pos="1875"/>
        </w:tabs>
        <w:rPr>
          <w:rFonts w:ascii="Times New Roman" w:hAnsi="Times New Roman" w:cs="Times New Roman"/>
          <w:b/>
          <w:sz w:val="28"/>
          <w:szCs w:val="28"/>
        </w:rPr>
      </w:pPr>
    </w:p>
    <w:p w14:paraId="0C72EE42" w14:textId="77777777" w:rsidR="00340301" w:rsidRPr="00FE476B" w:rsidRDefault="00340301" w:rsidP="00A15255">
      <w:pPr>
        <w:tabs>
          <w:tab w:val="left" w:pos="1875"/>
        </w:tabs>
        <w:rPr>
          <w:rFonts w:ascii="Times New Roman" w:hAnsi="Times New Roman" w:cs="Times New Roman"/>
          <w:b/>
          <w:sz w:val="28"/>
          <w:szCs w:val="28"/>
        </w:rPr>
      </w:pPr>
    </w:p>
    <w:p w14:paraId="302B04FD" w14:textId="77777777" w:rsidR="00340301" w:rsidRPr="00FE476B" w:rsidRDefault="00340301" w:rsidP="00A15255">
      <w:pPr>
        <w:tabs>
          <w:tab w:val="left" w:pos="1875"/>
        </w:tabs>
        <w:rPr>
          <w:rFonts w:ascii="Times New Roman" w:hAnsi="Times New Roman" w:cs="Times New Roman"/>
          <w:b/>
          <w:sz w:val="28"/>
          <w:szCs w:val="28"/>
        </w:rPr>
      </w:pPr>
    </w:p>
    <w:p w14:paraId="7D6B1B6C" w14:textId="77777777" w:rsidR="00340301" w:rsidRPr="00FE476B" w:rsidRDefault="00340301" w:rsidP="00A15255">
      <w:pPr>
        <w:tabs>
          <w:tab w:val="left" w:pos="1875"/>
        </w:tabs>
        <w:rPr>
          <w:rFonts w:ascii="Times New Roman" w:hAnsi="Times New Roman" w:cs="Times New Roman"/>
          <w:b/>
          <w:sz w:val="28"/>
          <w:szCs w:val="28"/>
        </w:rPr>
      </w:pPr>
    </w:p>
    <w:p w14:paraId="1108034F" w14:textId="77777777" w:rsidR="006E3231" w:rsidRPr="00FE476B" w:rsidRDefault="004F196A" w:rsidP="00A15255">
      <w:pPr>
        <w:tabs>
          <w:tab w:val="left" w:pos="1875"/>
        </w:tabs>
        <w:rPr>
          <w:rFonts w:ascii="Times New Roman" w:hAnsi="Times New Roman" w:cs="Times New Roman"/>
          <w:b/>
          <w:sz w:val="28"/>
          <w:szCs w:val="28"/>
        </w:rPr>
      </w:pPr>
      <w:r w:rsidRPr="00FE476B">
        <w:rPr>
          <w:rFonts w:ascii="Times New Roman" w:hAnsi="Times New Roman" w:cs="Times New Roman"/>
          <w:b/>
          <w:sz w:val="28"/>
          <w:szCs w:val="28"/>
        </w:rPr>
        <w:lastRenderedPageBreak/>
        <w:t xml:space="preserve">Введение </w:t>
      </w:r>
    </w:p>
    <w:p w14:paraId="7B73B7F3" w14:textId="77777777" w:rsidR="00B20BE2" w:rsidRPr="00FE476B" w:rsidRDefault="00932121"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Задумывались ли вы когда-нибудь над тем, каково это – без опоры парить в воздухе? А жить в доме, где вся мебель висит, не касаясь, пола? Звучит скорее как сюжет из научной фантастики, нежели реальное настоящее или ближайшее будущее. Однако уже сейчас технологии позволяют нам реализовать эти футуристические мечты на практике, используя при этом один или несколько способов левитации.</w:t>
      </w:r>
      <w:r w:rsidR="00F86CE7" w:rsidRPr="00FE476B">
        <w:rPr>
          <w:rFonts w:ascii="Times New Roman" w:hAnsi="Times New Roman" w:cs="Times New Roman"/>
          <w:sz w:val="28"/>
          <w:szCs w:val="28"/>
        </w:rPr>
        <w:t xml:space="preserve"> </w:t>
      </w:r>
      <w:r w:rsidR="00F85FEA" w:rsidRPr="00FE476B">
        <w:rPr>
          <w:rFonts w:ascii="Times New Roman" w:hAnsi="Times New Roman" w:cs="Times New Roman"/>
          <w:sz w:val="28"/>
          <w:szCs w:val="28"/>
        </w:rPr>
        <w:t xml:space="preserve"> Акустическая (</w:t>
      </w:r>
      <w:proofErr w:type="gramStart"/>
      <w:r w:rsidR="00F85FEA" w:rsidRPr="00FE476B">
        <w:rPr>
          <w:rFonts w:ascii="Times New Roman" w:hAnsi="Times New Roman" w:cs="Times New Roman"/>
          <w:sz w:val="28"/>
          <w:szCs w:val="28"/>
        </w:rPr>
        <w:t>з</w:t>
      </w:r>
      <w:r w:rsidR="00F86CE7" w:rsidRPr="00FE476B">
        <w:rPr>
          <w:rFonts w:ascii="Times New Roman" w:hAnsi="Times New Roman" w:cs="Times New Roman"/>
          <w:sz w:val="28"/>
          <w:szCs w:val="28"/>
        </w:rPr>
        <w:t>вуковая</w:t>
      </w:r>
      <w:r w:rsidR="00F85FEA" w:rsidRPr="00FE476B">
        <w:rPr>
          <w:rFonts w:ascii="Times New Roman" w:hAnsi="Times New Roman" w:cs="Times New Roman"/>
          <w:sz w:val="28"/>
          <w:szCs w:val="28"/>
        </w:rPr>
        <w:t xml:space="preserve">) </w:t>
      </w:r>
      <w:r w:rsidR="00F86CE7" w:rsidRPr="00FE476B">
        <w:rPr>
          <w:rFonts w:ascii="Times New Roman" w:hAnsi="Times New Roman" w:cs="Times New Roman"/>
          <w:sz w:val="28"/>
          <w:szCs w:val="28"/>
        </w:rPr>
        <w:t xml:space="preserve"> левитация</w:t>
      </w:r>
      <w:proofErr w:type="gramEnd"/>
      <w:r w:rsidR="00F86CE7" w:rsidRPr="00FE476B">
        <w:rPr>
          <w:rFonts w:ascii="Times New Roman" w:hAnsi="Times New Roman" w:cs="Times New Roman"/>
          <w:sz w:val="28"/>
          <w:szCs w:val="28"/>
        </w:rPr>
        <w:t xml:space="preserve"> – это одно из открытий человечества, которое дает возможность сконструировать механизмы, позволяющие людям не рисковать своей жизнью при переносе опасных веществ, получать и перемещать сверхчистые вещества</w:t>
      </w:r>
      <w:r w:rsidR="00F85FEA" w:rsidRPr="00FE476B">
        <w:rPr>
          <w:rFonts w:ascii="Times New Roman" w:hAnsi="Times New Roman" w:cs="Times New Roman"/>
          <w:sz w:val="28"/>
          <w:szCs w:val="28"/>
        </w:rPr>
        <w:t xml:space="preserve"> . Акустическая левитация – это процесс, который появился не так давно, например, японские ученые научились приводить в движение частицы воды при помощи акустической системы. На самом деле, левитировать могут не только жидкости, но и легкие частицы. С использованием акустической левитации удобно передвигать легкие предметы, к которым нельзя прикасаться на производстве, в таких сферах, как фармацевтика.  </w:t>
      </w:r>
      <w:r w:rsidR="00834CBE" w:rsidRPr="00FE476B">
        <w:rPr>
          <w:rFonts w:ascii="Times New Roman" w:hAnsi="Times New Roman" w:cs="Times New Roman"/>
          <w:sz w:val="28"/>
          <w:szCs w:val="28"/>
        </w:rPr>
        <w:t xml:space="preserve">                                                                     Неслучайно тема нашего проекта «</w:t>
      </w:r>
      <w:proofErr w:type="spellStart"/>
      <w:r w:rsidR="00834CBE" w:rsidRPr="00FE476B">
        <w:rPr>
          <w:rFonts w:ascii="Times New Roman" w:hAnsi="Times New Roman" w:cs="Times New Roman"/>
          <w:sz w:val="28"/>
          <w:szCs w:val="28"/>
        </w:rPr>
        <w:t>Левитрон</w:t>
      </w:r>
      <w:proofErr w:type="spellEnd"/>
      <w:proofErr w:type="gramStart"/>
      <w:r w:rsidR="00834CBE" w:rsidRPr="00FE476B">
        <w:rPr>
          <w:rFonts w:ascii="Times New Roman" w:hAnsi="Times New Roman" w:cs="Times New Roman"/>
          <w:sz w:val="28"/>
          <w:szCs w:val="28"/>
        </w:rPr>
        <w:t>»,она</w:t>
      </w:r>
      <w:proofErr w:type="gramEnd"/>
      <w:r w:rsidR="00834CBE" w:rsidRPr="00FE476B">
        <w:rPr>
          <w:rFonts w:ascii="Times New Roman" w:hAnsi="Times New Roman" w:cs="Times New Roman"/>
          <w:sz w:val="28"/>
          <w:szCs w:val="28"/>
        </w:rPr>
        <w:t xml:space="preserve"> </w:t>
      </w:r>
      <w:r w:rsidR="00F85FEA" w:rsidRPr="00FE476B">
        <w:rPr>
          <w:rFonts w:ascii="Times New Roman" w:hAnsi="Times New Roman" w:cs="Times New Roman"/>
          <w:sz w:val="28"/>
          <w:szCs w:val="28"/>
        </w:rPr>
        <w:t>интересна и актуальна в наши дни.</w:t>
      </w:r>
    </w:p>
    <w:p w14:paraId="2164E5B5" w14:textId="77777777" w:rsidR="00C97488" w:rsidRPr="00FE476B" w:rsidRDefault="00C97488" w:rsidP="00C97488">
      <w:pPr>
        <w:tabs>
          <w:tab w:val="left" w:pos="1875"/>
        </w:tabs>
        <w:spacing w:line="360" w:lineRule="auto"/>
        <w:rPr>
          <w:rFonts w:ascii="Times New Roman" w:hAnsi="Times New Roman" w:cs="Times New Roman"/>
          <w:b/>
          <w:sz w:val="28"/>
          <w:szCs w:val="28"/>
        </w:rPr>
      </w:pPr>
    </w:p>
    <w:p w14:paraId="36CD111E" w14:textId="77777777" w:rsidR="00C97488" w:rsidRPr="00FE476B" w:rsidRDefault="00C97488" w:rsidP="00F85FEA">
      <w:pPr>
        <w:tabs>
          <w:tab w:val="left" w:pos="1875"/>
        </w:tabs>
        <w:rPr>
          <w:rFonts w:ascii="Times New Roman" w:hAnsi="Times New Roman" w:cs="Times New Roman"/>
          <w:b/>
          <w:sz w:val="28"/>
          <w:szCs w:val="28"/>
        </w:rPr>
      </w:pPr>
    </w:p>
    <w:p w14:paraId="741686DC" w14:textId="77777777" w:rsidR="00C97488" w:rsidRPr="00FE476B" w:rsidRDefault="00C97488" w:rsidP="00F85FEA">
      <w:pPr>
        <w:tabs>
          <w:tab w:val="left" w:pos="1875"/>
        </w:tabs>
        <w:rPr>
          <w:rFonts w:ascii="Times New Roman" w:hAnsi="Times New Roman" w:cs="Times New Roman"/>
          <w:b/>
          <w:sz w:val="28"/>
          <w:szCs w:val="28"/>
        </w:rPr>
      </w:pPr>
    </w:p>
    <w:p w14:paraId="1F409365" w14:textId="77777777" w:rsidR="00C97488" w:rsidRPr="00FE476B" w:rsidRDefault="00C97488" w:rsidP="00F85FEA">
      <w:pPr>
        <w:tabs>
          <w:tab w:val="left" w:pos="1875"/>
        </w:tabs>
        <w:rPr>
          <w:rFonts w:ascii="Times New Roman" w:hAnsi="Times New Roman" w:cs="Times New Roman"/>
          <w:b/>
          <w:sz w:val="28"/>
          <w:szCs w:val="28"/>
        </w:rPr>
      </w:pPr>
    </w:p>
    <w:p w14:paraId="0B634BB5" w14:textId="77777777" w:rsidR="00C97488" w:rsidRPr="00FE476B" w:rsidRDefault="00C97488" w:rsidP="00F85FEA">
      <w:pPr>
        <w:tabs>
          <w:tab w:val="left" w:pos="1875"/>
        </w:tabs>
        <w:rPr>
          <w:rFonts w:ascii="Times New Roman" w:hAnsi="Times New Roman" w:cs="Times New Roman"/>
          <w:b/>
          <w:sz w:val="28"/>
          <w:szCs w:val="28"/>
        </w:rPr>
      </w:pPr>
    </w:p>
    <w:p w14:paraId="7B5C1333" w14:textId="77777777" w:rsidR="00C97488" w:rsidRPr="00FE476B" w:rsidRDefault="00C97488" w:rsidP="00F85FEA">
      <w:pPr>
        <w:tabs>
          <w:tab w:val="left" w:pos="1875"/>
        </w:tabs>
        <w:rPr>
          <w:rFonts w:ascii="Times New Roman" w:hAnsi="Times New Roman" w:cs="Times New Roman"/>
          <w:b/>
          <w:sz w:val="28"/>
          <w:szCs w:val="28"/>
        </w:rPr>
      </w:pPr>
    </w:p>
    <w:p w14:paraId="1659916D" w14:textId="77777777" w:rsidR="00C97488" w:rsidRPr="00FE476B" w:rsidRDefault="00C97488" w:rsidP="00F85FEA">
      <w:pPr>
        <w:tabs>
          <w:tab w:val="left" w:pos="1875"/>
        </w:tabs>
        <w:rPr>
          <w:rFonts w:ascii="Times New Roman" w:hAnsi="Times New Roman" w:cs="Times New Roman"/>
          <w:b/>
          <w:sz w:val="28"/>
          <w:szCs w:val="28"/>
        </w:rPr>
      </w:pPr>
    </w:p>
    <w:p w14:paraId="052CCCDB" w14:textId="77777777" w:rsidR="00C97488" w:rsidRPr="00FE476B" w:rsidRDefault="00C97488" w:rsidP="00F85FEA">
      <w:pPr>
        <w:tabs>
          <w:tab w:val="left" w:pos="1875"/>
        </w:tabs>
        <w:rPr>
          <w:rFonts w:ascii="Times New Roman" w:hAnsi="Times New Roman" w:cs="Times New Roman"/>
          <w:b/>
          <w:sz w:val="28"/>
          <w:szCs w:val="28"/>
        </w:rPr>
      </w:pPr>
    </w:p>
    <w:p w14:paraId="22BBA143" w14:textId="77777777" w:rsidR="00C97488" w:rsidRPr="00FE476B" w:rsidRDefault="00C97488" w:rsidP="00F85FEA">
      <w:pPr>
        <w:tabs>
          <w:tab w:val="left" w:pos="1875"/>
        </w:tabs>
        <w:rPr>
          <w:rFonts w:ascii="Times New Roman" w:hAnsi="Times New Roman" w:cs="Times New Roman"/>
          <w:b/>
          <w:sz w:val="28"/>
          <w:szCs w:val="28"/>
        </w:rPr>
      </w:pPr>
    </w:p>
    <w:p w14:paraId="1326478E" w14:textId="77777777" w:rsidR="00C97488" w:rsidRPr="00FE476B" w:rsidRDefault="00C97488" w:rsidP="00F85FEA">
      <w:pPr>
        <w:tabs>
          <w:tab w:val="left" w:pos="1875"/>
        </w:tabs>
        <w:rPr>
          <w:rFonts w:ascii="Times New Roman" w:hAnsi="Times New Roman" w:cs="Times New Roman"/>
          <w:b/>
          <w:sz w:val="28"/>
          <w:szCs w:val="28"/>
        </w:rPr>
      </w:pPr>
    </w:p>
    <w:p w14:paraId="3E93DF9D" w14:textId="77777777" w:rsidR="00F85FEA" w:rsidRPr="00FE476B" w:rsidRDefault="00F85FEA" w:rsidP="00F85FEA">
      <w:pPr>
        <w:tabs>
          <w:tab w:val="left" w:pos="1875"/>
        </w:tabs>
        <w:rPr>
          <w:rFonts w:ascii="Times New Roman" w:hAnsi="Times New Roman" w:cs="Times New Roman"/>
          <w:b/>
          <w:sz w:val="28"/>
          <w:szCs w:val="28"/>
        </w:rPr>
      </w:pPr>
      <w:r w:rsidRPr="00FE476B">
        <w:rPr>
          <w:rFonts w:ascii="Times New Roman" w:hAnsi="Times New Roman" w:cs="Times New Roman"/>
          <w:b/>
          <w:sz w:val="28"/>
          <w:szCs w:val="28"/>
        </w:rPr>
        <w:lastRenderedPageBreak/>
        <w:t>Глава 1. Теоретическая часть</w:t>
      </w:r>
    </w:p>
    <w:p w14:paraId="49F65962" w14:textId="77777777" w:rsidR="00B20BE2" w:rsidRPr="00FE476B" w:rsidRDefault="00F85FEA" w:rsidP="00A15255">
      <w:pPr>
        <w:tabs>
          <w:tab w:val="left" w:pos="1875"/>
        </w:tabs>
        <w:rPr>
          <w:rFonts w:ascii="Times New Roman" w:hAnsi="Times New Roman" w:cs="Times New Roman"/>
          <w:b/>
          <w:sz w:val="28"/>
          <w:szCs w:val="28"/>
        </w:rPr>
      </w:pPr>
      <w:r w:rsidRPr="00FE476B">
        <w:rPr>
          <w:rFonts w:ascii="Times New Roman" w:hAnsi="Times New Roman" w:cs="Times New Roman"/>
          <w:b/>
          <w:sz w:val="28"/>
          <w:szCs w:val="28"/>
        </w:rPr>
        <w:t xml:space="preserve"> 1.1 Левитация. Виды левитации</w:t>
      </w:r>
    </w:p>
    <w:p w14:paraId="0ACFEC28" w14:textId="77777777" w:rsidR="00D100F7" w:rsidRPr="00FE476B" w:rsidRDefault="00B13087"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Явление левитации само по себе не является чем-то сверхъестественным. Левитация это преодоление гравитации, при котором объект парит в пространстве без какой-либо опоры. Важно знать, что полёт не является левитацией. Данное явление можно повседневно наблюдать в нашей жизни.</w:t>
      </w:r>
      <w:r w:rsidR="00F85FEA" w:rsidRPr="00FE476B">
        <w:rPr>
          <w:rFonts w:ascii="Times New Roman" w:hAnsi="Times New Roman" w:cs="Times New Roman"/>
          <w:sz w:val="28"/>
          <w:szCs w:val="28"/>
        </w:rPr>
        <w:t xml:space="preserve">                                                                             </w:t>
      </w:r>
      <w:r w:rsidR="004F196A" w:rsidRPr="00FE476B">
        <w:rPr>
          <w:rFonts w:ascii="Times New Roman" w:hAnsi="Times New Roman" w:cs="Times New Roman"/>
          <w:sz w:val="28"/>
          <w:szCs w:val="28"/>
        </w:rPr>
        <w:t xml:space="preserve"> </w:t>
      </w:r>
      <w:r w:rsidR="00F85FEA" w:rsidRPr="00FE476B">
        <w:rPr>
          <w:rFonts w:ascii="Times New Roman" w:hAnsi="Times New Roman" w:cs="Times New Roman"/>
          <w:sz w:val="28"/>
          <w:szCs w:val="28"/>
        </w:rPr>
        <w:t xml:space="preserve">В </w:t>
      </w:r>
      <w:r w:rsidR="004F196A" w:rsidRPr="00FE476B">
        <w:rPr>
          <w:rFonts w:ascii="Times New Roman" w:hAnsi="Times New Roman" w:cs="Times New Roman"/>
          <w:sz w:val="28"/>
          <w:szCs w:val="28"/>
        </w:rPr>
        <w:t xml:space="preserve"> физике </w:t>
      </w:r>
      <w:r w:rsidR="00F85FEA" w:rsidRPr="00FE476B">
        <w:rPr>
          <w:rFonts w:ascii="Times New Roman" w:hAnsi="Times New Roman" w:cs="Times New Roman"/>
          <w:sz w:val="28"/>
          <w:szCs w:val="28"/>
        </w:rPr>
        <w:t xml:space="preserve">левитация </w:t>
      </w:r>
      <w:r w:rsidR="004F196A" w:rsidRPr="00FE476B">
        <w:rPr>
          <w:rFonts w:ascii="Times New Roman" w:hAnsi="Times New Roman" w:cs="Times New Roman"/>
          <w:sz w:val="28"/>
          <w:szCs w:val="28"/>
        </w:rPr>
        <w:t>— это устойчивое положение объекта в гравитационном поле без непосредственного контакта с другими объектами. Необходимыми условиями для левитации в этом смысле является наличие силы, компенсирующей силу тяжести; и наличие возвращающей силы, обеспечивающей устойчивость объекта. Проще говоря, тело необходимо не только поднять над землей, но и зафиксиров</w:t>
      </w:r>
      <w:r w:rsidR="00A441C7" w:rsidRPr="00FE476B">
        <w:rPr>
          <w:rFonts w:ascii="Times New Roman" w:hAnsi="Times New Roman" w:cs="Times New Roman"/>
          <w:sz w:val="28"/>
          <w:szCs w:val="28"/>
        </w:rPr>
        <w:t>ать его в устойчивом положении.</w:t>
      </w:r>
      <w:r w:rsidR="00D100F7" w:rsidRPr="00FE476B">
        <w:rPr>
          <w:rFonts w:ascii="Times New Roman" w:hAnsi="Times New Roman" w:cs="Times New Roman"/>
          <w:sz w:val="28"/>
          <w:szCs w:val="28"/>
        </w:rPr>
        <w:t xml:space="preserve"> Левитация — это явление, при котором какой-либо объект поднимается и висит в воздухе без </w:t>
      </w:r>
      <w:r w:rsidR="00F85FEA" w:rsidRPr="00FE476B">
        <w:rPr>
          <w:rFonts w:ascii="Times New Roman" w:hAnsi="Times New Roman" w:cs="Times New Roman"/>
          <w:sz w:val="28"/>
          <w:szCs w:val="28"/>
        </w:rPr>
        <w:t>всякой опоры или приспособлений</w:t>
      </w:r>
      <w:r w:rsidR="00D100F7" w:rsidRPr="00FE476B">
        <w:rPr>
          <w:rFonts w:ascii="Times New Roman" w:hAnsi="Times New Roman" w:cs="Times New Roman"/>
          <w:sz w:val="28"/>
          <w:szCs w:val="28"/>
        </w:rPr>
        <w:t xml:space="preserve">   Самый известный пример левитации, реализованный на практике, — высокоскоростные поезда на сверхпроводниках. Колеса обычного транспорта касаются дорожного полотна, поэтому на высокой скорости любая неровность или резкое торможение способны повредить как само колесо, так и поверхность, с которой оно соприкасается. Ну и все мы знаем, как порой трясет и бросает из стороны в стор</w:t>
      </w:r>
      <w:r w:rsidR="00F85FEA" w:rsidRPr="00FE476B">
        <w:rPr>
          <w:rFonts w:ascii="Times New Roman" w:hAnsi="Times New Roman" w:cs="Times New Roman"/>
          <w:sz w:val="28"/>
          <w:szCs w:val="28"/>
        </w:rPr>
        <w:t xml:space="preserve">ону в автобусе или электричке.                                                                     </w:t>
      </w:r>
      <w:r w:rsidR="00D100F7" w:rsidRPr="00FE476B">
        <w:rPr>
          <w:rFonts w:ascii="Times New Roman" w:hAnsi="Times New Roman" w:cs="Times New Roman"/>
          <w:sz w:val="28"/>
          <w:szCs w:val="28"/>
        </w:rPr>
        <w:t xml:space="preserve">Левитирующие поезда — маглевы — лишены колес и движутся, не касаясь земли. Ими управляет электрическое поле, а в воздухе удерживают сильнейшие магниты.                                           В этой технологии используются сверхпроводники — материалы, лишенные электрического сопротивления. Сверхпроводимость достигается только при определенной температуре, обычно очень низкой. Это осложняет технологию, но ученые не сдаются и ищут новые материалы, способные без сопротивления проводить ток даже при температуре, близкой к комнатной.                                             Днище маглева — это магнит, индуцирующий электромагнитное поле в рельсах из сверхпроводника. Согласно закону Мейснера, при переходе в сверхпроводящее состояние магнитное поле полностью вытесняется из материала, оставаясь только на </w:t>
      </w:r>
      <w:r w:rsidR="00D100F7" w:rsidRPr="00FE476B">
        <w:rPr>
          <w:rFonts w:ascii="Times New Roman" w:hAnsi="Times New Roman" w:cs="Times New Roman"/>
          <w:sz w:val="28"/>
          <w:szCs w:val="28"/>
        </w:rPr>
        <w:lastRenderedPageBreak/>
        <w:t>его поверхности. В итоге поля магнита и рельсов отталкивают друг друга, и поезд действительно зависает в воздухе. Несколько пассажирских маглевов курсируют в Китае и Южной Корее</w:t>
      </w:r>
      <w:r w:rsidR="004450A9" w:rsidRPr="00FE476B">
        <w:rPr>
          <w:rFonts w:ascii="Times New Roman" w:hAnsi="Times New Roman" w:cs="Times New Roman"/>
          <w:sz w:val="28"/>
          <w:szCs w:val="28"/>
        </w:rPr>
        <w:t xml:space="preserve">.  Из-за больших расстояний в России технология поездов на магнитной подушке является очень </w:t>
      </w:r>
      <w:proofErr w:type="gramStart"/>
      <w:r w:rsidR="004450A9" w:rsidRPr="00FE476B">
        <w:rPr>
          <w:rFonts w:ascii="Times New Roman" w:hAnsi="Times New Roman" w:cs="Times New Roman"/>
          <w:sz w:val="28"/>
          <w:szCs w:val="28"/>
        </w:rPr>
        <w:t>перспективной  .</w:t>
      </w:r>
      <w:proofErr w:type="gramEnd"/>
      <w:r w:rsidR="004450A9" w:rsidRPr="00FE476B">
        <w:rPr>
          <w:rFonts w:ascii="Times New Roman" w:hAnsi="Times New Roman" w:cs="Times New Roman"/>
          <w:sz w:val="28"/>
          <w:szCs w:val="28"/>
        </w:rPr>
        <w:t xml:space="preserve"> Достаточно успешные разработки ведутся в Санкт-Петербурге. Ученые уже создали прототип грузового и пассажирского маглева.   </w:t>
      </w:r>
    </w:p>
    <w:p w14:paraId="65A36F0E" w14:textId="77777777" w:rsidR="004F196A" w:rsidRPr="00FE476B" w:rsidRDefault="004F196A" w:rsidP="004F196A">
      <w:pPr>
        <w:tabs>
          <w:tab w:val="left" w:pos="1875"/>
        </w:tabs>
        <w:rPr>
          <w:rFonts w:ascii="Times New Roman" w:hAnsi="Times New Roman" w:cs="Times New Roman"/>
          <w:sz w:val="28"/>
          <w:szCs w:val="28"/>
        </w:rPr>
      </w:pPr>
      <w:r w:rsidRPr="00FE476B">
        <w:rPr>
          <w:rFonts w:ascii="Times New Roman" w:hAnsi="Times New Roman" w:cs="Times New Roman"/>
          <w:sz w:val="28"/>
          <w:szCs w:val="28"/>
        </w:rPr>
        <w:t>Виды левитации</w:t>
      </w:r>
    </w:p>
    <w:p w14:paraId="49E85296" w14:textId="77777777" w:rsidR="004F196A" w:rsidRPr="00FE476B" w:rsidRDefault="004F196A" w:rsidP="004F196A">
      <w:pPr>
        <w:tabs>
          <w:tab w:val="left" w:pos="1875"/>
        </w:tabs>
        <w:rPr>
          <w:rFonts w:ascii="Times New Roman" w:hAnsi="Times New Roman" w:cs="Times New Roman"/>
          <w:sz w:val="28"/>
          <w:szCs w:val="28"/>
        </w:rPr>
      </w:pPr>
      <w:r w:rsidRPr="00FE476B">
        <w:rPr>
          <w:rFonts w:ascii="Times New Roman" w:hAnsi="Times New Roman" w:cs="Times New Roman"/>
          <w:sz w:val="28"/>
          <w:szCs w:val="28"/>
        </w:rPr>
        <w:t>В физике выделяют следующие виды левитации:</w:t>
      </w:r>
    </w:p>
    <w:p w14:paraId="70B530E9" w14:textId="77777777" w:rsidR="004F196A" w:rsidRPr="00FE476B" w:rsidRDefault="00A441C7" w:rsidP="004F196A">
      <w:pPr>
        <w:tabs>
          <w:tab w:val="left" w:pos="1875"/>
        </w:tabs>
        <w:rPr>
          <w:rFonts w:ascii="Times New Roman" w:hAnsi="Times New Roman" w:cs="Times New Roman"/>
          <w:sz w:val="28"/>
          <w:szCs w:val="28"/>
        </w:rPr>
      </w:pPr>
      <w:r w:rsidRPr="00FE476B">
        <w:rPr>
          <w:rFonts w:ascii="Times New Roman" w:hAnsi="Times New Roman" w:cs="Times New Roman"/>
          <w:sz w:val="28"/>
          <w:szCs w:val="28"/>
        </w:rPr>
        <w:t>•</w:t>
      </w:r>
      <w:r w:rsidR="004F196A" w:rsidRPr="00FE476B">
        <w:rPr>
          <w:rFonts w:ascii="Times New Roman" w:hAnsi="Times New Roman" w:cs="Times New Roman"/>
          <w:sz w:val="28"/>
          <w:szCs w:val="28"/>
        </w:rPr>
        <w:t xml:space="preserve">магнитная левитация; </w:t>
      </w:r>
    </w:p>
    <w:p w14:paraId="7222547A" w14:textId="77777777" w:rsidR="004F196A" w:rsidRPr="00FE476B" w:rsidRDefault="00A441C7" w:rsidP="004F196A">
      <w:pPr>
        <w:tabs>
          <w:tab w:val="left" w:pos="1875"/>
        </w:tabs>
        <w:rPr>
          <w:rFonts w:ascii="Times New Roman" w:hAnsi="Times New Roman" w:cs="Times New Roman"/>
          <w:sz w:val="28"/>
          <w:szCs w:val="28"/>
        </w:rPr>
      </w:pPr>
      <w:r w:rsidRPr="00FE476B">
        <w:rPr>
          <w:rFonts w:ascii="Times New Roman" w:hAnsi="Times New Roman" w:cs="Times New Roman"/>
          <w:sz w:val="28"/>
          <w:szCs w:val="28"/>
        </w:rPr>
        <w:t>•э</w:t>
      </w:r>
      <w:r w:rsidR="004F196A" w:rsidRPr="00FE476B">
        <w:rPr>
          <w:rFonts w:ascii="Times New Roman" w:hAnsi="Times New Roman" w:cs="Times New Roman"/>
          <w:sz w:val="28"/>
          <w:szCs w:val="28"/>
        </w:rPr>
        <w:t>лектростатическая левитация;</w:t>
      </w:r>
    </w:p>
    <w:p w14:paraId="2A0FB3A6" w14:textId="77777777" w:rsidR="004F196A" w:rsidRPr="00FE476B" w:rsidRDefault="00A441C7" w:rsidP="004F196A">
      <w:pPr>
        <w:tabs>
          <w:tab w:val="left" w:pos="1875"/>
        </w:tabs>
        <w:rPr>
          <w:rFonts w:ascii="Times New Roman" w:hAnsi="Times New Roman" w:cs="Times New Roman"/>
          <w:sz w:val="28"/>
          <w:szCs w:val="28"/>
        </w:rPr>
      </w:pPr>
      <w:r w:rsidRPr="00FE476B">
        <w:rPr>
          <w:rFonts w:ascii="Times New Roman" w:hAnsi="Times New Roman" w:cs="Times New Roman"/>
          <w:sz w:val="28"/>
          <w:szCs w:val="28"/>
        </w:rPr>
        <w:t>•</w:t>
      </w:r>
      <w:r w:rsidR="004F196A" w:rsidRPr="00FE476B">
        <w:rPr>
          <w:rFonts w:ascii="Times New Roman" w:hAnsi="Times New Roman" w:cs="Times New Roman"/>
          <w:sz w:val="28"/>
          <w:szCs w:val="28"/>
        </w:rPr>
        <w:t>аэродинамическая левитация;</w:t>
      </w:r>
    </w:p>
    <w:p w14:paraId="376BAD5D" w14:textId="77777777" w:rsidR="004F196A" w:rsidRPr="00FE476B" w:rsidRDefault="00A441C7" w:rsidP="004F196A">
      <w:pPr>
        <w:tabs>
          <w:tab w:val="left" w:pos="1875"/>
        </w:tabs>
        <w:rPr>
          <w:rFonts w:ascii="Times New Roman" w:hAnsi="Times New Roman" w:cs="Times New Roman"/>
          <w:sz w:val="28"/>
          <w:szCs w:val="28"/>
        </w:rPr>
      </w:pPr>
      <w:r w:rsidRPr="00FE476B">
        <w:rPr>
          <w:rFonts w:ascii="Times New Roman" w:hAnsi="Times New Roman" w:cs="Times New Roman"/>
          <w:sz w:val="28"/>
          <w:szCs w:val="28"/>
        </w:rPr>
        <w:t>•</w:t>
      </w:r>
      <w:r w:rsidR="004F196A" w:rsidRPr="00FE476B">
        <w:rPr>
          <w:rFonts w:ascii="Times New Roman" w:hAnsi="Times New Roman" w:cs="Times New Roman"/>
          <w:sz w:val="28"/>
          <w:szCs w:val="28"/>
        </w:rPr>
        <w:t>оптическая левитация;</w:t>
      </w:r>
    </w:p>
    <w:p w14:paraId="38E69C42" w14:textId="77777777" w:rsidR="004F196A" w:rsidRPr="00FE476B" w:rsidRDefault="00A441C7" w:rsidP="004F196A">
      <w:pPr>
        <w:tabs>
          <w:tab w:val="left" w:pos="1875"/>
        </w:tabs>
        <w:rPr>
          <w:rFonts w:ascii="Times New Roman" w:hAnsi="Times New Roman" w:cs="Times New Roman"/>
          <w:sz w:val="28"/>
          <w:szCs w:val="28"/>
        </w:rPr>
      </w:pPr>
      <w:r w:rsidRPr="00FE476B">
        <w:rPr>
          <w:rFonts w:ascii="Times New Roman" w:hAnsi="Times New Roman" w:cs="Times New Roman"/>
          <w:sz w:val="28"/>
          <w:szCs w:val="28"/>
        </w:rPr>
        <w:t>•</w:t>
      </w:r>
      <w:r w:rsidR="004F196A" w:rsidRPr="00FE476B">
        <w:rPr>
          <w:rFonts w:ascii="Times New Roman" w:hAnsi="Times New Roman" w:cs="Times New Roman"/>
          <w:sz w:val="28"/>
          <w:szCs w:val="28"/>
        </w:rPr>
        <w:t>акустическая (звуковая) левитация;</w:t>
      </w:r>
    </w:p>
    <w:p w14:paraId="020550CB" w14:textId="77777777" w:rsidR="004F196A" w:rsidRPr="00FE476B" w:rsidRDefault="00A441C7" w:rsidP="004F196A">
      <w:pPr>
        <w:tabs>
          <w:tab w:val="left" w:pos="1875"/>
        </w:tabs>
        <w:rPr>
          <w:rFonts w:ascii="Times New Roman" w:hAnsi="Times New Roman" w:cs="Times New Roman"/>
          <w:sz w:val="28"/>
          <w:szCs w:val="28"/>
        </w:rPr>
      </w:pPr>
      <w:r w:rsidRPr="00FE476B">
        <w:rPr>
          <w:rFonts w:ascii="Times New Roman" w:hAnsi="Times New Roman" w:cs="Times New Roman"/>
          <w:sz w:val="28"/>
          <w:szCs w:val="28"/>
        </w:rPr>
        <w:t>•</w:t>
      </w:r>
      <w:r w:rsidR="004F196A" w:rsidRPr="00FE476B">
        <w:rPr>
          <w:rFonts w:ascii="Times New Roman" w:hAnsi="Times New Roman" w:cs="Times New Roman"/>
          <w:sz w:val="28"/>
          <w:szCs w:val="28"/>
        </w:rPr>
        <w:t>плавучая левитация;</w:t>
      </w:r>
    </w:p>
    <w:p w14:paraId="20F933CB" w14:textId="77777777" w:rsidR="004F196A" w:rsidRPr="00FE476B" w:rsidRDefault="00A441C7" w:rsidP="004F196A">
      <w:pPr>
        <w:tabs>
          <w:tab w:val="left" w:pos="1875"/>
        </w:tabs>
        <w:rPr>
          <w:rFonts w:ascii="Times New Roman" w:hAnsi="Times New Roman" w:cs="Times New Roman"/>
          <w:sz w:val="28"/>
          <w:szCs w:val="28"/>
        </w:rPr>
      </w:pPr>
      <w:r w:rsidRPr="00FE476B">
        <w:rPr>
          <w:rFonts w:ascii="Times New Roman" w:hAnsi="Times New Roman" w:cs="Times New Roman"/>
          <w:sz w:val="28"/>
          <w:szCs w:val="28"/>
        </w:rPr>
        <w:t>•</w:t>
      </w:r>
      <w:r w:rsidR="004F196A" w:rsidRPr="00FE476B">
        <w:rPr>
          <w:rFonts w:ascii="Times New Roman" w:hAnsi="Times New Roman" w:cs="Times New Roman"/>
          <w:sz w:val="28"/>
          <w:szCs w:val="28"/>
        </w:rPr>
        <w:t>эффект Казимира.</w:t>
      </w:r>
    </w:p>
    <w:p w14:paraId="1344C77F" w14:textId="77777777" w:rsidR="009D3F73" w:rsidRPr="00FE476B" w:rsidRDefault="009D3F73" w:rsidP="004F196A">
      <w:pPr>
        <w:tabs>
          <w:tab w:val="left" w:pos="1875"/>
        </w:tabs>
        <w:rPr>
          <w:rFonts w:ascii="Times New Roman" w:hAnsi="Times New Roman" w:cs="Times New Roman"/>
          <w:sz w:val="28"/>
          <w:szCs w:val="28"/>
        </w:rPr>
      </w:pPr>
      <w:r w:rsidRPr="00FE476B">
        <w:rPr>
          <w:rFonts w:ascii="Times New Roman" w:hAnsi="Times New Roman" w:cs="Times New Roman"/>
          <w:sz w:val="28"/>
          <w:szCs w:val="28"/>
        </w:rPr>
        <w:t>На наиболее перспективных и широко используемых видах стоит остановиться подробнее</w:t>
      </w:r>
    </w:p>
    <w:p w14:paraId="50A607F6" w14:textId="77777777" w:rsidR="004F196A" w:rsidRPr="00FE476B" w:rsidRDefault="004F196A" w:rsidP="004F196A">
      <w:pPr>
        <w:tabs>
          <w:tab w:val="left" w:pos="1875"/>
        </w:tabs>
        <w:rPr>
          <w:rFonts w:ascii="Times New Roman" w:hAnsi="Times New Roman" w:cs="Times New Roman"/>
          <w:b/>
          <w:sz w:val="28"/>
          <w:szCs w:val="28"/>
        </w:rPr>
      </w:pPr>
      <w:r w:rsidRPr="00FE476B">
        <w:rPr>
          <w:rFonts w:ascii="Times New Roman" w:hAnsi="Times New Roman" w:cs="Times New Roman"/>
          <w:sz w:val="28"/>
          <w:szCs w:val="28"/>
        </w:rPr>
        <w:t xml:space="preserve">  </w:t>
      </w:r>
      <w:r w:rsidRPr="00FE476B">
        <w:rPr>
          <w:rFonts w:ascii="Times New Roman" w:hAnsi="Times New Roman" w:cs="Times New Roman"/>
          <w:b/>
          <w:sz w:val="28"/>
          <w:szCs w:val="28"/>
        </w:rPr>
        <w:t>Магнитная левитация</w:t>
      </w:r>
    </w:p>
    <w:p w14:paraId="0C8C4462" w14:textId="77777777" w:rsidR="004F196A" w:rsidRPr="00FE476B" w:rsidRDefault="004F196A"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Магнитная левитация — это  метод подъёма объекта с помощью магнитного поля.</w:t>
      </w:r>
    </w:p>
    <w:p w14:paraId="7C28192C" w14:textId="77777777" w:rsidR="004F196A" w:rsidRPr="00FE476B" w:rsidRDefault="004F196A"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То, что одноименные полюса магнитов отталкиваются, можно использовать для подъема с земли огромных тяжестей.</w:t>
      </w:r>
    </w:p>
    <w:p w14:paraId="295AA851" w14:textId="77777777" w:rsidR="004F196A" w:rsidRPr="00FE476B" w:rsidRDefault="004F196A"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Можно левитировать сверхпроводники и другие диамагнитные материалы,  если  намагнитить их противоположным зарядом к магнитному полю, в котором они размещены.</w:t>
      </w:r>
    </w:p>
    <w:p w14:paraId="15F804AB" w14:textId="77777777" w:rsidR="004F196A" w:rsidRPr="00FE476B" w:rsidRDefault="004F196A"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Сверхпроводники совершенно диамагнитны — это означает, что их выталкивает само магнитное поле (эффект Мейснера-</w:t>
      </w:r>
      <w:proofErr w:type="spellStart"/>
      <w:r w:rsidRPr="00FE476B">
        <w:rPr>
          <w:rFonts w:ascii="Times New Roman" w:hAnsi="Times New Roman" w:cs="Times New Roman"/>
          <w:sz w:val="28"/>
          <w:szCs w:val="28"/>
        </w:rPr>
        <w:t>Оксенфельда</w:t>
      </w:r>
      <w:proofErr w:type="spellEnd"/>
      <w:r w:rsidRPr="00FE476B">
        <w:rPr>
          <w:rFonts w:ascii="Times New Roman" w:hAnsi="Times New Roman" w:cs="Times New Roman"/>
          <w:sz w:val="28"/>
          <w:szCs w:val="28"/>
        </w:rPr>
        <w:t>).</w:t>
      </w:r>
    </w:p>
    <w:p w14:paraId="66D7D468" w14:textId="77777777" w:rsidR="004F196A" w:rsidRPr="00FE476B" w:rsidRDefault="004F196A"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lastRenderedPageBreak/>
        <w:t>Поскольку вода является диамагнитным материалом, это свойство было использовано для левитации капель воды и даже животных организмов, таких как кузнечики и лягушки.</w:t>
      </w:r>
    </w:p>
    <w:p w14:paraId="00FC9425" w14:textId="77777777" w:rsidR="004450A9" w:rsidRPr="00FE476B" w:rsidRDefault="004450A9"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Для левитации необходимо наличие силы, которая компенсирует силу тяжести. Источниками таких сил могут быть струи воздуха, сильные звуковые колебания, лазерные лучи, магнитное поле. В зависимости от этого левитация может быть:</w:t>
      </w:r>
    </w:p>
    <w:p w14:paraId="74CBF44E" w14:textId="77777777" w:rsidR="004450A9" w:rsidRPr="00FE476B" w:rsidRDefault="004450A9"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b/>
          <w:sz w:val="28"/>
          <w:szCs w:val="28"/>
        </w:rPr>
        <w:t>Аэродинамическая</w:t>
      </w:r>
      <w:r w:rsidRPr="00FE476B">
        <w:rPr>
          <w:rFonts w:ascii="Times New Roman" w:hAnsi="Times New Roman" w:cs="Times New Roman"/>
          <w:sz w:val="28"/>
          <w:szCs w:val="28"/>
        </w:rPr>
        <w:t xml:space="preserve">. Предмет парит за счет подъемной силы струи воздуха, что легко увидеть на опыте с пенопластовым шариком. Этот вид левитации используется в транспорте на воздушной «подушке» (катера, проекты автомобилей) и даже в развлечениях (аэрохоккей). </w:t>
      </w:r>
    </w:p>
    <w:p w14:paraId="4F683C43" w14:textId="77777777" w:rsidR="004450A9" w:rsidRPr="00FE476B" w:rsidRDefault="004450A9"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b/>
          <w:sz w:val="28"/>
          <w:szCs w:val="28"/>
        </w:rPr>
        <w:t>Акустическая.</w:t>
      </w:r>
      <w:r w:rsidRPr="00FE476B">
        <w:rPr>
          <w:rFonts w:ascii="Times New Roman" w:hAnsi="Times New Roman" w:cs="Times New Roman"/>
          <w:sz w:val="28"/>
          <w:szCs w:val="28"/>
        </w:rPr>
        <w:t xml:space="preserve"> Основана на образовании в воздухе стоячих волн. Максимальный вес, который поднимали таким образом, не превышает нескольких граммов, причем звуковые волны могут находиться и вне слышимого диапазона.</w:t>
      </w:r>
    </w:p>
    <w:p w14:paraId="6CDCB951" w14:textId="77777777" w:rsidR="004450A9" w:rsidRPr="00FE476B" w:rsidRDefault="004450A9"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b/>
          <w:sz w:val="28"/>
          <w:szCs w:val="28"/>
        </w:rPr>
        <w:t>Оптическая</w:t>
      </w:r>
      <w:r w:rsidRPr="00FE476B">
        <w:rPr>
          <w:rFonts w:ascii="Times New Roman" w:hAnsi="Times New Roman" w:cs="Times New Roman"/>
          <w:sz w:val="28"/>
          <w:szCs w:val="28"/>
        </w:rPr>
        <w:t>. Преодоление гравитации за счет светового давления. Мощный лазер может удерживать в воздухе частицу воды или масла диаметром порядка 50 микрометров. Это явление может найти практическое применение в сфере нанотехнологий.[6]</w:t>
      </w:r>
    </w:p>
    <w:p w14:paraId="6ABE569A" w14:textId="77777777" w:rsidR="005E3E62" w:rsidRPr="00FE476B" w:rsidRDefault="004450A9"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b/>
          <w:sz w:val="28"/>
          <w:szCs w:val="28"/>
        </w:rPr>
        <w:t>Диамагнитная левитация</w:t>
      </w:r>
      <w:r w:rsidRPr="00FE476B">
        <w:rPr>
          <w:rFonts w:ascii="Times New Roman" w:hAnsi="Times New Roman" w:cs="Times New Roman"/>
          <w:sz w:val="28"/>
          <w:szCs w:val="28"/>
        </w:rPr>
        <w:t xml:space="preserve"> - тип левитации в сильном магнитном поле тела, содержащего в себе диамагнетик, например, воду. В очень сильных магнитных полях способны левитировать почти любые предметы. Вот, к примеру, лягушка левитирующая </w:t>
      </w:r>
      <w:r w:rsidR="006F4659" w:rsidRPr="00FE476B">
        <w:rPr>
          <w:rFonts w:ascii="Times New Roman" w:hAnsi="Times New Roman" w:cs="Times New Roman"/>
          <w:sz w:val="28"/>
          <w:szCs w:val="28"/>
        </w:rPr>
        <w:t>внутри круглого электромагнита.</w:t>
      </w:r>
    </w:p>
    <w:p w14:paraId="230D4DA7" w14:textId="77777777" w:rsidR="009D3F73" w:rsidRPr="00FE476B" w:rsidRDefault="009D3F73" w:rsidP="00C97488">
      <w:pPr>
        <w:tabs>
          <w:tab w:val="left" w:pos="1875"/>
        </w:tabs>
        <w:spacing w:line="360" w:lineRule="auto"/>
        <w:rPr>
          <w:rFonts w:ascii="Times New Roman" w:hAnsi="Times New Roman" w:cs="Times New Roman"/>
          <w:b/>
          <w:sz w:val="28"/>
          <w:szCs w:val="28"/>
        </w:rPr>
      </w:pPr>
      <w:r w:rsidRPr="00FE476B">
        <w:rPr>
          <w:rFonts w:ascii="Times New Roman" w:hAnsi="Times New Roman" w:cs="Times New Roman"/>
          <w:b/>
          <w:sz w:val="28"/>
          <w:szCs w:val="28"/>
        </w:rPr>
        <w:t>1.2 Физика звуковой левитации</w:t>
      </w:r>
    </w:p>
    <w:p w14:paraId="5068D53C"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Акустическая левитация</w:t>
      </w:r>
    </w:p>
    <w:p w14:paraId="60C94945"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 xml:space="preserve">Способ звуковой левитации основан на использовании звуковых волн для уравновешивания силы тяжести. На Земле это может привести к эффекту всплытия </w:t>
      </w:r>
      <w:r w:rsidRPr="00FE476B">
        <w:rPr>
          <w:rFonts w:ascii="Times New Roman" w:hAnsi="Times New Roman" w:cs="Times New Roman"/>
          <w:sz w:val="28"/>
          <w:szCs w:val="28"/>
        </w:rPr>
        <w:lastRenderedPageBreak/>
        <w:t xml:space="preserve">объектов и плавания над поверхностью Земли. В космосе это способ балансировки и стабилизации объектов в невесомости. </w:t>
      </w:r>
    </w:p>
    <w:p w14:paraId="250CBA2E"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 xml:space="preserve"> Физика звуковой левитации</w:t>
      </w:r>
    </w:p>
    <w:p w14:paraId="744F2F94"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 xml:space="preserve">Устройство акустической левитации состоит из двух основных частей: </w:t>
      </w:r>
    </w:p>
    <w:p w14:paraId="1CE13BCD"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преобразователя - вибрирующей поверхности, которая производит звуковые волны;</w:t>
      </w:r>
    </w:p>
    <w:p w14:paraId="07BFE4D8"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отражателя - пластины, от которой отражается звуковая волна.</w:t>
      </w:r>
    </w:p>
    <w:p w14:paraId="67BADCE0"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 xml:space="preserve">Преобразователь и отражатель могут иметь вогнутые поверхности, чтобы фокусировать звук. Чтобы удерживать каплю воды, звуковая волна несколько раз проходит путь от источника к отражателю и обратно. </w:t>
      </w:r>
    </w:p>
    <w:p w14:paraId="06B8763D"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 xml:space="preserve">Когда звуковая волна отражается от поверхности, взаимодействие между ее сгущениями и разрежениями создает помехи. Сжатия звуковой волны встречают сжатия отраженной волны. Таким образом, создаются замкнутые области густого воздуха и области разреженного воздуха, называемые пучностями и узлами. Чтобы капля воды левитировала, необходимо поместить ее в узел звуковой волны, в этом случае создается постоянное давление на каплю снизу, что уравновешивает силу тяжести. </w:t>
      </w:r>
    </w:p>
    <w:p w14:paraId="6D9CB51C"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 xml:space="preserve">В космосе действует слабая гравитация. Плавающие частицы собираются в узлах звуковых волн и не разлетаются. В условиях земной гравитации частицы располагаются над пучностями, которые препятствуют падению частиц на землю. </w:t>
      </w:r>
    </w:p>
    <w:p w14:paraId="2FDCE0CB"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 xml:space="preserve">Акустическая левитация может применяться в различных сферах: для управления взвешенными в воздухе частицами, поднятия тяжести, стабилизации и координации, позиционирования деталей, устройств на производстве, управления жидкими веществами. </w:t>
      </w:r>
    </w:p>
    <w:p w14:paraId="47A89BB2" w14:textId="77777777" w:rsidR="009D3F73" w:rsidRPr="00FE476B" w:rsidRDefault="003458F6" w:rsidP="00C97488">
      <w:pPr>
        <w:tabs>
          <w:tab w:val="left" w:pos="1875"/>
        </w:tabs>
        <w:spacing w:line="360" w:lineRule="auto"/>
        <w:rPr>
          <w:rFonts w:ascii="Times New Roman" w:hAnsi="Times New Roman" w:cs="Times New Roman"/>
          <w:b/>
          <w:sz w:val="28"/>
          <w:szCs w:val="28"/>
        </w:rPr>
      </w:pPr>
      <w:r w:rsidRPr="00FE476B">
        <w:rPr>
          <w:rFonts w:ascii="Times New Roman" w:hAnsi="Times New Roman" w:cs="Times New Roman"/>
          <w:b/>
          <w:sz w:val="28"/>
          <w:szCs w:val="28"/>
        </w:rPr>
        <w:t>1.3  Стоячая звуковая волна</w:t>
      </w:r>
    </w:p>
    <w:p w14:paraId="2A69CE3D"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 xml:space="preserve">Звук – физическое явление, представляющее собой распространение в виде упругих волн механических колебаний в твердой, жидкой или газообразной среде. Звуковая </w:t>
      </w:r>
      <w:r w:rsidRPr="00FE476B">
        <w:rPr>
          <w:rFonts w:ascii="Times New Roman" w:hAnsi="Times New Roman" w:cs="Times New Roman"/>
          <w:sz w:val="28"/>
          <w:szCs w:val="28"/>
        </w:rPr>
        <w:lastRenderedPageBreak/>
        <w:t xml:space="preserve">волна – упругая волна, воспринимаемая человеческим ухом. Стоячая волна — это волна, которая образуется при наложении двух встречных, совпадающими по фазам и с одинаковой частотой волн. Скорость распространения звуковой волны – это расстояние, на которое распространяется область сжатия или область разряжения волны за единицу времени. Обозначается эта величина буквой v. Выражение для скорости звуковой волны через длину волны и её частоту имеет вид </w:t>
      </w:r>
      <w:r w:rsidRPr="00FE476B">
        <w:rPr>
          <w:rFonts w:ascii="Cambria Math" w:hAnsi="Cambria Math" w:cs="Cambria Math"/>
          <w:sz w:val="28"/>
          <w:szCs w:val="28"/>
        </w:rPr>
        <w:t>𝑣</w:t>
      </w:r>
      <w:r w:rsidRPr="00FE476B">
        <w:rPr>
          <w:rFonts w:ascii="Times New Roman" w:hAnsi="Times New Roman" w:cs="Times New Roman"/>
          <w:sz w:val="28"/>
          <w:szCs w:val="28"/>
        </w:rPr>
        <w:t xml:space="preserve"> = </w:t>
      </w:r>
      <w:r w:rsidRPr="00FE476B">
        <w:rPr>
          <w:rFonts w:ascii="Cambria Math" w:hAnsi="Cambria Math" w:cs="Cambria Math"/>
          <w:sz w:val="28"/>
          <w:szCs w:val="28"/>
        </w:rPr>
        <w:t>𝜆</w:t>
      </w:r>
      <w:r w:rsidRPr="00FE476B">
        <w:rPr>
          <w:rFonts w:ascii="Times New Roman" w:hAnsi="Times New Roman" w:cs="Times New Roman"/>
          <w:sz w:val="28"/>
          <w:szCs w:val="28"/>
        </w:rPr>
        <w:t>∙</w:t>
      </w:r>
      <w:r w:rsidRPr="00FE476B">
        <w:rPr>
          <w:rFonts w:ascii="Cambria Math" w:hAnsi="Cambria Math" w:cs="Cambria Math"/>
          <w:sz w:val="28"/>
          <w:szCs w:val="28"/>
        </w:rPr>
        <w:t>𝑓</w:t>
      </w:r>
      <w:r w:rsidRPr="00FE476B">
        <w:rPr>
          <w:rFonts w:ascii="Times New Roman" w:hAnsi="Times New Roman" w:cs="Times New Roman"/>
          <w:sz w:val="28"/>
          <w:szCs w:val="28"/>
        </w:rPr>
        <w:t xml:space="preserve">. Для синусоидальной волны с частотой f, периодом v T и скоростью распространения формула длины волны имеет вид </w:t>
      </w:r>
      <w:r w:rsidRPr="00FE476B">
        <w:rPr>
          <w:rFonts w:ascii="Cambria Math" w:hAnsi="Cambria Math" w:cs="Cambria Math"/>
          <w:sz w:val="28"/>
          <w:szCs w:val="28"/>
        </w:rPr>
        <w:t>𝜆</w:t>
      </w:r>
      <w:r w:rsidRPr="00FE476B">
        <w:rPr>
          <w:rFonts w:ascii="Times New Roman" w:hAnsi="Times New Roman" w:cs="Times New Roman"/>
          <w:sz w:val="28"/>
          <w:szCs w:val="28"/>
        </w:rPr>
        <w:t xml:space="preserve"> = </w:t>
      </w:r>
      <w:r w:rsidRPr="00FE476B">
        <w:rPr>
          <w:rFonts w:ascii="Cambria Math" w:hAnsi="Cambria Math" w:cs="Cambria Math"/>
          <w:sz w:val="28"/>
          <w:szCs w:val="28"/>
        </w:rPr>
        <w:t>𝑣𝑓</w:t>
      </w:r>
      <w:r w:rsidRPr="00FE476B">
        <w:rPr>
          <w:rFonts w:ascii="Times New Roman" w:hAnsi="Times New Roman" w:cs="Times New Roman"/>
          <w:sz w:val="28"/>
          <w:szCs w:val="28"/>
        </w:rPr>
        <w:t xml:space="preserve"> = </w:t>
      </w:r>
      <w:r w:rsidRPr="00FE476B">
        <w:rPr>
          <w:rFonts w:ascii="Cambria Math" w:hAnsi="Cambria Math" w:cs="Cambria Math"/>
          <w:sz w:val="28"/>
          <w:szCs w:val="28"/>
        </w:rPr>
        <w:t>𝑣</w:t>
      </w:r>
      <w:r w:rsidRPr="00FE476B">
        <w:rPr>
          <w:rFonts w:ascii="Times New Roman" w:hAnsi="Times New Roman" w:cs="Times New Roman"/>
          <w:sz w:val="28"/>
          <w:szCs w:val="28"/>
        </w:rPr>
        <w:t>∙</w:t>
      </w:r>
      <w:r w:rsidRPr="00FE476B">
        <w:rPr>
          <w:rFonts w:ascii="Cambria Math" w:hAnsi="Cambria Math" w:cs="Cambria Math"/>
          <w:sz w:val="28"/>
          <w:szCs w:val="28"/>
        </w:rPr>
        <w:t>𝑇</w:t>
      </w:r>
      <w:r w:rsidRPr="00FE476B">
        <w:rPr>
          <w:rFonts w:ascii="Times New Roman" w:hAnsi="Times New Roman" w:cs="Times New Roman"/>
          <w:sz w:val="28"/>
          <w:szCs w:val="28"/>
        </w:rPr>
        <w:t>.</w:t>
      </w:r>
    </w:p>
    <w:p w14:paraId="3819B415"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 xml:space="preserve">Представим, что некоторая скалярная величина s следующим образом зависит от координат x, y, z рассматриваемой точки и времени t: </w:t>
      </w:r>
      <w:r w:rsidRPr="00FE476B">
        <w:rPr>
          <w:rFonts w:ascii="Cambria Math" w:hAnsi="Cambria Math" w:cs="Cambria Math"/>
          <w:sz w:val="28"/>
          <w:szCs w:val="28"/>
        </w:rPr>
        <w:t>𝑠</w:t>
      </w:r>
      <w:r w:rsidRPr="00FE476B">
        <w:rPr>
          <w:rFonts w:ascii="Times New Roman" w:hAnsi="Times New Roman" w:cs="Times New Roman"/>
          <w:sz w:val="28"/>
          <w:szCs w:val="28"/>
        </w:rPr>
        <w:t>=</w:t>
      </w:r>
      <w:r w:rsidRPr="00FE476B">
        <w:rPr>
          <w:rFonts w:ascii="Cambria Math" w:hAnsi="Cambria Math" w:cs="Cambria Math"/>
          <w:sz w:val="28"/>
          <w:szCs w:val="28"/>
        </w:rPr>
        <w:t>𝐹</w:t>
      </w:r>
      <w:r w:rsidRPr="00FE476B">
        <w:rPr>
          <w:rFonts w:ascii="Times New Roman" w:hAnsi="Times New Roman" w:cs="Times New Roman"/>
          <w:sz w:val="28"/>
          <w:szCs w:val="28"/>
        </w:rPr>
        <w:t>(</w:t>
      </w:r>
      <w:r w:rsidRPr="00FE476B">
        <w:rPr>
          <w:rFonts w:ascii="Cambria Math" w:hAnsi="Cambria Math" w:cs="Cambria Math"/>
          <w:sz w:val="28"/>
          <w:szCs w:val="28"/>
        </w:rPr>
        <w:t>𝑥</w:t>
      </w:r>
      <w:r w:rsidRPr="00FE476B">
        <w:rPr>
          <w:rFonts w:ascii="Times New Roman" w:hAnsi="Times New Roman" w:cs="Times New Roman"/>
          <w:sz w:val="28"/>
          <w:szCs w:val="28"/>
        </w:rPr>
        <w:t>,</w:t>
      </w:r>
      <w:r w:rsidRPr="00FE476B">
        <w:rPr>
          <w:rFonts w:ascii="Cambria Math" w:hAnsi="Cambria Math" w:cs="Cambria Math"/>
          <w:sz w:val="28"/>
          <w:szCs w:val="28"/>
        </w:rPr>
        <w:t>𝑦</w:t>
      </w:r>
      <w:r w:rsidRPr="00FE476B">
        <w:rPr>
          <w:rFonts w:ascii="Times New Roman" w:hAnsi="Times New Roman" w:cs="Times New Roman"/>
          <w:sz w:val="28"/>
          <w:szCs w:val="28"/>
        </w:rPr>
        <w:t>,</w:t>
      </w:r>
      <w:r w:rsidRPr="00FE476B">
        <w:rPr>
          <w:rFonts w:ascii="Cambria Math" w:hAnsi="Cambria Math" w:cs="Cambria Math"/>
          <w:sz w:val="28"/>
          <w:szCs w:val="28"/>
        </w:rPr>
        <w:t>𝑧</w:t>
      </w:r>
      <w:r w:rsidRPr="00FE476B">
        <w:rPr>
          <w:rFonts w:ascii="Times New Roman" w:hAnsi="Times New Roman" w:cs="Times New Roman"/>
          <w:sz w:val="28"/>
          <w:szCs w:val="28"/>
        </w:rPr>
        <w:t>)</w:t>
      </w:r>
      <w:r w:rsidRPr="00FE476B">
        <w:rPr>
          <w:rFonts w:ascii="Cambria Math" w:hAnsi="Cambria Math" w:cs="Cambria Math"/>
          <w:sz w:val="28"/>
          <w:szCs w:val="28"/>
        </w:rPr>
        <w:t>𝑐𝑜𝑠</w:t>
      </w:r>
      <w:r w:rsidRPr="00FE476B">
        <w:rPr>
          <w:rFonts w:ascii="Times New Roman" w:hAnsi="Times New Roman" w:cs="Times New Roman"/>
          <w:sz w:val="28"/>
          <w:szCs w:val="28"/>
        </w:rPr>
        <w:t>(</w:t>
      </w:r>
      <w:r w:rsidRPr="00FE476B">
        <w:rPr>
          <w:rFonts w:ascii="Cambria Math" w:hAnsi="Cambria Math" w:cs="Cambria Math"/>
          <w:sz w:val="28"/>
          <w:szCs w:val="28"/>
        </w:rPr>
        <w:t>𝜔𝑡</w:t>
      </w:r>
      <w:r w:rsidRPr="00FE476B">
        <w:rPr>
          <w:rFonts w:ascii="Times New Roman" w:hAnsi="Times New Roman" w:cs="Times New Roman"/>
          <w:sz w:val="28"/>
          <w:szCs w:val="28"/>
        </w:rPr>
        <w:t xml:space="preserve">− </w:t>
      </w:r>
      <w:r w:rsidRPr="00FE476B">
        <w:rPr>
          <w:rFonts w:ascii="Cambria Math" w:hAnsi="Cambria Math" w:cs="Cambria Math"/>
          <w:sz w:val="28"/>
          <w:szCs w:val="28"/>
        </w:rPr>
        <w:t>𝜑</w:t>
      </w:r>
      <w:r w:rsidRPr="00FE476B">
        <w:rPr>
          <w:rFonts w:ascii="Times New Roman" w:hAnsi="Times New Roman" w:cs="Times New Roman"/>
          <w:sz w:val="28"/>
          <w:szCs w:val="28"/>
        </w:rPr>
        <w:t xml:space="preserve">), где F(x, y, z) – некоторая однозначная функция, </w:t>
      </w:r>
      <w:r w:rsidRPr="00FE476B">
        <w:rPr>
          <w:rFonts w:ascii="Cambria Math" w:hAnsi="Cambria Math" w:cs="Cambria Math"/>
          <w:sz w:val="28"/>
          <w:szCs w:val="28"/>
        </w:rPr>
        <w:t>𝜔</w:t>
      </w:r>
      <w:r w:rsidRPr="00FE476B">
        <w:rPr>
          <w:rFonts w:ascii="Times New Roman" w:hAnsi="Times New Roman" w:cs="Times New Roman"/>
          <w:sz w:val="28"/>
          <w:szCs w:val="28"/>
        </w:rPr>
        <w:t xml:space="preserve"> и </w:t>
      </w:r>
      <w:r w:rsidRPr="00FE476B">
        <w:rPr>
          <w:rFonts w:ascii="Cambria Math" w:hAnsi="Cambria Math" w:cs="Cambria Math"/>
          <w:sz w:val="28"/>
          <w:szCs w:val="28"/>
        </w:rPr>
        <w:t>𝜑</w:t>
      </w:r>
      <w:r w:rsidRPr="00FE476B">
        <w:rPr>
          <w:rFonts w:ascii="Times New Roman" w:hAnsi="Times New Roman" w:cs="Times New Roman"/>
          <w:sz w:val="28"/>
          <w:szCs w:val="28"/>
        </w:rPr>
        <w:t xml:space="preserve"> – постоянные. Это значит, что величина s во всех точках пространства совершает гармоническое колебание с одинаковой частотой и фазой. Но амплитуда колебания различна для различных точек пространства. Это и есть стоячая волна.</w:t>
      </w:r>
    </w:p>
    <w:p w14:paraId="4D1E4CC4"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Плоская стоячая звуковая волна, как частный случай звуковой волны, может быть получена, как суперпозиция двух плоских синусоидальных звуковых волн с одинаковой частотой, распространяющихся в противоположных направлениях. Допустим, амплитуда давления стоячей волны p будет зависеть от координаты x, а сама волна будет представлена суммой волн p1 и p2:</w:t>
      </w:r>
    </w:p>
    <w:p w14:paraId="1E73CB74" w14:textId="77777777" w:rsidR="003458F6" w:rsidRPr="00FE476B" w:rsidRDefault="003458F6" w:rsidP="003458F6">
      <w:pPr>
        <w:tabs>
          <w:tab w:val="left" w:pos="1875"/>
        </w:tabs>
        <w:rPr>
          <w:rFonts w:ascii="Times New Roman" w:hAnsi="Times New Roman" w:cs="Times New Roman"/>
          <w:sz w:val="28"/>
          <w:szCs w:val="28"/>
        </w:rPr>
      </w:pPr>
      <w:r w:rsidRPr="00FE476B">
        <w:rPr>
          <w:rFonts w:ascii="Cambria Math" w:hAnsi="Cambria Math" w:cs="Cambria Math"/>
          <w:sz w:val="28"/>
          <w:szCs w:val="28"/>
        </w:rPr>
        <w:t>𝑝</w:t>
      </w:r>
      <w:r w:rsidRPr="00FE476B">
        <w:rPr>
          <w:rFonts w:ascii="Times New Roman" w:hAnsi="Times New Roman" w:cs="Times New Roman"/>
          <w:sz w:val="28"/>
          <w:szCs w:val="28"/>
          <w:vertAlign w:val="subscript"/>
        </w:rPr>
        <w:t>1</w:t>
      </w:r>
      <w:r w:rsidRPr="00FE476B">
        <w:rPr>
          <w:rFonts w:ascii="Times New Roman" w:hAnsi="Times New Roman" w:cs="Times New Roman"/>
          <w:sz w:val="28"/>
          <w:szCs w:val="28"/>
        </w:rPr>
        <w:t>= 1</w:t>
      </w:r>
      <w:r w:rsidR="00834CBE" w:rsidRPr="00FE476B">
        <w:rPr>
          <w:rFonts w:ascii="Times New Roman" w:hAnsi="Times New Roman" w:cs="Times New Roman"/>
          <w:sz w:val="28"/>
          <w:szCs w:val="28"/>
        </w:rPr>
        <w:t xml:space="preserve"> /</w:t>
      </w:r>
      <w:r w:rsidRPr="00FE476B">
        <w:rPr>
          <w:rFonts w:ascii="Times New Roman" w:hAnsi="Times New Roman" w:cs="Times New Roman"/>
          <w:sz w:val="28"/>
          <w:szCs w:val="28"/>
        </w:rPr>
        <w:t>2</w:t>
      </w:r>
      <w:r w:rsidRPr="00FE476B">
        <w:rPr>
          <w:rFonts w:ascii="Cambria Math" w:hAnsi="Cambria Math" w:cs="Cambria Math"/>
          <w:sz w:val="28"/>
          <w:szCs w:val="28"/>
        </w:rPr>
        <w:t>𝑝</w:t>
      </w:r>
      <w:r w:rsidRPr="00FE476B">
        <w:rPr>
          <w:rFonts w:ascii="Times New Roman" w:hAnsi="Times New Roman" w:cs="Times New Roman"/>
          <w:sz w:val="28"/>
          <w:szCs w:val="28"/>
          <w:vertAlign w:val="subscript"/>
        </w:rPr>
        <w:t>0</w:t>
      </w:r>
      <w:r w:rsidRPr="00FE476B">
        <w:rPr>
          <w:rFonts w:ascii="Cambria Math" w:hAnsi="Cambria Math" w:cs="Cambria Math"/>
          <w:sz w:val="28"/>
          <w:szCs w:val="28"/>
        </w:rPr>
        <w:t>𝑐𝑜𝑠</w:t>
      </w:r>
      <w:r w:rsidRPr="00FE476B">
        <w:rPr>
          <w:rFonts w:ascii="Times New Roman" w:hAnsi="Times New Roman" w:cs="Times New Roman"/>
          <w:sz w:val="28"/>
          <w:szCs w:val="28"/>
        </w:rPr>
        <w:t>(</w:t>
      </w:r>
      <w:r w:rsidRPr="00FE476B">
        <w:rPr>
          <w:rFonts w:ascii="Cambria Math" w:hAnsi="Cambria Math" w:cs="Cambria Math"/>
          <w:sz w:val="28"/>
          <w:szCs w:val="28"/>
        </w:rPr>
        <w:t>𝜔𝑡</w:t>
      </w:r>
      <w:r w:rsidRPr="00FE476B">
        <w:rPr>
          <w:rFonts w:ascii="Times New Roman" w:hAnsi="Times New Roman" w:cs="Times New Roman"/>
          <w:sz w:val="28"/>
          <w:szCs w:val="28"/>
        </w:rPr>
        <w:t xml:space="preserve">− </w:t>
      </w:r>
      <w:r w:rsidRPr="00FE476B">
        <w:rPr>
          <w:rFonts w:ascii="Cambria Math" w:hAnsi="Cambria Math" w:cs="Cambria Math"/>
          <w:sz w:val="28"/>
          <w:szCs w:val="28"/>
        </w:rPr>
        <w:t>𝑘𝑥</w:t>
      </w:r>
      <w:r w:rsidRPr="00FE476B">
        <w:rPr>
          <w:rFonts w:ascii="Times New Roman" w:hAnsi="Times New Roman" w:cs="Times New Roman"/>
          <w:sz w:val="28"/>
          <w:szCs w:val="28"/>
        </w:rPr>
        <w:t>) ,</w:t>
      </w:r>
    </w:p>
    <w:p w14:paraId="5B50E938" w14:textId="77777777" w:rsidR="003458F6" w:rsidRPr="00FE476B" w:rsidRDefault="003458F6" w:rsidP="003458F6">
      <w:pPr>
        <w:tabs>
          <w:tab w:val="left" w:pos="1875"/>
        </w:tabs>
        <w:rPr>
          <w:rFonts w:ascii="Times New Roman" w:hAnsi="Times New Roman" w:cs="Times New Roman"/>
          <w:sz w:val="28"/>
          <w:szCs w:val="28"/>
        </w:rPr>
      </w:pPr>
      <w:r w:rsidRPr="00FE476B">
        <w:rPr>
          <w:rFonts w:ascii="Cambria Math" w:hAnsi="Cambria Math" w:cs="Cambria Math"/>
          <w:sz w:val="28"/>
          <w:szCs w:val="28"/>
        </w:rPr>
        <w:t>𝑝</w:t>
      </w:r>
      <w:r w:rsidRPr="00FE476B">
        <w:rPr>
          <w:rFonts w:ascii="Times New Roman" w:hAnsi="Times New Roman" w:cs="Times New Roman"/>
          <w:sz w:val="28"/>
          <w:szCs w:val="28"/>
          <w:vertAlign w:val="subscript"/>
        </w:rPr>
        <w:t>2</w:t>
      </w:r>
      <w:r w:rsidRPr="00FE476B">
        <w:rPr>
          <w:rFonts w:ascii="Times New Roman" w:hAnsi="Times New Roman" w:cs="Times New Roman"/>
          <w:sz w:val="28"/>
          <w:szCs w:val="28"/>
        </w:rPr>
        <w:t>= 1</w:t>
      </w:r>
      <w:r w:rsidR="00834CBE" w:rsidRPr="00FE476B">
        <w:rPr>
          <w:rFonts w:ascii="Times New Roman" w:hAnsi="Times New Roman" w:cs="Times New Roman"/>
          <w:sz w:val="28"/>
          <w:szCs w:val="28"/>
        </w:rPr>
        <w:t>/</w:t>
      </w:r>
      <w:r w:rsidRPr="00FE476B">
        <w:rPr>
          <w:rFonts w:ascii="Times New Roman" w:hAnsi="Times New Roman" w:cs="Times New Roman"/>
          <w:sz w:val="28"/>
          <w:szCs w:val="28"/>
        </w:rPr>
        <w:t>2</w:t>
      </w:r>
      <w:r w:rsidRPr="00FE476B">
        <w:rPr>
          <w:rFonts w:ascii="Cambria Math" w:hAnsi="Cambria Math" w:cs="Cambria Math"/>
          <w:sz w:val="28"/>
          <w:szCs w:val="28"/>
        </w:rPr>
        <w:t>𝑝</w:t>
      </w:r>
      <w:r w:rsidRPr="00FE476B">
        <w:rPr>
          <w:rFonts w:ascii="Times New Roman" w:hAnsi="Times New Roman" w:cs="Times New Roman"/>
          <w:sz w:val="28"/>
          <w:szCs w:val="28"/>
          <w:vertAlign w:val="subscript"/>
        </w:rPr>
        <w:t>0</w:t>
      </w:r>
      <w:r w:rsidRPr="00FE476B">
        <w:rPr>
          <w:rFonts w:ascii="Cambria Math" w:hAnsi="Cambria Math" w:cs="Cambria Math"/>
          <w:sz w:val="28"/>
          <w:szCs w:val="28"/>
        </w:rPr>
        <w:t>𝑐𝑜𝑠</w:t>
      </w:r>
      <w:r w:rsidRPr="00FE476B">
        <w:rPr>
          <w:rFonts w:ascii="Times New Roman" w:hAnsi="Times New Roman" w:cs="Times New Roman"/>
          <w:sz w:val="28"/>
          <w:szCs w:val="28"/>
        </w:rPr>
        <w:t xml:space="preserve"> (</w:t>
      </w:r>
      <w:r w:rsidRPr="00FE476B">
        <w:rPr>
          <w:rFonts w:ascii="Cambria Math" w:hAnsi="Cambria Math" w:cs="Cambria Math"/>
          <w:sz w:val="28"/>
          <w:szCs w:val="28"/>
        </w:rPr>
        <w:t>𝜔𝑡</w:t>
      </w:r>
      <w:r w:rsidRPr="00FE476B">
        <w:rPr>
          <w:rFonts w:ascii="Times New Roman" w:hAnsi="Times New Roman" w:cs="Times New Roman"/>
          <w:sz w:val="28"/>
          <w:szCs w:val="28"/>
        </w:rPr>
        <w:t xml:space="preserve">− </w:t>
      </w:r>
      <w:r w:rsidRPr="00FE476B">
        <w:rPr>
          <w:rFonts w:ascii="Cambria Math" w:hAnsi="Cambria Math" w:cs="Cambria Math"/>
          <w:sz w:val="28"/>
          <w:szCs w:val="28"/>
        </w:rPr>
        <w:t>𝑘𝑥</w:t>
      </w:r>
      <w:r w:rsidRPr="00FE476B">
        <w:rPr>
          <w:rFonts w:ascii="Times New Roman" w:hAnsi="Times New Roman" w:cs="Times New Roman"/>
          <w:sz w:val="28"/>
          <w:szCs w:val="28"/>
        </w:rPr>
        <w:t>) ,</w:t>
      </w:r>
    </w:p>
    <w:p w14:paraId="4A0FFF81" w14:textId="77777777" w:rsidR="003458F6" w:rsidRPr="00FE476B" w:rsidRDefault="003458F6" w:rsidP="003458F6">
      <w:pPr>
        <w:tabs>
          <w:tab w:val="left" w:pos="1875"/>
        </w:tabs>
        <w:rPr>
          <w:rFonts w:ascii="Times New Roman" w:hAnsi="Times New Roman" w:cs="Times New Roman"/>
          <w:sz w:val="28"/>
          <w:szCs w:val="28"/>
        </w:rPr>
      </w:pPr>
      <w:r w:rsidRPr="00FE476B">
        <w:rPr>
          <w:rFonts w:ascii="Cambria Math" w:hAnsi="Cambria Math" w:cs="Cambria Math"/>
          <w:sz w:val="28"/>
          <w:szCs w:val="28"/>
        </w:rPr>
        <w:t>𝑝</w:t>
      </w:r>
      <w:r w:rsidRPr="00FE476B">
        <w:rPr>
          <w:rFonts w:ascii="Times New Roman" w:hAnsi="Times New Roman" w:cs="Times New Roman"/>
          <w:sz w:val="28"/>
          <w:szCs w:val="28"/>
        </w:rPr>
        <w:t>=</w:t>
      </w:r>
      <w:r w:rsidRPr="00FE476B">
        <w:rPr>
          <w:rFonts w:ascii="Cambria Math" w:hAnsi="Cambria Math" w:cs="Cambria Math"/>
          <w:sz w:val="28"/>
          <w:szCs w:val="28"/>
        </w:rPr>
        <w:t>𝑝</w:t>
      </w:r>
      <w:r w:rsidRPr="00FE476B">
        <w:rPr>
          <w:rFonts w:ascii="Times New Roman" w:hAnsi="Times New Roman" w:cs="Times New Roman"/>
          <w:sz w:val="28"/>
          <w:szCs w:val="28"/>
          <w:vertAlign w:val="subscript"/>
        </w:rPr>
        <w:t>1</w:t>
      </w:r>
      <w:r w:rsidRPr="00FE476B">
        <w:rPr>
          <w:rFonts w:ascii="Times New Roman" w:hAnsi="Times New Roman" w:cs="Times New Roman"/>
          <w:sz w:val="28"/>
          <w:szCs w:val="28"/>
        </w:rPr>
        <w:t>+</w:t>
      </w:r>
      <w:r w:rsidRPr="00FE476B">
        <w:rPr>
          <w:rFonts w:ascii="Cambria Math" w:hAnsi="Cambria Math" w:cs="Cambria Math"/>
          <w:sz w:val="28"/>
          <w:szCs w:val="28"/>
        </w:rPr>
        <w:t>𝑝</w:t>
      </w:r>
      <w:r w:rsidRPr="00FE476B">
        <w:rPr>
          <w:rFonts w:ascii="Times New Roman" w:hAnsi="Times New Roman" w:cs="Times New Roman"/>
          <w:sz w:val="28"/>
          <w:szCs w:val="28"/>
          <w:vertAlign w:val="subscript"/>
        </w:rPr>
        <w:t>2</w:t>
      </w:r>
      <w:r w:rsidRPr="00FE476B">
        <w:rPr>
          <w:rFonts w:ascii="Times New Roman" w:hAnsi="Times New Roman" w:cs="Times New Roman"/>
          <w:sz w:val="28"/>
          <w:szCs w:val="28"/>
        </w:rPr>
        <w:t>=1</w:t>
      </w:r>
      <w:r w:rsidR="00834CBE" w:rsidRPr="00FE476B">
        <w:rPr>
          <w:rFonts w:ascii="Times New Roman" w:hAnsi="Times New Roman" w:cs="Times New Roman"/>
          <w:sz w:val="28"/>
          <w:szCs w:val="28"/>
        </w:rPr>
        <w:t>/</w:t>
      </w:r>
      <w:r w:rsidRPr="00FE476B">
        <w:rPr>
          <w:rFonts w:ascii="Times New Roman" w:hAnsi="Times New Roman" w:cs="Times New Roman"/>
          <w:sz w:val="28"/>
          <w:szCs w:val="28"/>
        </w:rPr>
        <w:t>2</w:t>
      </w:r>
      <w:r w:rsidRPr="00FE476B">
        <w:rPr>
          <w:rFonts w:ascii="Cambria Math" w:hAnsi="Cambria Math" w:cs="Cambria Math"/>
          <w:sz w:val="28"/>
          <w:szCs w:val="28"/>
        </w:rPr>
        <w:t>𝑝</w:t>
      </w:r>
      <w:r w:rsidRPr="00FE476B">
        <w:rPr>
          <w:rFonts w:ascii="Times New Roman" w:hAnsi="Times New Roman" w:cs="Times New Roman"/>
          <w:sz w:val="28"/>
          <w:szCs w:val="28"/>
          <w:vertAlign w:val="subscript"/>
        </w:rPr>
        <w:t>0</w:t>
      </w:r>
      <w:r w:rsidRPr="00FE476B">
        <w:rPr>
          <w:rFonts w:ascii="Cambria Math" w:hAnsi="Cambria Math" w:cs="Cambria Math"/>
          <w:sz w:val="28"/>
          <w:szCs w:val="28"/>
        </w:rPr>
        <w:t>𝑐𝑜𝑠</w:t>
      </w:r>
      <w:r w:rsidRPr="00FE476B">
        <w:rPr>
          <w:rFonts w:ascii="Times New Roman" w:hAnsi="Times New Roman" w:cs="Times New Roman"/>
          <w:sz w:val="28"/>
          <w:szCs w:val="28"/>
        </w:rPr>
        <w:t>(</w:t>
      </w:r>
      <w:r w:rsidRPr="00FE476B">
        <w:rPr>
          <w:rFonts w:ascii="Cambria Math" w:hAnsi="Cambria Math" w:cs="Cambria Math"/>
          <w:sz w:val="28"/>
          <w:szCs w:val="28"/>
        </w:rPr>
        <w:t>𝜔𝑡</w:t>
      </w:r>
      <w:r w:rsidRPr="00FE476B">
        <w:rPr>
          <w:rFonts w:ascii="Times New Roman" w:hAnsi="Times New Roman" w:cs="Times New Roman"/>
          <w:sz w:val="28"/>
          <w:szCs w:val="28"/>
        </w:rPr>
        <w:t>−</w:t>
      </w:r>
      <w:r w:rsidRPr="00FE476B">
        <w:rPr>
          <w:rFonts w:ascii="Cambria Math" w:hAnsi="Cambria Math" w:cs="Cambria Math"/>
          <w:sz w:val="28"/>
          <w:szCs w:val="28"/>
        </w:rPr>
        <w:t>𝑘𝑥</w:t>
      </w:r>
      <w:r w:rsidRPr="00FE476B">
        <w:rPr>
          <w:rFonts w:ascii="Times New Roman" w:hAnsi="Times New Roman" w:cs="Times New Roman"/>
          <w:sz w:val="28"/>
          <w:szCs w:val="28"/>
        </w:rPr>
        <w:t>)=</w:t>
      </w:r>
      <w:r w:rsidRPr="00FE476B">
        <w:rPr>
          <w:rFonts w:ascii="Cambria Math" w:hAnsi="Cambria Math" w:cs="Cambria Math"/>
          <w:sz w:val="28"/>
          <w:szCs w:val="28"/>
        </w:rPr>
        <w:t>𝑝</w:t>
      </w:r>
      <w:r w:rsidRPr="00FE476B">
        <w:rPr>
          <w:rFonts w:ascii="Times New Roman" w:hAnsi="Times New Roman" w:cs="Times New Roman"/>
          <w:sz w:val="28"/>
          <w:szCs w:val="28"/>
          <w:vertAlign w:val="subscript"/>
        </w:rPr>
        <w:t>0</w:t>
      </w:r>
      <w:r w:rsidRPr="00FE476B">
        <w:rPr>
          <w:rFonts w:ascii="Cambria Math" w:hAnsi="Cambria Math" w:cs="Cambria Math"/>
          <w:sz w:val="28"/>
          <w:szCs w:val="28"/>
        </w:rPr>
        <w:t>𝑐𝑜𝑠</w:t>
      </w:r>
      <w:r w:rsidRPr="00FE476B">
        <w:rPr>
          <w:rFonts w:ascii="Times New Roman" w:hAnsi="Times New Roman" w:cs="Times New Roman"/>
          <w:sz w:val="28"/>
          <w:szCs w:val="28"/>
        </w:rPr>
        <w:t>(</w:t>
      </w:r>
      <w:r w:rsidRPr="00FE476B">
        <w:rPr>
          <w:rFonts w:ascii="Cambria Math" w:hAnsi="Cambria Math" w:cs="Cambria Math"/>
          <w:sz w:val="28"/>
          <w:szCs w:val="28"/>
        </w:rPr>
        <w:t>𝑡𝑥</w:t>
      </w:r>
      <w:r w:rsidRPr="00FE476B">
        <w:rPr>
          <w:rFonts w:ascii="Times New Roman" w:hAnsi="Times New Roman" w:cs="Times New Roman"/>
          <w:sz w:val="28"/>
          <w:szCs w:val="28"/>
        </w:rPr>
        <w:t>)</w:t>
      </w:r>
      <w:r w:rsidRPr="00FE476B">
        <w:rPr>
          <w:rFonts w:ascii="Cambria Math" w:hAnsi="Cambria Math" w:cs="Cambria Math"/>
          <w:sz w:val="28"/>
          <w:szCs w:val="28"/>
        </w:rPr>
        <w:t>𝑐𝑜𝑠</w:t>
      </w:r>
      <w:r w:rsidRPr="00FE476B">
        <w:rPr>
          <w:rFonts w:ascii="Times New Roman" w:hAnsi="Times New Roman" w:cs="Times New Roman"/>
          <w:sz w:val="28"/>
          <w:szCs w:val="28"/>
        </w:rPr>
        <w:t xml:space="preserve"> (</w:t>
      </w:r>
      <w:r w:rsidRPr="00FE476B">
        <w:rPr>
          <w:rFonts w:ascii="Cambria Math" w:hAnsi="Cambria Math" w:cs="Cambria Math"/>
          <w:sz w:val="28"/>
          <w:szCs w:val="28"/>
        </w:rPr>
        <w:t>𝜔𝑡</w:t>
      </w:r>
      <w:r w:rsidRPr="00FE476B">
        <w:rPr>
          <w:rFonts w:ascii="Times New Roman" w:hAnsi="Times New Roman" w:cs="Times New Roman"/>
          <w:sz w:val="28"/>
          <w:szCs w:val="28"/>
        </w:rPr>
        <w:t>) ,</w:t>
      </w:r>
    </w:p>
    <w:p w14:paraId="62C9E2DC"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где k – волновой вектор, направление которого перпендикулярно фронту бегущей волны, а абсолютное значение равно волновому числу (2</w:t>
      </w:r>
      <w:r w:rsidRPr="00FE476B">
        <w:rPr>
          <w:rFonts w:ascii="Cambria Math" w:hAnsi="Cambria Math" w:cs="Cambria Math"/>
          <w:sz w:val="28"/>
          <w:szCs w:val="28"/>
        </w:rPr>
        <w:t>𝜋𝜆</w:t>
      </w:r>
      <w:r w:rsidRPr="00FE476B">
        <w:rPr>
          <w:rFonts w:ascii="Times New Roman" w:hAnsi="Times New Roman" w:cs="Times New Roman"/>
          <w:sz w:val="28"/>
          <w:szCs w:val="28"/>
        </w:rPr>
        <w:t>). Важно заметить, что для наблюдения стоячих волн расстояние между источниками звука должно быть кратным длине звуковой волны.</w:t>
      </w:r>
    </w:p>
    <w:p w14:paraId="7610FA72" w14:textId="77777777" w:rsidR="009D3F73"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lastRenderedPageBreak/>
        <w:t xml:space="preserve">В нашем случае волна сферическая, и она также может быть получена, как сумма или разность двух синусоидальных сферических звуковых волн. Точки, в которых </w:t>
      </w:r>
      <w:r w:rsidRPr="00FE476B">
        <w:rPr>
          <w:rFonts w:ascii="Cambria Math" w:hAnsi="Cambria Math" w:cs="Cambria Math"/>
          <w:sz w:val="28"/>
          <w:szCs w:val="28"/>
        </w:rPr>
        <w:t>𝑐𝑜𝑠</w:t>
      </w:r>
      <w:r w:rsidRPr="00FE476B">
        <w:rPr>
          <w:rFonts w:ascii="Times New Roman" w:hAnsi="Times New Roman" w:cs="Times New Roman"/>
          <w:sz w:val="28"/>
          <w:szCs w:val="28"/>
        </w:rPr>
        <w:t>(</w:t>
      </w:r>
      <w:r w:rsidRPr="00FE476B">
        <w:rPr>
          <w:rFonts w:ascii="Cambria Math" w:hAnsi="Cambria Math" w:cs="Cambria Math"/>
          <w:sz w:val="28"/>
          <w:szCs w:val="28"/>
        </w:rPr>
        <w:t>𝑘𝑥</w:t>
      </w:r>
      <w:r w:rsidRPr="00FE476B">
        <w:rPr>
          <w:rFonts w:ascii="Times New Roman" w:hAnsi="Times New Roman" w:cs="Times New Roman"/>
          <w:sz w:val="28"/>
          <w:szCs w:val="28"/>
        </w:rPr>
        <w:t>)=0 называются узлами стоячей волны. Давление в этих точках постоянно, и около них располагаются левитирующие тела   Подъёмная сила возникает за счёт разности давлений, действующих на тело снизу и сверху.</w:t>
      </w:r>
    </w:p>
    <w:p w14:paraId="0464D02B" w14:textId="77777777" w:rsidR="009D3F73" w:rsidRPr="00FE476B" w:rsidRDefault="009D3F73" w:rsidP="00C97488">
      <w:pPr>
        <w:tabs>
          <w:tab w:val="left" w:pos="1875"/>
        </w:tabs>
        <w:spacing w:line="360" w:lineRule="auto"/>
        <w:rPr>
          <w:rFonts w:ascii="Times New Roman" w:hAnsi="Times New Roman" w:cs="Times New Roman"/>
          <w:sz w:val="28"/>
          <w:szCs w:val="28"/>
        </w:rPr>
      </w:pPr>
    </w:p>
    <w:p w14:paraId="2A92B2B3" w14:textId="77777777" w:rsidR="009D3F73"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noProof/>
          <w:sz w:val="28"/>
          <w:szCs w:val="28"/>
        </w:rPr>
        <w:drawing>
          <wp:inline distT="0" distB="0" distL="0" distR="0" wp14:anchorId="1F46A31C" wp14:editId="73EC2988">
            <wp:extent cx="934177" cy="2952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7111" cy="2962025"/>
                    </a:xfrm>
                    <a:prstGeom prst="rect">
                      <a:avLst/>
                    </a:prstGeom>
                    <a:noFill/>
                    <a:ln>
                      <a:noFill/>
                    </a:ln>
                  </pic:spPr>
                </pic:pic>
              </a:graphicData>
            </a:graphic>
          </wp:inline>
        </w:drawing>
      </w:r>
    </w:p>
    <w:p w14:paraId="58DE55E4" w14:textId="77777777" w:rsidR="003458F6" w:rsidRPr="00FE476B" w:rsidRDefault="003458F6" w:rsidP="00C97488">
      <w:pPr>
        <w:tabs>
          <w:tab w:val="left" w:pos="1875"/>
        </w:tabs>
        <w:spacing w:line="360" w:lineRule="auto"/>
        <w:rPr>
          <w:rFonts w:ascii="Times New Roman" w:hAnsi="Times New Roman" w:cs="Times New Roman"/>
          <w:b/>
          <w:sz w:val="28"/>
          <w:szCs w:val="28"/>
        </w:rPr>
      </w:pPr>
      <w:r w:rsidRPr="00FE476B">
        <w:rPr>
          <w:rFonts w:ascii="Times New Roman" w:hAnsi="Times New Roman" w:cs="Times New Roman"/>
          <w:b/>
          <w:sz w:val="28"/>
          <w:szCs w:val="28"/>
        </w:rPr>
        <w:t>2.2 Затухание звуковых волн</w:t>
      </w:r>
    </w:p>
    <w:p w14:paraId="6491F600"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Тот факт, что звук распространяется с конечной скоростью, известен с давних времен – например, по наблюдению эхо. Измерения скорости звука всегда были довольно точны. Еще в 1738 г. французская академия наук получила для скорости звука в воздухе при 0°С значение 337 м/сек, всего на 1,7% отличающееся от современных измерений (332,45 м/сек). Но другое фундаментальное свойство процесса распространения — затухание в результате поглощения звука (т. е. перехода звуковой энергии в тепловую) — привлекло внимание только в XIX веке, а экспериментальное обнаружение и измерение поглощения было выполнено только в нашем веке. Это объясняется тем, что при умеренных частотах поглощение звука в воздухе или в воде удивительно мало и поэтому полностью маскируется другими причинами затухания [2].</w:t>
      </w:r>
    </w:p>
    <w:p w14:paraId="4E974699"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lastRenderedPageBreak/>
        <w:t>Затухающие колебания — колебания, энергия которых уменьшается с течением времени. Свободные колебания любого осциллятора рано или поздно затухают и прекращаются. Поэтому на практике обычно имеют дело с затухающими колебаниями.</w:t>
      </w:r>
    </w:p>
    <w:p w14:paraId="1C7C4B4D"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Уменьшение интенсивности звуковой волны по мере её распространения обусловлено рядом причин, основными из которых являются расхождение волны, рассеяние и поглощение звука.</w:t>
      </w:r>
    </w:p>
    <w:p w14:paraId="67619C24"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Затухание вследствие расхождения волны связано с тем, что на больших расстояниях r от источника поток излучаемой звуковой энергии по мере распространения распределяется на всю увеличивающуюся площадь волновой поверхности и, соответственно, уменьшается поток энергии, приходящийся на единицу поверхности [3].</w:t>
      </w:r>
    </w:p>
    <w:p w14:paraId="26B002BF" w14:textId="77777777" w:rsidR="009D3F73"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 xml:space="preserve">Обычно затухание происходит под действием сил сопротивления среды. Уменьшение интенсивности сферической волны обуславливается ее расхождением и затуханием колебаний, а плоской — только затуханием. Распространение сферической звуковой волны с амплитудой </w:t>
      </w:r>
      <w:r w:rsidRPr="00FE476B">
        <w:rPr>
          <w:rFonts w:ascii="Cambria Math" w:hAnsi="Cambria Math" w:cs="Cambria Math"/>
          <w:sz w:val="28"/>
          <w:szCs w:val="28"/>
        </w:rPr>
        <w:t>𝑝</w:t>
      </w:r>
      <w:r w:rsidRPr="00FE476B">
        <w:rPr>
          <w:rFonts w:ascii="Times New Roman" w:hAnsi="Times New Roman" w:cs="Times New Roman"/>
          <w:sz w:val="28"/>
          <w:szCs w:val="28"/>
        </w:rPr>
        <w:t xml:space="preserve"> можно представить в виде </w:t>
      </w:r>
      <w:r w:rsidR="00834CBE" w:rsidRPr="00FE476B">
        <w:rPr>
          <w:rFonts w:ascii="Times New Roman" w:hAnsi="Times New Roman" w:cs="Times New Roman"/>
          <w:sz w:val="28"/>
          <w:szCs w:val="28"/>
        </w:rPr>
        <w:t xml:space="preserve">                               </w:t>
      </w:r>
      <w:r w:rsidRPr="00FE476B">
        <w:rPr>
          <w:rFonts w:ascii="Cambria Math" w:hAnsi="Cambria Math" w:cs="Cambria Math"/>
          <w:sz w:val="28"/>
          <w:szCs w:val="28"/>
        </w:rPr>
        <w:t>𝑝</w:t>
      </w:r>
      <w:r w:rsidRPr="00FE476B">
        <w:rPr>
          <w:rFonts w:ascii="Times New Roman" w:hAnsi="Times New Roman" w:cs="Times New Roman"/>
          <w:sz w:val="28"/>
          <w:szCs w:val="28"/>
        </w:rPr>
        <w:t>=</w:t>
      </w:r>
      <w:r w:rsidRPr="00FE476B">
        <w:rPr>
          <w:rFonts w:ascii="Cambria Math" w:hAnsi="Cambria Math" w:cs="Cambria Math"/>
          <w:sz w:val="28"/>
          <w:szCs w:val="28"/>
        </w:rPr>
        <w:t>𝑝</w:t>
      </w:r>
      <w:r w:rsidRPr="00FE476B">
        <w:rPr>
          <w:rFonts w:ascii="Times New Roman" w:hAnsi="Times New Roman" w:cs="Times New Roman"/>
          <w:sz w:val="28"/>
          <w:szCs w:val="28"/>
          <w:vertAlign w:val="subscript"/>
        </w:rPr>
        <w:t>0</w:t>
      </w:r>
      <w:r w:rsidR="00834CBE" w:rsidRPr="00FE476B">
        <w:rPr>
          <w:rFonts w:ascii="Times New Roman" w:hAnsi="Times New Roman" w:cs="Times New Roman"/>
          <w:sz w:val="28"/>
          <w:szCs w:val="28"/>
          <w:vertAlign w:val="subscript"/>
        </w:rPr>
        <w:t>/</w:t>
      </w:r>
      <w:r w:rsidRPr="00FE476B">
        <w:rPr>
          <w:rFonts w:ascii="Cambria Math" w:hAnsi="Cambria Math" w:cs="Cambria Math"/>
          <w:sz w:val="28"/>
          <w:szCs w:val="28"/>
        </w:rPr>
        <w:t>𝑟𝑐𝑜𝑠</w:t>
      </w:r>
      <w:r w:rsidRPr="00FE476B">
        <w:rPr>
          <w:rFonts w:ascii="Times New Roman" w:hAnsi="Times New Roman" w:cs="Times New Roman"/>
          <w:sz w:val="28"/>
          <w:szCs w:val="28"/>
        </w:rPr>
        <w:t xml:space="preserve"> (</w:t>
      </w:r>
      <w:r w:rsidRPr="00FE476B">
        <w:rPr>
          <w:rFonts w:ascii="Cambria Math" w:hAnsi="Cambria Math" w:cs="Cambria Math"/>
          <w:sz w:val="28"/>
          <w:szCs w:val="28"/>
        </w:rPr>
        <w:t>𝜔𝑡</w:t>
      </w:r>
      <w:r w:rsidRPr="00FE476B">
        <w:rPr>
          <w:rFonts w:ascii="Times New Roman" w:hAnsi="Times New Roman" w:cs="Times New Roman"/>
          <w:sz w:val="28"/>
          <w:szCs w:val="28"/>
        </w:rPr>
        <w:t>−</w:t>
      </w:r>
      <w:r w:rsidRPr="00FE476B">
        <w:rPr>
          <w:rFonts w:ascii="Cambria Math" w:hAnsi="Cambria Math" w:cs="Cambria Math"/>
          <w:sz w:val="28"/>
          <w:szCs w:val="28"/>
        </w:rPr>
        <w:t>𝑘𝑟</w:t>
      </w:r>
      <w:r w:rsidRPr="00FE476B">
        <w:rPr>
          <w:rFonts w:ascii="Times New Roman" w:hAnsi="Times New Roman" w:cs="Times New Roman"/>
          <w:sz w:val="28"/>
          <w:szCs w:val="28"/>
        </w:rPr>
        <w:t xml:space="preserve">), где r – расстояние от рассматриваемой точки до источника. То есть, зная амплитуду давления </w:t>
      </w:r>
      <w:r w:rsidRPr="00FE476B">
        <w:rPr>
          <w:rFonts w:ascii="Cambria Math" w:hAnsi="Cambria Math" w:cs="Cambria Math"/>
          <w:sz w:val="28"/>
          <w:szCs w:val="28"/>
        </w:rPr>
        <w:t>𝑝</w:t>
      </w:r>
      <w:r w:rsidRPr="00FE476B">
        <w:rPr>
          <w:rFonts w:ascii="Times New Roman" w:hAnsi="Times New Roman" w:cs="Times New Roman"/>
          <w:sz w:val="28"/>
          <w:szCs w:val="28"/>
          <w:vertAlign w:val="subscript"/>
        </w:rPr>
        <w:t>1</w:t>
      </w:r>
      <w:r w:rsidRPr="00FE476B">
        <w:rPr>
          <w:rFonts w:ascii="Times New Roman" w:hAnsi="Times New Roman" w:cs="Times New Roman"/>
          <w:sz w:val="28"/>
          <w:szCs w:val="28"/>
        </w:rPr>
        <w:t xml:space="preserve"> в некоторой точке, характерной расстоянием r</w:t>
      </w:r>
      <w:r w:rsidRPr="00FE476B">
        <w:rPr>
          <w:rFonts w:ascii="Times New Roman" w:hAnsi="Times New Roman" w:cs="Times New Roman"/>
          <w:sz w:val="28"/>
          <w:szCs w:val="28"/>
          <w:vertAlign w:val="subscript"/>
        </w:rPr>
        <w:t>1</w:t>
      </w:r>
      <w:r w:rsidRPr="00FE476B">
        <w:rPr>
          <w:rFonts w:ascii="Times New Roman" w:hAnsi="Times New Roman" w:cs="Times New Roman"/>
          <w:sz w:val="28"/>
          <w:szCs w:val="28"/>
        </w:rPr>
        <w:t xml:space="preserve">, можно получить значение амплитуды </w:t>
      </w:r>
      <w:r w:rsidRPr="00FE476B">
        <w:rPr>
          <w:rFonts w:ascii="Cambria Math" w:hAnsi="Cambria Math" w:cs="Cambria Math"/>
          <w:sz w:val="28"/>
          <w:szCs w:val="28"/>
        </w:rPr>
        <w:t>𝑝</w:t>
      </w:r>
      <w:r w:rsidRPr="00FE476B">
        <w:rPr>
          <w:rFonts w:ascii="Times New Roman" w:hAnsi="Times New Roman" w:cs="Times New Roman"/>
          <w:sz w:val="28"/>
          <w:szCs w:val="28"/>
          <w:vertAlign w:val="subscript"/>
        </w:rPr>
        <w:t>2</w:t>
      </w:r>
      <w:r w:rsidRPr="00FE476B">
        <w:rPr>
          <w:rFonts w:ascii="Times New Roman" w:hAnsi="Times New Roman" w:cs="Times New Roman"/>
          <w:sz w:val="28"/>
          <w:szCs w:val="28"/>
        </w:rPr>
        <w:t xml:space="preserve"> в точке r</w:t>
      </w:r>
      <w:r w:rsidRPr="00FE476B">
        <w:rPr>
          <w:rFonts w:ascii="Times New Roman" w:hAnsi="Times New Roman" w:cs="Times New Roman"/>
          <w:sz w:val="28"/>
          <w:szCs w:val="28"/>
          <w:vertAlign w:val="subscript"/>
        </w:rPr>
        <w:t>2</w:t>
      </w:r>
      <w:r w:rsidRPr="00FE476B">
        <w:rPr>
          <w:rFonts w:ascii="Times New Roman" w:hAnsi="Times New Roman" w:cs="Times New Roman"/>
          <w:sz w:val="28"/>
          <w:szCs w:val="28"/>
        </w:rPr>
        <w:t xml:space="preserve"> из соотношения </w:t>
      </w:r>
      <w:r w:rsidRPr="00FE476B">
        <w:rPr>
          <w:rFonts w:ascii="Cambria Math" w:hAnsi="Cambria Math" w:cs="Cambria Math"/>
          <w:sz w:val="28"/>
          <w:szCs w:val="28"/>
        </w:rPr>
        <w:t>𝑝</w:t>
      </w:r>
      <w:r w:rsidRPr="00FE476B">
        <w:rPr>
          <w:rFonts w:ascii="Times New Roman" w:hAnsi="Times New Roman" w:cs="Times New Roman"/>
          <w:sz w:val="28"/>
          <w:szCs w:val="28"/>
          <w:vertAlign w:val="subscript"/>
        </w:rPr>
        <w:t>2</w:t>
      </w:r>
      <w:r w:rsidR="00834CBE" w:rsidRPr="00FE476B">
        <w:rPr>
          <w:rFonts w:ascii="Times New Roman" w:hAnsi="Times New Roman" w:cs="Times New Roman"/>
          <w:sz w:val="28"/>
          <w:szCs w:val="28"/>
        </w:rPr>
        <w:t>/</w:t>
      </w:r>
      <w:r w:rsidRPr="00FE476B">
        <w:rPr>
          <w:rFonts w:ascii="Cambria Math" w:hAnsi="Cambria Math" w:cs="Cambria Math"/>
          <w:sz w:val="28"/>
          <w:szCs w:val="28"/>
        </w:rPr>
        <w:t>𝑝</w:t>
      </w:r>
      <w:r w:rsidRPr="00FE476B">
        <w:rPr>
          <w:rFonts w:ascii="Times New Roman" w:hAnsi="Times New Roman" w:cs="Times New Roman"/>
          <w:sz w:val="28"/>
          <w:szCs w:val="28"/>
          <w:vertAlign w:val="subscript"/>
        </w:rPr>
        <w:t>1</w:t>
      </w:r>
      <w:r w:rsidRPr="00FE476B">
        <w:rPr>
          <w:rFonts w:ascii="Times New Roman" w:hAnsi="Times New Roman" w:cs="Times New Roman"/>
          <w:sz w:val="28"/>
          <w:szCs w:val="28"/>
        </w:rPr>
        <w:t>=</w:t>
      </w:r>
      <w:r w:rsidRPr="00FE476B">
        <w:rPr>
          <w:rFonts w:ascii="Cambria Math" w:hAnsi="Cambria Math" w:cs="Cambria Math"/>
          <w:sz w:val="28"/>
          <w:szCs w:val="28"/>
        </w:rPr>
        <w:t>𝑟</w:t>
      </w:r>
      <w:r w:rsidRPr="00FE476B">
        <w:rPr>
          <w:rFonts w:ascii="Times New Roman" w:hAnsi="Times New Roman" w:cs="Times New Roman"/>
          <w:sz w:val="28"/>
          <w:szCs w:val="28"/>
          <w:vertAlign w:val="subscript"/>
        </w:rPr>
        <w:t>1</w:t>
      </w:r>
      <w:r w:rsidR="00834CBE" w:rsidRPr="00FE476B">
        <w:rPr>
          <w:rFonts w:ascii="Times New Roman" w:hAnsi="Times New Roman" w:cs="Times New Roman"/>
          <w:sz w:val="28"/>
          <w:szCs w:val="28"/>
        </w:rPr>
        <w:t>/</w:t>
      </w:r>
      <w:r w:rsidRPr="00FE476B">
        <w:rPr>
          <w:rFonts w:ascii="Cambria Math" w:hAnsi="Cambria Math" w:cs="Cambria Math"/>
          <w:sz w:val="28"/>
          <w:szCs w:val="28"/>
        </w:rPr>
        <w:t>𝑟</w:t>
      </w:r>
      <w:r w:rsidRPr="00FE476B">
        <w:rPr>
          <w:rFonts w:ascii="Times New Roman" w:hAnsi="Times New Roman" w:cs="Times New Roman"/>
          <w:sz w:val="28"/>
          <w:szCs w:val="28"/>
          <w:vertAlign w:val="subscript"/>
        </w:rPr>
        <w:t xml:space="preserve">2 </w:t>
      </w:r>
      <w:r w:rsidRPr="00FE476B">
        <w:rPr>
          <w:rFonts w:ascii="Times New Roman" w:hAnsi="Times New Roman" w:cs="Times New Roman"/>
          <w:sz w:val="28"/>
          <w:szCs w:val="28"/>
        </w:rPr>
        <w:t>. Помимо затухания звуковой волны, связанного с увеличением расстояния, существует затухание, связанное с потерями энергии в окружающую среду. Эти потери обусловлены вязкостью и теплопроводностью, но,   они очень малы.</w:t>
      </w:r>
    </w:p>
    <w:p w14:paraId="496621EB" w14:textId="77777777" w:rsidR="006F4659" w:rsidRPr="00FE476B" w:rsidRDefault="006F4659" w:rsidP="00C97488">
      <w:pPr>
        <w:tabs>
          <w:tab w:val="left" w:pos="1875"/>
        </w:tabs>
        <w:spacing w:line="360" w:lineRule="auto"/>
        <w:rPr>
          <w:rFonts w:ascii="Times New Roman" w:hAnsi="Times New Roman" w:cs="Times New Roman"/>
          <w:b/>
          <w:sz w:val="28"/>
          <w:szCs w:val="28"/>
        </w:rPr>
      </w:pPr>
    </w:p>
    <w:p w14:paraId="6E30079D" w14:textId="77777777" w:rsidR="003458F6" w:rsidRPr="00FE476B" w:rsidRDefault="003458F6" w:rsidP="00C97488">
      <w:pPr>
        <w:tabs>
          <w:tab w:val="left" w:pos="1875"/>
        </w:tabs>
        <w:spacing w:line="360" w:lineRule="auto"/>
        <w:rPr>
          <w:rFonts w:ascii="Times New Roman" w:hAnsi="Times New Roman" w:cs="Times New Roman"/>
          <w:b/>
          <w:sz w:val="28"/>
          <w:szCs w:val="28"/>
        </w:rPr>
      </w:pPr>
      <w:r w:rsidRPr="00FE476B">
        <w:rPr>
          <w:rFonts w:ascii="Times New Roman" w:hAnsi="Times New Roman" w:cs="Times New Roman"/>
          <w:b/>
          <w:sz w:val="28"/>
          <w:szCs w:val="28"/>
        </w:rPr>
        <w:t>2.3 Левитация предметов</w:t>
      </w:r>
    </w:p>
    <w:p w14:paraId="43A10AAB"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 xml:space="preserve">Величина силы, действующей на твердую сферическую частицу, в поле стоячей и прогрессивной волн в невязкой жидкости была теоретически найдена Л. Кингом ещё в 1934 г. Это явление не изучалось вплоть до 1988 года, когда Д. Фелипе </w:t>
      </w:r>
      <w:proofErr w:type="spellStart"/>
      <w:r w:rsidRPr="00FE476B">
        <w:rPr>
          <w:rFonts w:ascii="Times New Roman" w:hAnsi="Times New Roman" w:cs="Times New Roman"/>
          <w:sz w:val="28"/>
          <w:szCs w:val="28"/>
        </w:rPr>
        <w:t>Гейтану</w:t>
      </w:r>
      <w:proofErr w:type="spellEnd"/>
      <w:r w:rsidRPr="00FE476B">
        <w:rPr>
          <w:rFonts w:ascii="Times New Roman" w:hAnsi="Times New Roman" w:cs="Times New Roman"/>
          <w:sz w:val="28"/>
          <w:szCs w:val="28"/>
        </w:rPr>
        <w:t xml:space="preserve"> </w:t>
      </w:r>
      <w:r w:rsidRPr="00FE476B">
        <w:rPr>
          <w:rFonts w:ascii="Times New Roman" w:hAnsi="Times New Roman" w:cs="Times New Roman"/>
          <w:sz w:val="28"/>
          <w:szCs w:val="28"/>
        </w:rPr>
        <w:lastRenderedPageBreak/>
        <w:t xml:space="preserve">удалось захватить один пузырь в центре колбы, вибрирующий на своем уровне акустического резонанса; затем наблюдалась </w:t>
      </w:r>
      <w:proofErr w:type="spellStart"/>
      <w:r w:rsidRPr="00FE476B">
        <w:rPr>
          <w:rFonts w:ascii="Times New Roman" w:hAnsi="Times New Roman" w:cs="Times New Roman"/>
          <w:sz w:val="28"/>
          <w:szCs w:val="28"/>
        </w:rPr>
        <w:t>звуколюминесценция</w:t>
      </w:r>
      <w:proofErr w:type="spellEnd"/>
      <w:r w:rsidRPr="00FE476B">
        <w:rPr>
          <w:rFonts w:ascii="Times New Roman" w:hAnsi="Times New Roman" w:cs="Times New Roman"/>
          <w:sz w:val="28"/>
          <w:szCs w:val="28"/>
        </w:rPr>
        <w:t xml:space="preserve">. Как только </w:t>
      </w:r>
      <w:proofErr w:type="spellStart"/>
      <w:r w:rsidRPr="00FE476B">
        <w:rPr>
          <w:rFonts w:ascii="Times New Roman" w:hAnsi="Times New Roman" w:cs="Times New Roman"/>
          <w:sz w:val="28"/>
          <w:szCs w:val="28"/>
        </w:rPr>
        <w:t>Гейтан</w:t>
      </w:r>
      <w:proofErr w:type="spellEnd"/>
      <w:r w:rsidRPr="00FE476B">
        <w:rPr>
          <w:rFonts w:ascii="Times New Roman" w:hAnsi="Times New Roman" w:cs="Times New Roman"/>
          <w:sz w:val="28"/>
          <w:szCs w:val="28"/>
        </w:rPr>
        <w:t xml:space="preserve"> получил этот эффект, он потерял интерес к дальнейшему исследованию.</w:t>
      </w:r>
    </w:p>
    <w:p w14:paraId="14232D0C"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 xml:space="preserve">Группа ученых из Университета Сан-Паулу и Эдинбургского университета представили свою методику акустической левитации в журнале </w:t>
      </w:r>
      <w:proofErr w:type="spellStart"/>
      <w:r w:rsidRPr="00FE476B">
        <w:rPr>
          <w:rFonts w:ascii="Times New Roman" w:hAnsi="Times New Roman" w:cs="Times New Roman"/>
          <w:sz w:val="28"/>
          <w:szCs w:val="28"/>
        </w:rPr>
        <w:t>Applied</w:t>
      </w:r>
      <w:proofErr w:type="spellEnd"/>
      <w:r w:rsidRPr="00FE476B">
        <w:rPr>
          <w:rFonts w:ascii="Times New Roman" w:hAnsi="Times New Roman" w:cs="Times New Roman"/>
          <w:sz w:val="28"/>
          <w:szCs w:val="28"/>
        </w:rPr>
        <w:t xml:space="preserve"> </w:t>
      </w:r>
      <w:proofErr w:type="spellStart"/>
      <w:r w:rsidRPr="00FE476B">
        <w:rPr>
          <w:rFonts w:ascii="Times New Roman" w:hAnsi="Times New Roman" w:cs="Times New Roman"/>
          <w:sz w:val="28"/>
          <w:szCs w:val="28"/>
        </w:rPr>
        <w:t>Physics</w:t>
      </w:r>
      <w:proofErr w:type="spellEnd"/>
      <w:r w:rsidRPr="00FE476B">
        <w:rPr>
          <w:rFonts w:ascii="Times New Roman" w:hAnsi="Times New Roman" w:cs="Times New Roman"/>
          <w:sz w:val="28"/>
          <w:szCs w:val="28"/>
        </w:rPr>
        <w:t xml:space="preserve"> </w:t>
      </w:r>
      <w:proofErr w:type="spellStart"/>
      <w:r w:rsidRPr="00FE476B">
        <w:rPr>
          <w:rFonts w:ascii="Times New Roman" w:hAnsi="Times New Roman" w:cs="Times New Roman"/>
          <w:sz w:val="28"/>
          <w:szCs w:val="28"/>
        </w:rPr>
        <w:t>Letters</w:t>
      </w:r>
      <w:proofErr w:type="spellEnd"/>
      <w:r w:rsidRPr="00FE476B">
        <w:rPr>
          <w:rFonts w:ascii="Times New Roman" w:hAnsi="Times New Roman" w:cs="Times New Roman"/>
          <w:sz w:val="28"/>
          <w:szCs w:val="28"/>
        </w:rPr>
        <w:t>. Они отметили, что левитация небольших предметов с помощью стоячих волн давно практикуется в научном сообществе. При этом максимальный размер объекта составляет лишь четверть от длины акустической звуковой волны.</w:t>
      </w:r>
    </w:p>
    <w:p w14:paraId="2483E08E"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Исследователи заставили парить в воздухе пенопластовый шарик, который в 3,6 раза превышает используемую для его левитации длину звуковой волны. Исследователям удалось поднять в воздух пенопластовый шарик, который в 3,6 раза превышает по размеру длину волны (диаметр шарика составляет 50 мм, длина волны — 14 мм).</w:t>
      </w:r>
    </w:p>
    <w:p w14:paraId="724A6E17" w14:textId="77777777" w:rsidR="003458F6"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Исследователи из Бристольского университета (Великобритания) впервые добились устойчивой акустической левитации для объекта крупнее длины звуковой волны. Обычно проблема использования акустической левитации в том, что размеры звуковых волн, как правило, невелики, а наиболее длинные волны (инфразвук) вообще очень сложно применять поблизости от людей, поскольку такие волны могут вызвать у них неприятные ощущения. Звуки в слышимой части акустического диапазона — тоже не лучший выбор для акустической левитации, поскольку волны нужной энергии будут источником сильного шума. Поэтому авторы новой работы для своего эксперимента подобрали звуковые волны частотой в 40 килогерц, ультразвук, не мешающий человеку:</w:t>
      </w:r>
    </w:p>
    <w:p w14:paraId="2C6E65A3" w14:textId="77777777" w:rsidR="003E32A5" w:rsidRPr="00FE476B" w:rsidRDefault="003458F6"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 xml:space="preserve">В эксперименте удалось заставить левитировать шарик из пенополистирола диаметром в 1,6 сантиметра. Во всех предыдущих опытах по акустической левитации с трудом удерживали объекты диаметром даже в миллиметр-другой. Размер левитировавшего объекта в этом эксперименте в 1,88 раза длиннее звуковых волн, использованных в эксперименте. Чтобы добиться удержания такого </w:t>
      </w:r>
      <w:r w:rsidRPr="00FE476B">
        <w:rPr>
          <w:rFonts w:ascii="Times New Roman" w:hAnsi="Times New Roman" w:cs="Times New Roman"/>
          <w:sz w:val="28"/>
          <w:szCs w:val="28"/>
        </w:rPr>
        <w:lastRenderedPageBreak/>
        <w:t xml:space="preserve">сравнительного большого объекта, авторы работы пошли на хитрость: они поддерживали объект не одним звуковым вихрем, как это делали раньше другие научные группы, а сразу несколькими совместно действующими звуковыми вихрями. </w:t>
      </w:r>
      <w:r w:rsidR="003E32A5" w:rsidRPr="00FE476B">
        <w:rPr>
          <w:rFonts w:ascii="Times New Roman" w:hAnsi="Times New Roman" w:cs="Times New Roman"/>
          <w:sz w:val="28"/>
          <w:szCs w:val="28"/>
        </w:rPr>
        <w:t xml:space="preserve"> </w:t>
      </w:r>
      <w:r w:rsidRPr="00FE476B">
        <w:rPr>
          <w:rFonts w:ascii="Times New Roman" w:hAnsi="Times New Roman" w:cs="Times New Roman"/>
          <w:sz w:val="28"/>
          <w:szCs w:val="28"/>
        </w:rPr>
        <w:t xml:space="preserve"> </w:t>
      </w:r>
      <w:r w:rsidR="003E32A5" w:rsidRPr="00FE476B">
        <w:rPr>
          <w:rFonts w:ascii="Times New Roman" w:hAnsi="Times New Roman" w:cs="Times New Roman"/>
          <w:sz w:val="28"/>
          <w:szCs w:val="28"/>
        </w:rPr>
        <w:t>Именно за счёт этого и удалось удерживать в воздухе объект таких размеров.</w:t>
      </w:r>
    </w:p>
    <w:p w14:paraId="223DECAB" w14:textId="77777777" w:rsidR="003E32A5" w:rsidRPr="00FE476B" w:rsidRDefault="003E32A5"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Однако пока поднять объект в воздух можно только в неподвижном режиме. Со временем ученые планируют поднимать в воздух более крупные объекты разной формы.</w:t>
      </w:r>
    </w:p>
    <w:p w14:paraId="3CAD166A" w14:textId="77777777" w:rsidR="003E32A5" w:rsidRPr="00FE476B" w:rsidRDefault="003E32A5"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В качестве левитирующих объектов мы выбрали сферы из пенопласта. Зная их параметры, мы можем оценить давление в узлах стоячей звуковой волны.</w:t>
      </w:r>
    </w:p>
    <w:p w14:paraId="5741C67C" w14:textId="77777777" w:rsidR="003E32A5" w:rsidRPr="00FE476B" w:rsidRDefault="003E32A5"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 xml:space="preserve">Для описания явления акустической левитации запишем второй закон Ньютона: </w:t>
      </w:r>
      <w:r w:rsidRPr="00FE476B">
        <w:rPr>
          <w:rFonts w:ascii="Cambria Math" w:hAnsi="Cambria Math" w:cs="Cambria Math"/>
          <w:sz w:val="28"/>
          <w:szCs w:val="28"/>
        </w:rPr>
        <w:t>𝑚𝑔</w:t>
      </w:r>
      <w:r w:rsidRPr="00FE476B">
        <w:rPr>
          <w:rFonts w:ascii="Times New Roman" w:hAnsi="Times New Roman" w:cs="Times New Roman"/>
          <w:sz w:val="28"/>
          <w:szCs w:val="28"/>
        </w:rPr>
        <w:t>+</w:t>
      </w:r>
      <w:r w:rsidRPr="00FE476B">
        <w:rPr>
          <w:rFonts w:ascii="Cambria Math" w:hAnsi="Cambria Math" w:cs="Cambria Math"/>
          <w:sz w:val="28"/>
          <w:szCs w:val="28"/>
        </w:rPr>
        <w:t>𝐹</w:t>
      </w:r>
      <w:r w:rsidRPr="00FE476B">
        <w:rPr>
          <w:rFonts w:ascii="Times New Roman" w:hAnsi="Times New Roman" w:cs="Times New Roman"/>
          <w:sz w:val="28"/>
          <w:szCs w:val="28"/>
          <w:vertAlign w:val="subscript"/>
        </w:rPr>
        <w:t>д</w:t>
      </w:r>
      <w:r w:rsidRPr="00FE476B">
        <w:rPr>
          <w:rFonts w:ascii="Times New Roman" w:hAnsi="Times New Roman" w:cs="Times New Roman"/>
          <w:sz w:val="28"/>
          <w:szCs w:val="28"/>
        </w:rPr>
        <w:t>=</w:t>
      </w:r>
      <w:r w:rsidRPr="00FE476B">
        <w:rPr>
          <w:rFonts w:ascii="Cambria Math" w:hAnsi="Cambria Math" w:cs="Cambria Math"/>
          <w:sz w:val="28"/>
          <w:szCs w:val="28"/>
        </w:rPr>
        <w:t>𝑚𝑎</w:t>
      </w:r>
      <w:r w:rsidRPr="00FE476B">
        <w:rPr>
          <w:rFonts w:ascii="Times New Roman" w:hAnsi="Times New Roman" w:cs="Times New Roman"/>
          <w:sz w:val="28"/>
          <w:szCs w:val="28"/>
        </w:rPr>
        <w:t xml:space="preserve">, где a = 0, т.к. тело находится в равновесии: </w:t>
      </w:r>
      <w:r w:rsidRPr="00FE476B">
        <w:rPr>
          <w:rFonts w:ascii="Cambria Math" w:hAnsi="Cambria Math" w:cs="Cambria Math"/>
          <w:sz w:val="28"/>
          <w:szCs w:val="28"/>
        </w:rPr>
        <w:t>𝑚𝑔</w:t>
      </w:r>
      <w:r w:rsidRPr="00FE476B">
        <w:rPr>
          <w:rFonts w:ascii="Times New Roman" w:hAnsi="Times New Roman" w:cs="Times New Roman"/>
          <w:sz w:val="28"/>
          <w:szCs w:val="28"/>
        </w:rPr>
        <w:t>+</w:t>
      </w:r>
      <w:r w:rsidRPr="00FE476B">
        <w:rPr>
          <w:rFonts w:ascii="Cambria Math" w:hAnsi="Cambria Math" w:cs="Cambria Math"/>
          <w:sz w:val="28"/>
          <w:szCs w:val="28"/>
        </w:rPr>
        <w:t>𝐹</w:t>
      </w:r>
      <w:r w:rsidRPr="00FE476B">
        <w:rPr>
          <w:rFonts w:ascii="Times New Roman" w:hAnsi="Times New Roman" w:cs="Times New Roman"/>
          <w:sz w:val="28"/>
          <w:szCs w:val="28"/>
          <w:vertAlign w:val="subscript"/>
        </w:rPr>
        <w:t>д</w:t>
      </w:r>
      <w:r w:rsidRPr="00FE476B">
        <w:rPr>
          <w:rFonts w:ascii="Times New Roman" w:hAnsi="Times New Roman" w:cs="Times New Roman"/>
          <w:sz w:val="28"/>
          <w:szCs w:val="28"/>
        </w:rPr>
        <w:t xml:space="preserve">=0, </w:t>
      </w:r>
      <w:r w:rsidRPr="00FE476B">
        <w:rPr>
          <w:rFonts w:ascii="Cambria Math" w:hAnsi="Cambria Math" w:cs="Cambria Math"/>
          <w:sz w:val="28"/>
          <w:szCs w:val="28"/>
        </w:rPr>
        <w:t>𝐹</w:t>
      </w:r>
      <w:r w:rsidRPr="00FE476B">
        <w:rPr>
          <w:rFonts w:ascii="Times New Roman" w:hAnsi="Times New Roman" w:cs="Times New Roman"/>
          <w:sz w:val="28"/>
          <w:szCs w:val="28"/>
          <w:vertAlign w:val="subscript"/>
        </w:rPr>
        <w:t>д</w:t>
      </w:r>
      <w:r w:rsidRPr="00FE476B">
        <w:rPr>
          <w:rFonts w:ascii="Times New Roman" w:hAnsi="Times New Roman" w:cs="Times New Roman"/>
          <w:sz w:val="28"/>
          <w:szCs w:val="28"/>
        </w:rPr>
        <w:t>=</w:t>
      </w:r>
      <w:r w:rsidRPr="00FE476B">
        <w:rPr>
          <w:rFonts w:ascii="Cambria Math" w:hAnsi="Cambria Math" w:cs="Cambria Math"/>
          <w:sz w:val="28"/>
          <w:szCs w:val="28"/>
        </w:rPr>
        <w:t>𝑃</w:t>
      </w:r>
      <w:r w:rsidRPr="00FE476B">
        <w:rPr>
          <w:rFonts w:ascii="Times New Roman" w:hAnsi="Times New Roman" w:cs="Times New Roman"/>
          <w:sz w:val="28"/>
          <w:szCs w:val="28"/>
        </w:rPr>
        <w:t>∙</w:t>
      </w:r>
      <w:r w:rsidRPr="00FE476B">
        <w:rPr>
          <w:rFonts w:ascii="Cambria Math" w:hAnsi="Cambria Math" w:cs="Cambria Math"/>
          <w:sz w:val="28"/>
          <w:szCs w:val="28"/>
        </w:rPr>
        <w:t>𝑆</w:t>
      </w:r>
      <w:r w:rsidRPr="00FE476B">
        <w:rPr>
          <w:rFonts w:ascii="Times New Roman" w:hAnsi="Times New Roman" w:cs="Times New Roman"/>
          <w:sz w:val="28"/>
          <w:szCs w:val="28"/>
        </w:rPr>
        <w:t xml:space="preserve"> – сила давления, где S – площадь половики сферы равна </w:t>
      </w:r>
      <w:r w:rsidRPr="00FE476B">
        <w:rPr>
          <w:rFonts w:ascii="Cambria Math" w:hAnsi="Cambria Math" w:cs="Cambria Math"/>
          <w:sz w:val="28"/>
          <w:szCs w:val="28"/>
        </w:rPr>
        <w:t>𝑆</w:t>
      </w:r>
      <w:r w:rsidRPr="00FE476B">
        <w:rPr>
          <w:rFonts w:ascii="Times New Roman" w:hAnsi="Times New Roman" w:cs="Times New Roman"/>
          <w:sz w:val="28"/>
          <w:szCs w:val="28"/>
        </w:rPr>
        <w:t>=2∙</w:t>
      </w:r>
      <w:r w:rsidRPr="00FE476B">
        <w:rPr>
          <w:rFonts w:ascii="Cambria Math" w:hAnsi="Cambria Math" w:cs="Cambria Math"/>
          <w:sz w:val="28"/>
          <w:szCs w:val="28"/>
        </w:rPr>
        <w:t>𝜋</w:t>
      </w:r>
      <w:r w:rsidRPr="00FE476B">
        <w:rPr>
          <w:rFonts w:ascii="Times New Roman" w:hAnsi="Times New Roman" w:cs="Times New Roman"/>
          <w:sz w:val="28"/>
          <w:szCs w:val="28"/>
        </w:rPr>
        <w:t>∙</w:t>
      </w:r>
      <w:r w:rsidRPr="00FE476B">
        <w:rPr>
          <w:rFonts w:ascii="Cambria Math" w:hAnsi="Cambria Math" w:cs="Cambria Math"/>
          <w:sz w:val="28"/>
          <w:szCs w:val="28"/>
        </w:rPr>
        <w:t>𝑟</w:t>
      </w:r>
      <w:r w:rsidRPr="00FE476B">
        <w:rPr>
          <w:rFonts w:ascii="Times New Roman" w:hAnsi="Times New Roman" w:cs="Times New Roman"/>
          <w:sz w:val="28"/>
          <w:szCs w:val="28"/>
          <w:vertAlign w:val="superscript"/>
        </w:rPr>
        <w:t>2</w:t>
      </w:r>
      <w:r w:rsidRPr="00FE476B">
        <w:rPr>
          <w:rFonts w:ascii="Times New Roman" w:hAnsi="Times New Roman" w:cs="Times New Roman"/>
          <w:sz w:val="28"/>
          <w:szCs w:val="28"/>
        </w:rPr>
        <w:t>.</w:t>
      </w:r>
    </w:p>
    <w:p w14:paraId="1168650E" w14:textId="77777777" w:rsidR="009D3F73" w:rsidRPr="00FE476B" w:rsidRDefault="003E32A5"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 xml:space="preserve">Для вычисления массы груза воспользуемся формулой </w:t>
      </w:r>
      <w:r w:rsidRPr="00FE476B">
        <w:rPr>
          <w:rFonts w:ascii="Times New Roman" w:hAnsi="Times New Roman" w:cs="Times New Roman"/>
          <w:sz w:val="28"/>
          <w:szCs w:val="28"/>
          <w:lang w:val="en-US"/>
        </w:rPr>
        <w:t>m</w:t>
      </w:r>
      <w:r w:rsidRPr="00FE476B">
        <w:rPr>
          <w:rFonts w:ascii="Times New Roman" w:hAnsi="Times New Roman" w:cs="Times New Roman"/>
          <w:sz w:val="28"/>
          <w:szCs w:val="28"/>
        </w:rPr>
        <w:t>=</w:t>
      </w:r>
      <w:r w:rsidRPr="00FE476B">
        <w:rPr>
          <w:rFonts w:ascii="Cambria Math" w:hAnsi="Cambria Math" w:cs="Cambria Math"/>
          <w:sz w:val="28"/>
          <w:szCs w:val="28"/>
        </w:rPr>
        <w:t>𝜌𝑉</w:t>
      </w:r>
      <w:r w:rsidRPr="00FE476B">
        <w:rPr>
          <w:rFonts w:ascii="Times New Roman" w:hAnsi="Times New Roman" w:cs="Times New Roman"/>
          <w:sz w:val="28"/>
          <w:szCs w:val="28"/>
        </w:rPr>
        <w:t xml:space="preserve">, где </w:t>
      </w:r>
      <w:r w:rsidRPr="00FE476B">
        <w:rPr>
          <w:rFonts w:ascii="Cambria Math" w:hAnsi="Cambria Math" w:cs="Cambria Math"/>
          <w:sz w:val="28"/>
          <w:szCs w:val="28"/>
        </w:rPr>
        <w:t>𝑉</w:t>
      </w:r>
      <w:r w:rsidRPr="00FE476B">
        <w:rPr>
          <w:rFonts w:ascii="Times New Roman" w:hAnsi="Times New Roman" w:cs="Times New Roman"/>
          <w:sz w:val="28"/>
          <w:szCs w:val="28"/>
        </w:rPr>
        <w:t>=4/3</w:t>
      </w:r>
      <w:r w:rsidRPr="00FE476B">
        <w:rPr>
          <w:rFonts w:ascii="Cambria Math" w:hAnsi="Cambria Math" w:cs="Cambria Math"/>
          <w:sz w:val="28"/>
          <w:szCs w:val="28"/>
        </w:rPr>
        <w:t>𝜋𝑟</w:t>
      </w:r>
      <w:r w:rsidRPr="00FE476B">
        <w:rPr>
          <w:rFonts w:ascii="Times New Roman" w:hAnsi="Times New Roman" w:cs="Times New Roman"/>
          <w:sz w:val="28"/>
          <w:szCs w:val="28"/>
          <w:vertAlign w:val="superscript"/>
        </w:rPr>
        <w:t>3</w:t>
      </w:r>
    </w:p>
    <w:p w14:paraId="6CF9940A" w14:textId="77777777" w:rsidR="003E32A5" w:rsidRPr="00FE476B" w:rsidRDefault="003E32A5"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 xml:space="preserve">   Давление звуковой волны, необходимое для поддержания левитации сферы из пенопласта: </w:t>
      </w:r>
      <w:r w:rsidRPr="00FE476B">
        <w:rPr>
          <w:rFonts w:ascii="Cambria Math" w:hAnsi="Cambria Math" w:cs="Cambria Math"/>
          <w:sz w:val="28"/>
          <w:szCs w:val="28"/>
          <w:lang w:val="en-US"/>
        </w:rPr>
        <w:t>𝑃</w:t>
      </w:r>
      <w:r w:rsidRPr="00FE476B">
        <w:rPr>
          <w:rFonts w:ascii="Times New Roman" w:hAnsi="Times New Roman" w:cs="Times New Roman"/>
          <w:sz w:val="28"/>
          <w:szCs w:val="28"/>
        </w:rPr>
        <w:t>=−</w:t>
      </w:r>
      <w:r w:rsidRPr="00FE476B">
        <w:rPr>
          <w:rFonts w:ascii="Cambria Math" w:hAnsi="Cambria Math" w:cs="Cambria Math"/>
          <w:sz w:val="28"/>
          <w:szCs w:val="28"/>
          <w:lang w:val="en-US"/>
        </w:rPr>
        <w:t>𝑚𝑔</w:t>
      </w:r>
      <w:r w:rsidRPr="00FE476B">
        <w:rPr>
          <w:rFonts w:ascii="Times New Roman" w:hAnsi="Times New Roman" w:cs="Times New Roman"/>
          <w:sz w:val="28"/>
          <w:szCs w:val="28"/>
        </w:rPr>
        <w:t>/</w:t>
      </w:r>
      <w:r w:rsidRPr="00FE476B">
        <w:rPr>
          <w:rFonts w:ascii="Cambria Math" w:hAnsi="Cambria Math" w:cs="Cambria Math"/>
          <w:sz w:val="28"/>
          <w:szCs w:val="28"/>
          <w:lang w:val="en-US"/>
        </w:rPr>
        <w:t>𝑆</w:t>
      </w:r>
      <w:r w:rsidRPr="00FE476B">
        <w:rPr>
          <w:rFonts w:ascii="Times New Roman" w:hAnsi="Times New Roman" w:cs="Times New Roman"/>
          <w:sz w:val="28"/>
          <w:szCs w:val="28"/>
        </w:rPr>
        <w:t>=−2/3</w:t>
      </w:r>
      <w:r w:rsidRPr="00FE476B">
        <w:rPr>
          <w:rFonts w:ascii="Cambria Math" w:hAnsi="Cambria Math" w:cs="Cambria Math"/>
          <w:sz w:val="28"/>
          <w:szCs w:val="28"/>
          <w:lang w:val="en-US"/>
        </w:rPr>
        <w:t>𝜌𝑟𝑔</w:t>
      </w:r>
      <w:r w:rsidRPr="00FE476B">
        <w:rPr>
          <w:rFonts w:ascii="Times New Roman" w:hAnsi="Times New Roman" w:cs="Times New Roman"/>
          <w:sz w:val="28"/>
          <w:szCs w:val="28"/>
        </w:rPr>
        <w:t xml:space="preserve"> (минус в формуле показывает, что сила давления должна быть направлена против силы тяжести)</w:t>
      </w:r>
    </w:p>
    <w:p w14:paraId="3DB12830" w14:textId="77777777" w:rsidR="00340301" w:rsidRPr="00FE476B" w:rsidRDefault="00340301" w:rsidP="00C97488">
      <w:pPr>
        <w:tabs>
          <w:tab w:val="left" w:pos="1875"/>
        </w:tabs>
        <w:spacing w:line="360" w:lineRule="auto"/>
        <w:rPr>
          <w:rFonts w:ascii="Times New Roman" w:hAnsi="Times New Roman" w:cs="Times New Roman"/>
          <w:b/>
          <w:sz w:val="28"/>
          <w:szCs w:val="28"/>
        </w:rPr>
      </w:pPr>
    </w:p>
    <w:p w14:paraId="505F8A49" w14:textId="77777777" w:rsidR="00340301" w:rsidRPr="00FE476B" w:rsidRDefault="00340301" w:rsidP="00C97488">
      <w:pPr>
        <w:tabs>
          <w:tab w:val="left" w:pos="1875"/>
        </w:tabs>
        <w:spacing w:line="360" w:lineRule="auto"/>
        <w:rPr>
          <w:rFonts w:ascii="Times New Roman" w:hAnsi="Times New Roman" w:cs="Times New Roman"/>
          <w:b/>
          <w:sz w:val="28"/>
          <w:szCs w:val="28"/>
        </w:rPr>
      </w:pPr>
    </w:p>
    <w:p w14:paraId="7C48EBFB" w14:textId="77777777" w:rsidR="00340301" w:rsidRPr="00FE476B" w:rsidRDefault="00340301" w:rsidP="00C97488">
      <w:pPr>
        <w:tabs>
          <w:tab w:val="left" w:pos="1875"/>
        </w:tabs>
        <w:spacing w:line="360" w:lineRule="auto"/>
        <w:rPr>
          <w:rFonts w:ascii="Times New Roman" w:hAnsi="Times New Roman" w:cs="Times New Roman"/>
          <w:b/>
          <w:sz w:val="28"/>
          <w:szCs w:val="28"/>
        </w:rPr>
      </w:pPr>
    </w:p>
    <w:p w14:paraId="1491F7BE" w14:textId="77777777" w:rsidR="00340301" w:rsidRPr="00FE476B" w:rsidRDefault="00340301" w:rsidP="00C97488">
      <w:pPr>
        <w:tabs>
          <w:tab w:val="left" w:pos="1875"/>
        </w:tabs>
        <w:spacing w:line="360" w:lineRule="auto"/>
        <w:rPr>
          <w:rFonts w:ascii="Times New Roman" w:hAnsi="Times New Roman" w:cs="Times New Roman"/>
          <w:b/>
          <w:sz w:val="28"/>
          <w:szCs w:val="28"/>
        </w:rPr>
      </w:pPr>
    </w:p>
    <w:p w14:paraId="3ED9FBBB" w14:textId="77777777" w:rsidR="00340301" w:rsidRPr="00FE476B" w:rsidRDefault="00340301" w:rsidP="00C97488">
      <w:pPr>
        <w:tabs>
          <w:tab w:val="left" w:pos="1875"/>
        </w:tabs>
        <w:spacing w:line="360" w:lineRule="auto"/>
        <w:rPr>
          <w:rFonts w:ascii="Times New Roman" w:hAnsi="Times New Roman" w:cs="Times New Roman"/>
          <w:b/>
          <w:sz w:val="28"/>
          <w:szCs w:val="28"/>
        </w:rPr>
      </w:pPr>
    </w:p>
    <w:p w14:paraId="4B9B0841" w14:textId="77777777" w:rsidR="00340301" w:rsidRPr="00FE476B" w:rsidRDefault="00340301" w:rsidP="00C97488">
      <w:pPr>
        <w:tabs>
          <w:tab w:val="left" w:pos="1875"/>
        </w:tabs>
        <w:spacing w:line="360" w:lineRule="auto"/>
        <w:rPr>
          <w:rFonts w:ascii="Times New Roman" w:hAnsi="Times New Roman" w:cs="Times New Roman"/>
          <w:b/>
          <w:sz w:val="28"/>
          <w:szCs w:val="28"/>
        </w:rPr>
      </w:pPr>
    </w:p>
    <w:p w14:paraId="15987EDB" w14:textId="77777777" w:rsidR="00340301" w:rsidRPr="00FE476B" w:rsidRDefault="00340301" w:rsidP="00C97488">
      <w:pPr>
        <w:tabs>
          <w:tab w:val="left" w:pos="1875"/>
        </w:tabs>
        <w:spacing w:line="360" w:lineRule="auto"/>
        <w:rPr>
          <w:rFonts w:ascii="Times New Roman" w:hAnsi="Times New Roman" w:cs="Times New Roman"/>
          <w:b/>
          <w:sz w:val="28"/>
          <w:szCs w:val="28"/>
        </w:rPr>
      </w:pPr>
    </w:p>
    <w:p w14:paraId="164757DA" w14:textId="77777777" w:rsidR="00834CBE" w:rsidRPr="00FE476B" w:rsidRDefault="00834CBE" w:rsidP="00C97488">
      <w:pPr>
        <w:tabs>
          <w:tab w:val="left" w:pos="1875"/>
        </w:tabs>
        <w:spacing w:line="360" w:lineRule="auto"/>
        <w:rPr>
          <w:rFonts w:ascii="Times New Roman" w:hAnsi="Times New Roman" w:cs="Times New Roman"/>
          <w:b/>
          <w:sz w:val="28"/>
          <w:szCs w:val="28"/>
        </w:rPr>
      </w:pPr>
      <w:r w:rsidRPr="00FE476B">
        <w:rPr>
          <w:rFonts w:ascii="Times New Roman" w:hAnsi="Times New Roman" w:cs="Times New Roman"/>
          <w:b/>
          <w:sz w:val="28"/>
          <w:szCs w:val="28"/>
        </w:rPr>
        <w:lastRenderedPageBreak/>
        <w:t>Глава 2. Исследовательская час</w:t>
      </w:r>
      <w:r w:rsidR="0025265A" w:rsidRPr="00FE476B">
        <w:rPr>
          <w:rFonts w:ascii="Times New Roman" w:hAnsi="Times New Roman" w:cs="Times New Roman"/>
          <w:b/>
          <w:sz w:val="28"/>
          <w:szCs w:val="28"/>
        </w:rPr>
        <w:t>ть</w:t>
      </w:r>
    </w:p>
    <w:p w14:paraId="4A01F3D4" w14:textId="77777777" w:rsidR="005E3E62" w:rsidRPr="00FE476B" w:rsidRDefault="005E3E62"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b/>
          <w:sz w:val="28"/>
          <w:szCs w:val="28"/>
        </w:rPr>
        <w:t xml:space="preserve">2.1. Создание  </w:t>
      </w:r>
      <w:proofErr w:type="spellStart"/>
      <w:r w:rsidRPr="00FE476B">
        <w:rPr>
          <w:rFonts w:ascii="Times New Roman" w:hAnsi="Times New Roman" w:cs="Times New Roman"/>
          <w:b/>
          <w:sz w:val="28"/>
          <w:szCs w:val="28"/>
        </w:rPr>
        <w:t>левитрона</w:t>
      </w:r>
      <w:proofErr w:type="spellEnd"/>
      <w:r w:rsidRPr="00FE476B">
        <w:rPr>
          <w:rFonts w:ascii="Times New Roman" w:hAnsi="Times New Roman" w:cs="Times New Roman"/>
          <w:sz w:val="28"/>
          <w:szCs w:val="28"/>
        </w:rPr>
        <w:t>.</w:t>
      </w:r>
    </w:p>
    <w:p w14:paraId="47F3D73E" w14:textId="77777777" w:rsidR="005E3E62" w:rsidRPr="00FE476B" w:rsidRDefault="005E3E62"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 xml:space="preserve">Наиболее простым и наглядным способом демонстрации </w:t>
      </w:r>
      <w:r w:rsidR="00585DC8" w:rsidRPr="00FE476B">
        <w:rPr>
          <w:rFonts w:ascii="Times New Roman" w:hAnsi="Times New Roman" w:cs="Times New Roman"/>
          <w:sz w:val="28"/>
          <w:szCs w:val="28"/>
        </w:rPr>
        <w:t xml:space="preserve">ультразвуковой </w:t>
      </w:r>
      <w:r w:rsidRPr="00FE476B">
        <w:rPr>
          <w:rFonts w:ascii="Times New Roman" w:hAnsi="Times New Roman" w:cs="Times New Roman"/>
          <w:sz w:val="28"/>
          <w:szCs w:val="28"/>
        </w:rPr>
        <w:t xml:space="preserve">левитации служит создание </w:t>
      </w:r>
      <w:proofErr w:type="spellStart"/>
      <w:r w:rsidRPr="00FE476B">
        <w:rPr>
          <w:rFonts w:ascii="Times New Roman" w:hAnsi="Times New Roman" w:cs="Times New Roman"/>
          <w:sz w:val="28"/>
          <w:szCs w:val="28"/>
        </w:rPr>
        <w:t>левитрона</w:t>
      </w:r>
      <w:proofErr w:type="spellEnd"/>
      <w:r w:rsidRPr="00FE476B">
        <w:rPr>
          <w:rFonts w:ascii="Times New Roman" w:hAnsi="Times New Roman" w:cs="Times New Roman"/>
          <w:sz w:val="28"/>
          <w:szCs w:val="28"/>
        </w:rPr>
        <w:t>.</w:t>
      </w:r>
    </w:p>
    <w:p w14:paraId="70954D72" w14:textId="77777777" w:rsidR="00B31E1E" w:rsidRPr="00FE476B" w:rsidRDefault="00585DC8" w:rsidP="00C97488">
      <w:pPr>
        <w:tabs>
          <w:tab w:val="left" w:pos="1875"/>
        </w:tabs>
        <w:spacing w:line="360" w:lineRule="auto"/>
        <w:rPr>
          <w:rFonts w:ascii="Times New Roman" w:hAnsi="Times New Roman" w:cs="Times New Roman"/>
          <w:sz w:val="28"/>
          <w:szCs w:val="28"/>
        </w:rPr>
      </w:pPr>
      <w:r w:rsidRPr="00FE476B">
        <w:rPr>
          <w:rFonts w:ascii="Times New Roman" w:hAnsi="Times New Roman" w:cs="Times New Roman"/>
          <w:sz w:val="28"/>
          <w:szCs w:val="28"/>
        </w:rPr>
        <w:t xml:space="preserve">Берем для создания </w:t>
      </w:r>
      <w:proofErr w:type="spellStart"/>
      <w:r w:rsidRPr="00FE476B">
        <w:rPr>
          <w:rFonts w:ascii="Times New Roman" w:hAnsi="Times New Roman" w:cs="Times New Roman"/>
          <w:sz w:val="28"/>
          <w:szCs w:val="28"/>
        </w:rPr>
        <w:t>левитрона</w:t>
      </w:r>
      <w:proofErr w:type="spellEnd"/>
      <w:r w:rsidRPr="00FE476B">
        <w:rPr>
          <w:rFonts w:ascii="Times New Roman" w:hAnsi="Times New Roman" w:cs="Times New Roman"/>
          <w:sz w:val="28"/>
          <w:szCs w:val="28"/>
        </w:rPr>
        <w:t xml:space="preserve"> </w:t>
      </w:r>
      <w:r w:rsidR="00C7283A" w:rsidRPr="00FE476B">
        <w:rPr>
          <w:rFonts w:ascii="Times New Roman" w:hAnsi="Times New Roman" w:cs="Times New Roman"/>
          <w:sz w:val="28"/>
          <w:szCs w:val="28"/>
        </w:rPr>
        <w:t xml:space="preserve"> </w:t>
      </w:r>
      <w:r w:rsidRPr="00FE476B">
        <w:rPr>
          <w:rFonts w:ascii="Times New Roman" w:hAnsi="Times New Roman" w:cs="Times New Roman"/>
          <w:sz w:val="28"/>
          <w:szCs w:val="28"/>
        </w:rPr>
        <w:t xml:space="preserve">два </w:t>
      </w:r>
      <w:r w:rsidR="00C7283A" w:rsidRPr="00FE476B">
        <w:rPr>
          <w:rFonts w:ascii="Times New Roman" w:hAnsi="Times New Roman" w:cs="Times New Roman"/>
          <w:sz w:val="28"/>
          <w:szCs w:val="28"/>
        </w:rPr>
        <w:t>ультразвуковых</w:t>
      </w:r>
      <w:r w:rsidRPr="00FE476B">
        <w:rPr>
          <w:rFonts w:ascii="Times New Roman" w:hAnsi="Times New Roman" w:cs="Times New Roman"/>
          <w:sz w:val="28"/>
          <w:szCs w:val="28"/>
        </w:rPr>
        <w:t xml:space="preserve"> дальномера</w:t>
      </w:r>
      <w:r w:rsidR="00C7283A" w:rsidRPr="00FE476B">
        <w:rPr>
          <w:rFonts w:ascii="Times New Roman" w:hAnsi="Times New Roman" w:cs="Times New Roman"/>
          <w:sz w:val="28"/>
          <w:szCs w:val="28"/>
        </w:rPr>
        <w:t xml:space="preserve"> расположенных друг против друга</w:t>
      </w:r>
      <w:r w:rsidRPr="00FE476B">
        <w:rPr>
          <w:rFonts w:ascii="Times New Roman" w:hAnsi="Times New Roman" w:cs="Times New Roman"/>
          <w:sz w:val="28"/>
          <w:szCs w:val="28"/>
        </w:rPr>
        <w:t xml:space="preserve">, а также драйвер </w:t>
      </w:r>
      <w:r w:rsidR="00C7283A" w:rsidRPr="00FE476B">
        <w:rPr>
          <w:rFonts w:ascii="Times New Roman" w:hAnsi="Times New Roman" w:cs="Times New Roman"/>
          <w:sz w:val="28"/>
          <w:szCs w:val="28"/>
        </w:rPr>
        <w:t>двигателя 1508,</w:t>
      </w:r>
      <w:r w:rsidR="00C50963" w:rsidRPr="00FE476B">
        <w:rPr>
          <w:rFonts w:ascii="Times New Roman" w:hAnsi="Times New Roman" w:cs="Times New Roman"/>
          <w:sz w:val="28"/>
          <w:szCs w:val="28"/>
        </w:rPr>
        <w:t xml:space="preserve">стабилизатор напряжения, </w:t>
      </w:r>
      <w:proofErr w:type="spellStart"/>
      <w:r w:rsidR="00C7283A" w:rsidRPr="00FE476B">
        <w:rPr>
          <w:rFonts w:ascii="Times New Roman" w:hAnsi="Times New Roman" w:cs="Times New Roman"/>
          <w:sz w:val="28"/>
          <w:szCs w:val="28"/>
        </w:rPr>
        <w:t>Arduino</w:t>
      </w:r>
      <w:proofErr w:type="spellEnd"/>
      <w:r w:rsidR="00C7283A" w:rsidRPr="00FE476B">
        <w:rPr>
          <w:rFonts w:ascii="Times New Roman" w:hAnsi="Times New Roman" w:cs="Times New Roman"/>
          <w:sz w:val="28"/>
          <w:szCs w:val="28"/>
        </w:rPr>
        <w:t xml:space="preserve"> </w:t>
      </w:r>
      <w:r w:rsidR="00DB1E44" w:rsidRPr="00FE476B">
        <w:rPr>
          <w:rFonts w:ascii="Times New Roman" w:hAnsi="Times New Roman" w:cs="Times New Roman"/>
          <w:sz w:val="28"/>
          <w:szCs w:val="28"/>
          <w:lang w:val="en-US"/>
        </w:rPr>
        <w:t>Nano</w:t>
      </w:r>
      <w:r w:rsidR="00C7283A" w:rsidRPr="00FE476B">
        <w:rPr>
          <w:rFonts w:ascii="Times New Roman" w:hAnsi="Times New Roman" w:cs="Times New Roman"/>
          <w:sz w:val="28"/>
          <w:szCs w:val="28"/>
        </w:rPr>
        <w:t xml:space="preserve"> для того чтобы залить скетч.</w:t>
      </w:r>
    </w:p>
    <w:p w14:paraId="2AC90C25" w14:textId="77777777" w:rsidR="000B4369" w:rsidRPr="0025265A" w:rsidRDefault="00523908" w:rsidP="00A15255">
      <w:pPr>
        <w:tabs>
          <w:tab w:val="left" w:pos="1875"/>
        </w:tabs>
        <w:rPr>
          <w:rFonts w:ascii="Times New Roman" w:hAnsi="Times New Roman" w:cs="Times New Roman"/>
          <w:b/>
          <w:sz w:val="28"/>
          <w:szCs w:val="28"/>
        </w:rPr>
      </w:pPr>
      <w:r w:rsidRPr="0025265A">
        <w:rPr>
          <w:rFonts w:ascii="Times New Roman" w:hAnsi="Times New Roman" w:cs="Times New Roman"/>
          <w:noProof/>
          <w:sz w:val="28"/>
          <w:szCs w:val="28"/>
        </w:rPr>
        <w:drawing>
          <wp:inline distT="0" distB="0" distL="0" distR="0" wp14:anchorId="460247BC" wp14:editId="6086BE8D">
            <wp:extent cx="3505200" cy="29813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390" t="20662" r="35728" b="18732"/>
                    <a:stretch/>
                  </pic:blipFill>
                  <pic:spPr bwMode="auto">
                    <a:xfrm>
                      <a:off x="0" y="0"/>
                      <a:ext cx="3505200" cy="29813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107"/>
      </w:tblGrid>
      <w:tr w:rsidR="00C47CEE" w:rsidRPr="0025265A" w14:paraId="237671EE" w14:textId="77777777" w:rsidTr="00671A58">
        <w:tc>
          <w:tcPr>
            <w:tcW w:w="5211" w:type="dxa"/>
          </w:tcPr>
          <w:p w14:paraId="7DE3B97C" w14:textId="77777777" w:rsidR="00C47CEE" w:rsidRPr="0025265A" w:rsidRDefault="00C47CEE" w:rsidP="00A15255">
            <w:pPr>
              <w:tabs>
                <w:tab w:val="left" w:pos="1875"/>
              </w:tabs>
              <w:rPr>
                <w:rFonts w:ascii="Times New Roman" w:hAnsi="Times New Roman" w:cs="Times New Roman"/>
                <w:b/>
                <w:sz w:val="28"/>
                <w:szCs w:val="28"/>
              </w:rPr>
            </w:pPr>
            <w:r w:rsidRPr="0025265A">
              <w:rPr>
                <w:rFonts w:ascii="Times New Roman" w:hAnsi="Times New Roman" w:cs="Times New Roman"/>
                <w:noProof/>
                <w:sz w:val="28"/>
                <w:szCs w:val="28"/>
              </w:rPr>
              <w:drawing>
                <wp:inline distT="0" distB="0" distL="0" distR="0" wp14:anchorId="2C491D76" wp14:editId="0BFC0379">
                  <wp:extent cx="2352675" cy="1781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974" t="23140" r="30772" b="25344"/>
                          <a:stretch/>
                        </pic:blipFill>
                        <pic:spPr bwMode="auto">
                          <a:xfrm>
                            <a:off x="0" y="0"/>
                            <a:ext cx="2353539" cy="1781829"/>
                          </a:xfrm>
                          <a:prstGeom prst="rect">
                            <a:avLst/>
                          </a:prstGeom>
                          <a:ln>
                            <a:noFill/>
                          </a:ln>
                          <a:extLst>
                            <a:ext uri="{53640926-AAD7-44D8-BBD7-CCE9431645EC}">
                              <a14:shadowObscured xmlns:a14="http://schemas.microsoft.com/office/drawing/2010/main"/>
                            </a:ext>
                          </a:extLst>
                        </pic:spPr>
                      </pic:pic>
                    </a:graphicData>
                  </a:graphic>
                </wp:inline>
              </w:drawing>
            </w:r>
          </w:p>
        </w:tc>
        <w:tc>
          <w:tcPr>
            <w:tcW w:w="5212" w:type="dxa"/>
          </w:tcPr>
          <w:p w14:paraId="244FC648" w14:textId="77777777" w:rsidR="00C47CEE" w:rsidRPr="0025265A" w:rsidRDefault="00C47CEE" w:rsidP="00A15255">
            <w:pPr>
              <w:tabs>
                <w:tab w:val="left" w:pos="1875"/>
              </w:tabs>
              <w:rPr>
                <w:rFonts w:ascii="Times New Roman" w:hAnsi="Times New Roman" w:cs="Times New Roman"/>
                <w:b/>
                <w:sz w:val="28"/>
                <w:szCs w:val="28"/>
              </w:rPr>
            </w:pPr>
            <w:r w:rsidRPr="0025265A">
              <w:rPr>
                <w:rFonts w:ascii="Times New Roman" w:hAnsi="Times New Roman" w:cs="Times New Roman"/>
                <w:noProof/>
                <w:sz w:val="28"/>
                <w:szCs w:val="28"/>
              </w:rPr>
              <w:drawing>
                <wp:inline distT="0" distB="0" distL="0" distR="0" wp14:anchorId="5E1DF6FF" wp14:editId="3E997DC3">
                  <wp:extent cx="2400300" cy="1781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8563" t="26171" r="38981" b="25620"/>
                          <a:stretch/>
                        </pic:blipFill>
                        <pic:spPr bwMode="auto">
                          <a:xfrm>
                            <a:off x="0" y="0"/>
                            <a:ext cx="2402068" cy="1782487"/>
                          </a:xfrm>
                          <a:prstGeom prst="rect">
                            <a:avLst/>
                          </a:prstGeom>
                          <a:ln>
                            <a:noFill/>
                          </a:ln>
                          <a:extLst>
                            <a:ext uri="{53640926-AAD7-44D8-BBD7-CCE9431645EC}">
                              <a14:shadowObscured xmlns:a14="http://schemas.microsoft.com/office/drawing/2010/main"/>
                            </a:ext>
                          </a:extLst>
                        </pic:spPr>
                      </pic:pic>
                    </a:graphicData>
                  </a:graphic>
                </wp:inline>
              </w:drawing>
            </w:r>
          </w:p>
        </w:tc>
      </w:tr>
      <w:tr w:rsidR="00C47CEE" w:rsidRPr="0025265A" w14:paraId="6F2436CB" w14:textId="77777777" w:rsidTr="00671A58">
        <w:tc>
          <w:tcPr>
            <w:tcW w:w="5211" w:type="dxa"/>
          </w:tcPr>
          <w:p w14:paraId="11FD6CAA" w14:textId="77777777" w:rsidR="00C47CEE" w:rsidRPr="0025265A" w:rsidRDefault="00C47CEE" w:rsidP="00A15255">
            <w:pPr>
              <w:tabs>
                <w:tab w:val="left" w:pos="1875"/>
              </w:tabs>
              <w:rPr>
                <w:rFonts w:ascii="Times New Roman" w:hAnsi="Times New Roman" w:cs="Times New Roman"/>
                <w:b/>
                <w:sz w:val="28"/>
                <w:szCs w:val="28"/>
              </w:rPr>
            </w:pPr>
            <w:r w:rsidRPr="0025265A">
              <w:rPr>
                <w:rFonts w:ascii="Times New Roman" w:hAnsi="Times New Roman" w:cs="Times New Roman"/>
                <w:noProof/>
                <w:sz w:val="28"/>
                <w:szCs w:val="28"/>
              </w:rPr>
              <w:lastRenderedPageBreak/>
              <w:drawing>
                <wp:inline distT="0" distB="0" distL="0" distR="0" wp14:anchorId="217A759D" wp14:editId="71FEBE5B">
                  <wp:extent cx="2352675" cy="16954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9802" t="23692" r="40684" b="27273"/>
                          <a:stretch/>
                        </pic:blipFill>
                        <pic:spPr bwMode="auto">
                          <a:xfrm>
                            <a:off x="0" y="0"/>
                            <a:ext cx="2353540" cy="1696073"/>
                          </a:xfrm>
                          <a:prstGeom prst="rect">
                            <a:avLst/>
                          </a:prstGeom>
                          <a:ln>
                            <a:noFill/>
                          </a:ln>
                          <a:extLst>
                            <a:ext uri="{53640926-AAD7-44D8-BBD7-CCE9431645EC}">
                              <a14:shadowObscured xmlns:a14="http://schemas.microsoft.com/office/drawing/2010/main"/>
                            </a:ext>
                          </a:extLst>
                        </pic:spPr>
                      </pic:pic>
                    </a:graphicData>
                  </a:graphic>
                </wp:inline>
              </w:drawing>
            </w:r>
          </w:p>
        </w:tc>
        <w:tc>
          <w:tcPr>
            <w:tcW w:w="5212" w:type="dxa"/>
          </w:tcPr>
          <w:p w14:paraId="423E67E3" w14:textId="77777777" w:rsidR="00C47CEE" w:rsidRPr="0025265A" w:rsidRDefault="00C47CEE" w:rsidP="00A15255">
            <w:pPr>
              <w:tabs>
                <w:tab w:val="left" w:pos="1875"/>
              </w:tabs>
              <w:rPr>
                <w:rFonts w:ascii="Times New Roman" w:hAnsi="Times New Roman" w:cs="Times New Roman"/>
                <w:b/>
                <w:sz w:val="28"/>
                <w:szCs w:val="28"/>
              </w:rPr>
            </w:pPr>
            <w:r w:rsidRPr="0025265A">
              <w:rPr>
                <w:rFonts w:ascii="Times New Roman" w:hAnsi="Times New Roman" w:cs="Times New Roman"/>
                <w:noProof/>
                <w:sz w:val="28"/>
                <w:szCs w:val="28"/>
              </w:rPr>
              <w:drawing>
                <wp:inline distT="0" distB="0" distL="0" distR="0" wp14:anchorId="54D99D59" wp14:editId="3B763593">
                  <wp:extent cx="2400300" cy="1695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9027" t="24518" r="39755" b="26446"/>
                          <a:stretch/>
                        </pic:blipFill>
                        <pic:spPr bwMode="auto">
                          <a:xfrm>
                            <a:off x="0" y="0"/>
                            <a:ext cx="2401183" cy="1696074"/>
                          </a:xfrm>
                          <a:prstGeom prst="rect">
                            <a:avLst/>
                          </a:prstGeom>
                          <a:ln>
                            <a:noFill/>
                          </a:ln>
                          <a:extLst>
                            <a:ext uri="{53640926-AAD7-44D8-BBD7-CCE9431645EC}">
                              <a14:shadowObscured xmlns:a14="http://schemas.microsoft.com/office/drawing/2010/main"/>
                            </a:ext>
                          </a:extLst>
                        </pic:spPr>
                      </pic:pic>
                    </a:graphicData>
                  </a:graphic>
                </wp:inline>
              </w:drawing>
            </w:r>
          </w:p>
        </w:tc>
      </w:tr>
      <w:tr w:rsidR="00671A58" w:rsidRPr="0025265A" w14:paraId="34B28633" w14:textId="77777777" w:rsidTr="00671A58">
        <w:tc>
          <w:tcPr>
            <w:tcW w:w="10423" w:type="dxa"/>
            <w:gridSpan w:val="2"/>
          </w:tcPr>
          <w:p w14:paraId="5B5706F3" w14:textId="77777777" w:rsidR="00671A58" w:rsidRPr="0025265A" w:rsidRDefault="00671A58" w:rsidP="00A15255">
            <w:pPr>
              <w:tabs>
                <w:tab w:val="left" w:pos="1875"/>
              </w:tabs>
              <w:rPr>
                <w:rFonts w:ascii="Times New Roman" w:hAnsi="Times New Roman" w:cs="Times New Roman"/>
                <w:b/>
                <w:sz w:val="28"/>
                <w:szCs w:val="28"/>
              </w:rPr>
            </w:pPr>
            <w:r w:rsidRPr="0025265A">
              <w:rPr>
                <w:rFonts w:ascii="Times New Roman" w:hAnsi="Times New Roman" w:cs="Times New Roman"/>
                <w:b/>
                <w:sz w:val="28"/>
                <w:szCs w:val="28"/>
              </w:rPr>
              <w:t xml:space="preserve">Необходимые датчики для сборки </w:t>
            </w:r>
            <w:proofErr w:type="spellStart"/>
            <w:r w:rsidRPr="0025265A">
              <w:rPr>
                <w:rFonts w:ascii="Times New Roman" w:hAnsi="Times New Roman" w:cs="Times New Roman"/>
                <w:b/>
                <w:sz w:val="28"/>
                <w:szCs w:val="28"/>
              </w:rPr>
              <w:t>левитрона</w:t>
            </w:r>
            <w:proofErr w:type="spellEnd"/>
          </w:p>
        </w:tc>
      </w:tr>
    </w:tbl>
    <w:p w14:paraId="3FD317E9" w14:textId="77777777" w:rsidR="00671A58" w:rsidRPr="0025265A" w:rsidRDefault="00DB1E44" w:rsidP="00A15255">
      <w:pPr>
        <w:tabs>
          <w:tab w:val="left" w:pos="1875"/>
        </w:tabs>
        <w:rPr>
          <w:rFonts w:ascii="Times New Roman" w:hAnsi="Times New Roman" w:cs="Times New Roman"/>
          <w:b/>
          <w:sz w:val="28"/>
          <w:szCs w:val="28"/>
        </w:rPr>
      </w:pPr>
      <w:r w:rsidRPr="0025265A">
        <w:rPr>
          <w:rFonts w:ascii="Times New Roman" w:hAnsi="Times New Roman" w:cs="Times New Roman"/>
          <w:b/>
          <w:sz w:val="28"/>
          <w:szCs w:val="28"/>
        </w:rPr>
        <w:br w:type="textWrapping" w:clear="all"/>
      </w:r>
    </w:p>
    <w:tbl>
      <w:tblPr>
        <w:tblStyle w:val="a3"/>
        <w:tblW w:w="0" w:type="auto"/>
        <w:tblLook w:val="04A0" w:firstRow="1" w:lastRow="0" w:firstColumn="1" w:lastColumn="0" w:noHBand="0" w:noVBand="1"/>
      </w:tblPr>
      <w:tblGrid>
        <w:gridCol w:w="5105"/>
        <w:gridCol w:w="5102"/>
      </w:tblGrid>
      <w:tr w:rsidR="00671A58" w:rsidRPr="0025265A" w14:paraId="050F0216" w14:textId="77777777" w:rsidTr="00671A58">
        <w:tc>
          <w:tcPr>
            <w:tcW w:w="5211" w:type="dxa"/>
            <w:tcBorders>
              <w:top w:val="nil"/>
              <w:left w:val="nil"/>
              <w:bottom w:val="nil"/>
              <w:right w:val="nil"/>
            </w:tcBorders>
          </w:tcPr>
          <w:p w14:paraId="20492721" w14:textId="77777777" w:rsidR="00671A58" w:rsidRPr="0025265A" w:rsidRDefault="00671A58" w:rsidP="00A15255">
            <w:pPr>
              <w:tabs>
                <w:tab w:val="left" w:pos="1875"/>
              </w:tabs>
              <w:rPr>
                <w:rFonts w:ascii="Times New Roman" w:hAnsi="Times New Roman" w:cs="Times New Roman"/>
                <w:b/>
                <w:sz w:val="28"/>
                <w:szCs w:val="28"/>
              </w:rPr>
            </w:pPr>
            <w:r w:rsidRPr="0025265A">
              <w:rPr>
                <w:rFonts w:ascii="Times New Roman" w:hAnsi="Times New Roman" w:cs="Times New Roman"/>
                <w:noProof/>
                <w:sz w:val="28"/>
                <w:szCs w:val="28"/>
              </w:rPr>
              <w:drawing>
                <wp:inline distT="0" distB="0" distL="0" distR="0" wp14:anchorId="40F224DD" wp14:editId="247D11AC">
                  <wp:extent cx="2409825" cy="17811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355" t="24242" r="30463" b="24242"/>
                          <a:stretch/>
                        </pic:blipFill>
                        <pic:spPr bwMode="auto">
                          <a:xfrm>
                            <a:off x="0" y="0"/>
                            <a:ext cx="2410710" cy="1781829"/>
                          </a:xfrm>
                          <a:prstGeom prst="rect">
                            <a:avLst/>
                          </a:prstGeom>
                          <a:ln>
                            <a:noFill/>
                          </a:ln>
                          <a:extLst>
                            <a:ext uri="{53640926-AAD7-44D8-BBD7-CCE9431645EC}">
                              <a14:shadowObscured xmlns:a14="http://schemas.microsoft.com/office/drawing/2010/main"/>
                            </a:ext>
                          </a:extLst>
                        </pic:spPr>
                      </pic:pic>
                    </a:graphicData>
                  </a:graphic>
                </wp:inline>
              </w:drawing>
            </w:r>
          </w:p>
        </w:tc>
        <w:tc>
          <w:tcPr>
            <w:tcW w:w="5212" w:type="dxa"/>
            <w:tcBorders>
              <w:top w:val="nil"/>
              <w:left w:val="nil"/>
              <w:bottom w:val="nil"/>
              <w:right w:val="nil"/>
            </w:tcBorders>
          </w:tcPr>
          <w:p w14:paraId="316EDC87" w14:textId="77777777" w:rsidR="00671A58" w:rsidRPr="0025265A" w:rsidRDefault="00671A58" w:rsidP="00A15255">
            <w:pPr>
              <w:tabs>
                <w:tab w:val="left" w:pos="1875"/>
              </w:tabs>
              <w:rPr>
                <w:rFonts w:ascii="Times New Roman" w:hAnsi="Times New Roman" w:cs="Times New Roman"/>
                <w:b/>
                <w:sz w:val="28"/>
                <w:szCs w:val="28"/>
              </w:rPr>
            </w:pPr>
            <w:r w:rsidRPr="0025265A">
              <w:rPr>
                <w:rFonts w:ascii="Times New Roman" w:hAnsi="Times New Roman" w:cs="Times New Roman"/>
                <w:noProof/>
                <w:sz w:val="28"/>
                <w:szCs w:val="28"/>
              </w:rPr>
              <w:drawing>
                <wp:inline distT="0" distB="0" distL="0" distR="0" wp14:anchorId="6D1BAFB9" wp14:editId="5A314DE8">
                  <wp:extent cx="2466975" cy="18288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890" t="23141" r="29998" b="23967"/>
                          <a:stretch/>
                        </pic:blipFill>
                        <pic:spPr bwMode="auto">
                          <a:xfrm>
                            <a:off x="0" y="0"/>
                            <a:ext cx="2467882" cy="1829472"/>
                          </a:xfrm>
                          <a:prstGeom prst="rect">
                            <a:avLst/>
                          </a:prstGeom>
                          <a:ln>
                            <a:noFill/>
                          </a:ln>
                          <a:extLst>
                            <a:ext uri="{53640926-AAD7-44D8-BBD7-CCE9431645EC}">
                              <a14:shadowObscured xmlns:a14="http://schemas.microsoft.com/office/drawing/2010/main"/>
                            </a:ext>
                          </a:extLst>
                        </pic:spPr>
                      </pic:pic>
                    </a:graphicData>
                  </a:graphic>
                </wp:inline>
              </w:drawing>
            </w:r>
          </w:p>
        </w:tc>
      </w:tr>
      <w:tr w:rsidR="00671A58" w:rsidRPr="0025265A" w14:paraId="2F33D343" w14:textId="77777777" w:rsidTr="00671A58">
        <w:tc>
          <w:tcPr>
            <w:tcW w:w="5211" w:type="dxa"/>
            <w:tcBorders>
              <w:top w:val="nil"/>
              <w:left w:val="nil"/>
              <w:bottom w:val="nil"/>
              <w:right w:val="nil"/>
            </w:tcBorders>
          </w:tcPr>
          <w:p w14:paraId="2BCFADB5" w14:textId="77777777" w:rsidR="00671A58" w:rsidRPr="0025265A" w:rsidRDefault="00671A58" w:rsidP="00A15255">
            <w:pPr>
              <w:tabs>
                <w:tab w:val="left" w:pos="1875"/>
              </w:tabs>
              <w:rPr>
                <w:rFonts w:ascii="Times New Roman" w:hAnsi="Times New Roman" w:cs="Times New Roman"/>
                <w:b/>
                <w:sz w:val="28"/>
                <w:szCs w:val="28"/>
              </w:rPr>
            </w:pPr>
            <w:r w:rsidRPr="0025265A">
              <w:rPr>
                <w:rFonts w:ascii="Times New Roman" w:hAnsi="Times New Roman" w:cs="Times New Roman"/>
                <w:noProof/>
                <w:sz w:val="28"/>
                <w:szCs w:val="28"/>
              </w:rPr>
              <w:drawing>
                <wp:inline distT="0" distB="0" distL="0" distR="0" wp14:anchorId="3086A74E" wp14:editId="38CD3600">
                  <wp:extent cx="2495550" cy="1866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200" t="22315" r="29224" b="23690"/>
                          <a:stretch/>
                        </pic:blipFill>
                        <pic:spPr bwMode="auto">
                          <a:xfrm>
                            <a:off x="0" y="0"/>
                            <a:ext cx="2496467" cy="1867586"/>
                          </a:xfrm>
                          <a:prstGeom prst="rect">
                            <a:avLst/>
                          </a:prstGeom>
                          <a:ln>
                            <a:noFill/>
                          </a:ln>
                          <a:extLst>
                            <a:ext uri="{53640926-AAD7-44D8-BBD7-CCE9431645EC}">
                              <a14:shadowObscured xmlns:a14="http://schemas.microsoft.com/office/drawing/2010/main"/>
                            </a:ext>
                          </a:extLst>
                        </pic:spPr>
                      </pic:pic>
                    </a:graphicData>
                  </a:graphic>
                </wp:inline>
              </w:drawing>
            </w:r>
          </w:p>
        </w:tc>
        <w:tc>
          <w:tcPr>
            <w:tcW w:w="5212" w:type="dxa"/>
            <w:tcBorders>
              <w:top w:val="nil"/>
              <w:left w:val="nil"/>
              <w:bottom w:val="nil"/>
              <w:right w:val="nil"/>
            </w:tcBorders>
          </w:tcPr>
          <w:p w14:paraId="5947B692" w14:textId="77777777" w:rsidR="00671A58" w:rsidRPr="0025265A" w:rsidRDefault="00671A58" w:rsidP="00A15255">
            <w:pPr>
              <w:tabs>
                <w:tab w:val="left" w:pos="1875"/>
              </w:tabs>
              <w:rPr>
                <w:rFonts w:ascii="Times New Roman" w:hAnsi="Times New Roman" w:cs="Times New Roman"/>
                <w:b/>
                <w:sz w:val="28"/>
                <w:szCs w:val="28"/>
              </w:rPr>
            </w:pPr>
            <w:r w:rsidRPr="0025265A">
              <w:rPr>
                <w:rFonts w:ascii="Times New Roman" w:hAnsi="Times New Roman" w:cs="Times New Roman"/>
                <w:noProof/>
                <w:sz w:val="28"/>
                <w:szCs w:val="28"/>
              </w:rPr>
              <w:drawing>
                <wp:inline distT="0" distB="0" distL="0" distR="0" wp14:anchorId="339D6F99" wp14:editId="39CF1301">
                  <wp:extent cx="2390775" cy="18478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200" t="23140" r="30927" b="23416"/>
                          <a:stretch/>
                        </pic:blipFill>
                        <pic:spPr bwMode="auto">
                          <a:xfrm>
                            <a:off x="0" y="0"/>
                            <a:ext cx="2391654" cy="1848529"/>
                          </a:xfrm>
                          <a:prstGeom prst="rect">
                            <a:avLst/>
                          </a:prstGeom>
                          <a:ln>
                            <a:noFill/>
                          </a:ln>
                          <a:extLst>
                            <a:ext uri="{53640926-AAD7-44D8-BBD7-CCE9431645EC}">
                              <a14:shadowObscured xmlns:a14="http://schemas.microsoft.com/office/drawing/2010/main"/>
                            </a:ext>
                          </a:extLst>
                        </pic:spPr>
                      </pic:pic>
                    </a:graphicData>
                  </a:graphic>
                </wp:inline>
              </w:drawing>
            </w:r>
          </w:p>
        </w:tc>
      </w:tr>
      <w:tr w:rsidR="00671A58" w:rsidRPr="0025265A" w14:paraId="12E5ECBD" w14:textId="77777777" w:rsidTr="00671A58">
        <w:tc>
          <w:tcPr>
            <w:tcW w:w="10423" w:type="dxa"/>
            <w:gridSpan w:val="2"/>
            <w:tcBorders>
              <w:top w:val="nil"/>
              <w:left w:val="nil"/>
              <w:bottom w:val="nil"/>
              <w:right w:val="nil"/>
            </w:tcBorders>
          </w:tcPr>
          <w:p w14:paraId="723C6B1B" w14:textId="77777777" w:rsidR="00671A58" w:rsidRPr="0025265A" w:rsidRDefault="00671A58" w:rsidP="00A15255">
            <w:pPr>
              <w:tabs>
                <w:tab w:val="left" w:pos="1875"/>
              </w:tabs>
              <w:rPr>
                <w:rFonts w:ascii="Times New Roman" w:hAnsi="Times New Roman" w:cs="Times New Roman"/>
                <w:b/>
                <w:sz w:val="28"/>
                <w:szCs w:val="28"/>
              </w:rPr>
            </w:pPr>
            <w:r w:rsidRPr="0025265A">
              <w:rPr>
                <w:rFonts w:ascii="Times New Roman" w:hAnsi="Times New Roman" w:cs="Times New Roman"/>
                <w:b/>
                <w:sz w:val="28"/>
                <w:szCs w:val="28"/>
              </w:rPr>
              <w:t xml:space="preserve">Процесс сборки </w:t>
            </w:r>
            <w:proofErr w:type="spellStart"/>
            <w:r w:rsidRPr="0025265A">
              <w:rPr>
                <w:rFonts w:ascii="Times New Roman" w:hAnsi="Times New Roman" w:cs="Times New Roman"/>
                <w:b/>
                <w:sz w:val="28"/>
                <w:szCs w:val="28"/>
              </w:rPr>
              <w:t>левитрона</w:t>
            </w:r>
            <w:proofErr w:type="spellEnd"/>
          </w:p>
        </w:tc>
      </w:tr>
    </w:tbl>
    <w:p w14:paraId="19B7C0F1" w14:textId="77777777" w:rsidR="0025265A" w:rsidRPr="0025265A" w:rsidRDefault="0025265A" w:rsidP="0025265A">
      <w:pPr>
        <w:rPr>
          <w:rFonts w:ascii="Times New Roman" w:hAnsi="Times New Roman" w:cs="Times New Roman"/>
          <w:sz w:val="28"/>
          <w:szCs w:val="28"/>
        </w:rPr>
      </w:pPr>
      <w:r w:rsidRPr="0025265A">
        <w:rPr>
          <w:rFonts w:ascii="Times New Roman" w:hAnsi="Times New Roman" w:cs="Times New Roman"/>
          <w:sz w:val="28"/>
          <w:szCs w:val="28"/>
        </w:rPr>
        <w:t>Устройство рабочее, а вот попытка сделать более мощный аппарат, для более тяжелых предметов, не удалась. Мощность устройства небольшая и "работать" оно будет только с небольшими легкими предметами, например, бумагой или пенопластом.</w:t>
      </w:r>
    </w:p>
    <w:tbl>
      <w:tblPr>
        <w:tblStyle w:val="a3"/>
        <w:tblW w:w="0" w:type="auto"/>
        <w:tblLook w:val="04A0" w:firstRow="1" w:lastRow="0" w:firstColumn="1" w:lastColumn="0" w:noHBand="0" w:noVBand="1"/>
      </w:tblPr>
      <w:tblGrid>
        <w:gridCol w:w="5093"/>
        <w:gridCol w:w="5109"/>
      </w:tblGrid>
      <w:tr w:rsidR="0025265A" w:rsidRPr="0025265A" w14:paraId="58835B0A" w14:textId="77777777" w:rsidTr="0025265A">
        <w:tc>
          <w:tcPr>
            <w:tcW w:w="5211" w:type="dxa"/>
            <w:tcBorders>
              <w:top w:val="nil"/>
              <w:left w:val="nil"/>
              <w:bottom w:val="nil"/>
              <w:right w:val="nil"/>
            </w:tcBorders>
          </w:tcPr>
          <w:p w14:paraId="39718C75" w14:textId="77777777" w:rsidR="0025265A" w:rsidRPr="0025265A" w:rsidRDefault="0025265A" w:rsidP="005E3E62">
            <w:pPr>
              <w:tabs>
                <w:tab w:val="left" w:pos="1875"/>
              </w:tabs>
              <w:rPr>
                <w:rFonts w:ascii="Times New Roman" w:hAnsi="Times New Roman" w:cs="Times New Roman"/>
                <w:b/>
                <w:sz w:val="28"/>
                <w:szCs w:val="28"/>
              </w:rPr>
            </w:pPr>
            <w:r w:rsidRPr="0025265A">
              <w:rPr>
                <w:rFonts w:ascii="Times New Roman" w:hAnsi="Times New Roman" w:cs="Times New Roman"/>
                <w:noProof/>
                <w:sz w:val="28"/>
                <w:szCs w:val="28"/>
              </w:rPr>
              <w:lastRenderedPageBreak/>
              <w:drawing>
                <wp:inline distT="0" distB="0" distL="0" distR="0" wp14:anchorId="5818DFB5" wp14:editId="4D4B147F">
                  <wp:extent cx="2609850" cy="199072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1300" t="22905" r="40641" b="18715"/>
                          <a:stretch/>
                        </pic:blipFill>
                        <pic:spPr bwMode="auto">
                          <a:xfrm>
                            <a:off x="0" y="0"/>
                            <a:ext cx="2610811" cy="1991457"/>
                          </a:xfrm>
                          <a:prstGeom prst="rect">
                            <a:avLst/>
                          </a:prstGeom>
                          <a:ln>
                            <a:noFill/>
                          </a:ln>
                          <a:extLst>
                            <a:ext uri="{53640926-AAD7-44D8-BBD7-CCE9431645EC}">
                              <a14:shadowObscured xmlns:a14="http://schemas.microsoft.com/office/drawing/2010/main"/>
                            </a:ext>
                          </a:extLst>
                        </pic:spPr>
                      </pic:pic>
                    </a:graphicData>
                  </a:graphic>
                </wp:inline>
              </w:drawing>
            </w:r>
          </w:p>
        </w:tc>
        <w:tc>
          <w:tcPr>
            <w:tcW w:w="5212" w:type="dxa"/>
            <w:tcBorders>
              <w:left w:val="nil"/>
            </w:tcBorders>
          </w:tcPr>
          <w:p w14:paraId="5426331A" w14:textId="77777777" w:rsidR="0025265A" w:rsidRPr="0025265A" w:rsidRDefault="0025265A" w:rsidP="005E3E62">
            <w:pPr>
              <w:tabs>
                <w:tab w:val="left" w:pos="1875"/>
              </w:tabs>
              <w:rPr>
                <w:rFonts w:ascii="Times New Roman" w:hAnsi="Times New Roman" w:cs="Times New Roman"/>
                <w:b/>
                <w:sz w:val="28"/>
                <w:szCs w:val="28"/>
              </w:rPr>
            </w:pPr>
            <w:r w:rsidRPr="0025265A">
              <w:rPr>
                <w:rFonts w:ascii="Times New Roman" w:hAnsi="Times New Roman" w:cs="Times New Roman"/>
                <w:noProof/>
                <w:sz w:val="28"/>
                <w:szCs w:val="28"/>
              </w:rPr>
              <w:drawing>
                <wp:inline distT="0" distB="0" distL="0" distR="0" wp14:anchorId="545E1BA2" wp14:editId="39570B57">
                  <wp:extent cx="2686050" cy="19335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0664" t="29751" r="27210" b="26171"/>
                          <a:stretch/>
                        </pic:blipFill>
                        <pic:spPr bwMode="auto">
                          <a:xfrm>
                            <a:off x="0" y="0"/>
                            <a:ext cx="2687038" cy="1934286"/>
                          </a:xfrm>
                          <a:prstGeom prst="rect">
                            <a:avLst/>
                          </a:prstGeom>
                          <a:ln>
                            <a:noFill/>
                          </a:ln>
                          <a:extLst>
                            <a:ext uri="{53640926-AAD7-44D8-BBD7-CCE9431645EC}">
                              <a14:shadowObscured xmlns:a14="http://schemas.microsoft.com/office/drawing/2010/main"/>
                            </a:ext>
                          </a:extLst>
                        </pic:spPr>
                      </pic:pic>
                    </a:graphicData>
                  </a:graphic>
                </wp:inline>
              </w:drawing>
            </w:r>
          </w:p>
        </w:tc>
      </w:tr>
      <w:tr w:rsidR="0025265A" w:rsidRPr="0025265A" w14:paraId="6F7234E7" w14:textId="77777777" w:rsidTr="0025265A">
        <w:tc>
          <w:tcPr>
            <w:tcW w:w="10423" w:type="dxa"/>
            <w:gridSpan w:val="2"/>
            <w:tcBorders>
              <w:top w:val="nil"/>
              <w:left w:val="nil"/>
              <w:bottom w:val="nil"/>
              <w:right w:val="nil"/>
            </w:tcBorders>
          </w:tcPr>
          <w:p w14:paraId="42486C5E" w14:textId="77777777" w:rsidR="0025265A" w:rsidRPr="0025265A" w:rsidRDefault="0025265A" w:rsidP="005E3E62">
            <w:pPr>
              <w:tabs>
                <w:tab w:val="left" w:pos="1875"/>
              </w:tabs>
              <w:rPr>
                <w:rFonts w:ascii="Times New Roman" w:hAnsi="Times New Roman" w:cs="Times New Roman"/>
                <w:noProof/>
                <w:sz w:val="28"/>
                <w:szCs w:val="28"/>
              </w:rPr>
            </w:pPr>
            <w:r w:rsidRPr="0025265A">
              <w:rPr>
                <w:rFonts w:ascii="Times New Roman" w:hAnsi="Times New Roman" w:cs="Times New Roman"/>
                <w:noProof/>
                <w:sz w:val="28"/>
                <w:szCs w:val="28"/>
              </w:rPr>
              <w:t>Эксперемент</w:t>
            </w:r>
          </w:p>
        </w:tc>
      </w:tr>
    </w:tbl>
    <w:p w14:paraId="0B646B32" w14:textId="77777777" w:rsidR="0025265A" w:rsidRPr="0025265A" w:rsidRDefault="0025265A" w:rsidP="005E3E62">
      <w:pPr>
        <w:tabs>
          <w:tab w:val="left" w:pos="1875"/>
        </w:tabs>
        <w:rPr>
          <w:rFonts w:ascii="Times New Roman" w:hAnsi="Times New Roman" w:cs="Times New Roman"/>
          <w:b/>
          <w:sz w:val="28"/>
          <w:szCs w:val="28"/>
        </w:rPr>
      </w:pPr>
    </w:p>
    <w:p w14:paraId="26711896" w14:textId="77777777" w:rsidR="0025265A" w:rsidRPr="0025265A" w:rsidRDefault="0025265A" w:rsidP="005E3E62">
      <w:pPr>
        <w:tabs>
          <w:tab w:val="left" w:pos="1875"/>
        </w:tabs>
        <w:rPr>
          <w:rFonts w:ascii="Times New Roman" w:hAnsi="Times New Roman" w:cs="Times New Roman"/>
          <w:b/>
          <w:sz w:val="28"/>
          <w:szCs w:val="28"/>
        </w:rPr>
      </w:pPr>
    </w:p>
    <w:p w14:paraId="5BC8E78A" w14:textId="77777777" w:rsidR="0025265A" w:rsidRPr="0025265A" w:rsidRDefault="0025265A" w:rsidP="005E3E62">
      <w:pPr>
        <w:tabs>
          <w:tab w:val="left" w:pos="1875"/>
        </w:tabs>
        <w:rPr>
          <w:rFonts w:ascii="Times New Roman" w:hAnsi="Times New Roman" w:cs="Times New Roman"/>
          <w:b/>
          <w:sz w:val="28"/>
          <w:szCs w:val="28"/>
        </w:rPr>
      </w:pPr>
    </w:p>
    <w:p w14:paraId="45678A0D" w14:textId="77777777" w:rsidR="0025265A" w:rsidRDefault="0025265A" w:rsidP="005E3E62">
      <w:pPr>
        <w:tabs>
          <w:tab w:val="left" w:pos="1875"/>
        </w:tabs>
        <w:rPr>
          <w:rFonts w:ascii="Times New Roman" w:hAnsi="Times New Roman" w:cs="Times New Roman"/>
          <w:b/>
          <w:sz w:val="28"/>
          <w:szCs w:val="28"/>
        </w:rPr>
      </w:pPr>
    </w:p>
    <w:p w14:paraId="3027E44C" w14:textId="77777777" w:rsidR="00C97488" w:rsidRDefault="00C97488" w:rsidP="005E3E62">
      <w:pPr>
        <w:tabs>
          <w:tab w:val="left" w:pos="1875"/>
        </w:tabs>
        <w:rPr>
          <w:rFonts w:ascii="Times New Roman" w:hAnsi="Times New Roman" w:cs="Times New Roman"/>
          <w:b/>
          <w:sz w:val="28"/>
          <w:szCs w:val="28"/>
        </w:rPr>
      </w:pPr>
    </w:p>
    <w:p w14:paraId="056E0DB5" w14:textId="77777777" w:rsidR="00C97488" w:rsidRDefault="00C97488" w:rsidP="005E3E62">
      <w:pPr>
        <w:tabs>
          <w:tab w:val="left" w:pos="1875"/>
        </w:tabs>
        <w:rPr>
          <w:rFonts w:ascii="Times New Roman" w:hAnsi="Times New Roman" w:cs="Times New Roman"/>
          <w:b/>
          <w:sz w:val="28"/>
          <w:szCs w:val="28"/>
        </w:rPr>
      </w:pPr>
    </w:p>
    <w:p w14:paraId="6A1080EA" w14:textId="77777777" w:rsidR="00C97488" w:rsidRDefault="00C97488" w:rsidP="005E3E62">
      <w:pPr>
        <w:tabs>
          <w:tab w:val="left" w:pos="1875"/>
        </w:tabs>
        <w:rPr>
          <w:rFonts w:ascii="Times New Roman" w:hAnsi="Times New Roman" w:cs="Times New Roman"/>
          <w:b/>
          <w:sz w:val="28"/>
          <w:szCs w:val="28"/>
        </w:rPr>
      </w:pPr>
    </w:p>
    <w:p w14:paraId="162E78A3" w14:textId="77777777" w:rsidR="00C97488" w:rsidRDefault="00C97488" w:rsidP="005E3E62">
      <w:pPr>
        <w:tabs>
          <w:tab w:val="left" w:pos="1875"/>
        </w:tabs>
        <w:rPr>
          <w:rFonts w:ascii="Times New Roman" w:hAnsi="Times New Roman" w:cs="Times New Roman"/>
          <w:b/>
          <w:sz w:val="28"/>
          <w:szCs w:val="28"/>
        </w:rPr>
      </w:pPr>
    </w:p>
    <w:p w14:paraId="0FD6C0B6" w14:textId="77777777" w:rsidR="00C97488" w:rsidRDefault="00C97488" w:rsidP="005E3E62">
      <w:pPr>
        <w:tabs>
          <w:tab w:val="left" w:pos="1875"/>
        </w:tabs>
        <w:rPr>
          <w:rFonts w:ascii="Times New Roman" w:hAnsi="Times New Roman" w:cs="Times New Roman"/>
          <w:b/>
          <w:sz w:val="28"/>
          <w:szCs w:val="28"/>
        </w:rPr>
      </w:pPr>
    </w:p>
    <w:p w14:paraId="3CABC223" w14:textId="77777777" w:rsidR="00C97488" w:rsidRDefault="00C97488" w:rsidP="005E3E62">
      <w:pPr>
        <w:tabs>
          <w:tab w:val="left" w:pos="1875"/>
        </w:tabs>
        <w:rPr>
          <w:rFonts w:ascii="Times New Roman" w:hAnsi="Times New Roman" w:cs="Times New Roman"/>
          <w:b/>
          <w:sz w:val="28"/>
          <w:szCs w:val="28"/>
        </w:rPr>
      </w:pPr>
    </w:p>
    <w:p w14:paraId="24437F26" w14:textId="77777777" w:rsidR="00C97488" w:rsidRDefault="00C97488" w:rsidP="005E3E62">
      <w:pPr>
        <w:tabs>
          <w:tab w:val="left" w:pos="1875"/>
        </w:tabs>
        <w:rPr>
          <w:rFonts w:ascii="Times New Roman" w:hAnsi="Times New Roman" w:cs="Times New Roman"/>
          <w:b/>
          <w:sz w:val="28"/>
          <w:szCs w:val="28"/>
        </w:rPr>
      </w:pPr>
    </w:p>
    <w:p w14:paraId="4C71A4C1" w14:textId="77777777" w:rsidR="00C97488" w:rsidRDefault="00C97488" w:rsidP="005E3E62">
      <w:pPr>
        <w:tabs>
          <w:tab w:val="left" w:pos="1875"/>
        </w:tabs>
        <w:rPr>
          <w:rFonts w:ascii="Times New Roman" w:hAnsi="Times New Roman" w:cs="Times New Roman"/>
          <w:b/>
          <w:sz w:val="28"/>
          <w:szCs w:val="28"/>
        </w:rPr>
      </w:pPr>
    </w:p>
    <w:p w14:paraId="3ECA52AF" w14:textId="77777777" w:rsidR="00C97488" w:rsidRDefault="00C97488" w:rsidP="005E3E62">
      <w:pPr>
        <w:tabs>
          <w:tab w:val="left" w:pos="1875"/>
        </w:tabs>
        <w:rPr>
          <w:rFonts w:ascii="Times New Roman" w:hAnsi="Times New Roman" w:cs="Times New Roman"/>
          <w:b/>
          <w:sz w:val="28"/>
          <w:szCs w:val="28"/>
        </w:rPr>
      </w:pPr>
    </w:p>
    <w:p w14:paraId="72D2E3DB" w14:textId="77777777" w:rsidR="00C97488" w:rsidRDefault="00C97488" w:rsidP="005E3E62">
      <w:pPr>
        <w:tabs>
          <w:tab w:val="left" w:pos="1875"/>
        </w:tabs>
        <w:rPr>
          <w:rFonts w:ascii="Times New Roman" w:hAnsi="Times New Roman" w:cs="Times New Roman"/>
          <w:b/>
          <w:sz w:val="28"/>
          <w:szCs w:val="28"/>
        </w:rPr>
      </w:pPr>
    </w:p>
    <w:p w14:paraId="1F7C320F" w14:textId="77777777" w:rsidR="00C97488" w:rsidRDefault="00C97488" w:rsidP="005E3E62">
      <w:pPr>
        <w:tabs>
          <w:tab w:val="left" w:pos="1875"/>
        </w:tabs>
        <w:rPr>
          <w:rFonts w:ascii="Times New Roman" w:hAnsi="Times New Roman" w:cs="Times New Roman"/>
          <w:b/>
          <w:sz w:val="28"/>
          <w:szCs w:val="28"/>
        </w:rPr>
      </w:pPr>
    </w:p>
    <w:p w14:paraId="7A9939B2" w14:textId="77777777" w:rsidR="00C97488" w:rsidRDefault="00C97488" w:rsidP="005E3E62">
      <w:pPr>
        <w:tabs>
          <w:tab w:val="left" w:pos="1875"/>
        </w:tabs>
        <w:rPr>
          <w:rFonts w:ascii="Times New Roman" w:hAnsi="Times New Roman" w:cs="Times New Roman"/>
          <w:b/>
          <w:sz w:val="28"/>
          <w:szCs w:val="28"/>
        </w:rPr>
      </w:pPr>
    </w:p>
    <w:p w14:paraId="6347501B" w14:textId="77777777" w:rsidR="00C97488" w:rsidRDefault="00C97488" w:rsidP="005E3E62">
      <w:pPr>
        <w:tabs>
          <w:tab w:val="left" w:pos="1875"/>
        </w:tabs>
        <w:rPr>
          <w:rFonts w:ascii="Times New Roman" w:hAnsi="Times New Roman" w:cs="Times New Roman"/>
          <w:b/>
          <w:sz w:val="28"/>
          <w:szCs w:val="28"/>
        </w:rPr>
      </w:pPr>
    </w:p>
    <w:p w14:paraId="41D9121F" w14:textId="77777777" w:rsidR="00C97488" w:rsidRDefault="00C97488" w:rsidP="005E3E62">
      <w:pPr>
        <w:tabs>
          <w:tab w:val="left" w:pos="1875"/>
        </w:tabs>
        <w:rPr>
          <w:rFonts w:ascii="Times New Roman" w:hAnsi="Times New Roman" w:cs="Times New Roman"/>
          <w:b/>
          <w:sz w:val="28"/>
          <w:szCs w:val="28"/>
        </w:rPr>
      </w:pPr>
    </w:p>
    <w:p w14:paraId="3F9901D5" w14:textId="77777777" w:rsidR="00C97488" w:rsidRDefault="00C97488" w:rsidP="005E3E62">
      <w:pPr>
        <w:tabs>
          <w:tab w:val="left" w:pos="1875"/>
        </w:tabs>
        <w:rPr>
          <w:rFonts w:ascii="Times New Roman" w:hAnsi="Times New Roman" w:cs="Times New Roman"/>
          <w:b/>
          <w:sz w:val="28"/>
          <w:szCs w:val="28"/>
        </w:rPr>
      </w:pPr>
    </w:p>
    <w:p w14:paraId="6BE828A9" w14:textId="77777777" w:rsidR="005E3E62" w:rsidRPr="0025265A" w:rsidRDefault="005E3E62" w:rsidP="005E3E62">
      <w:pPr>
        <w:tabs>
          <w:tab w:val="left" w:pos="1875"/>
        </w:tabs>
        <w:rPr>
          <w:rFonts w:ascii="Times New Roman" w:hAnsi="Times New Roman" w:cs="Times New Roman"/>
          <w:b/>
          <w:sz w:val="28"/>
          <w:szCs w:val="28"/>
        </w:rPr>
      </w:pPr>
      <w:r w:rsidRPr="0025265A">
        <w:rPr>
          <w:rFonts w:ascii="Times New Roman" w:hAnsi="Times New Roman" w:cs="Times New Roman"/>
          <w:b/>
          <w:sz w:val="28"/>
          <w:szCs w:val="28"/>
        </w:rPr>
        <w:lastRenderedPageBreak/>
        <w:t>Заключение</w:t>
      </w:r>
    </w:p>
    <w:p w14:paraId="446CC4E5" w14:textId="77777777" w:rsidR="005E3E62" w:rsidRPr="0025265A" w:rsidRDefault="00340301" w:rsidP="00F466EF">
      <w:pPr>
        <w:tabs>
          <w:tab w:val="left" w:pos="709"/>
        </w:tabs>
        <w:spacing w:line="360" w:lineRule="auto"/>
        <w:rPr>
          <w:rFonts w:ascii="Times New Roman" w:hAnsi="Times New Roman" w:cs="Times New Roman"/>
          <w:sz w:val="28"/>
          <w:szCs w:val="28"/>
        </w:rPr>
      </w:pPr>
      <w:r>
        <w:rPr>
          <w:rFonts w:ascii="Times New Roman" w:hAnsi="Times New Roman" w:cs="Times New Roman"/>
          <w:sz w:val="28"/>
          <w:szCs w:val="28"/>
        </w:rPr>
        <w:tab/>
      </w:r>
      <w:r w:rsidR="00671A58" w:rsidRPr="0025265A">
        <w:rPr>
          <w:rFonts w:ascii="Times New Roman" w:hAnsi="Times New Roman" w:cs="Times New Roman"/>
          <w:sz w:val="28"/>
          <w:szCs w:val="28"/>
        </w:rPr>
        <w:t>Я</w:t>
      </w:r>
      <w:r>
        <w:rPr>
          <w:rFonts w:ascii="Times New Roman" w:hAnsi="Times New Roman" w:cs="Times New Roman"/>
          <w:sz w:val="28"/>
          <w:szCs w:val="28"/>
        </w:rPr>
        <w:t xml:space="preserve"> узнал</w:t>
      </w:r>
      <w:r w:rsidR="005E3E62" w:rsidRPr="0025265A">
        <w:rPr>
          <w:rFonts w:ascii="Times New Roman" w:hAnsi="Times New Roman" w:cs="Times New Roman"/>
          <w:sz w:val="28"/>
          <w:szCs w:val="28"/>
        </w:rPr>
        <w:t>, что такое левитация с точки зрения физики и познакомились с различными её видами. Выяснил, в каких отраслях уже применяют явление левитации, а в каких ведутся исследования по его использованию.                                                  Исходя из всего изложенного, можно сделать вывод, что создание эффекта левитации возможно в домашних условиях. В данной работе была изучена акустическая (звуковая) левитация, то есть способность веществ левитировать в звуковой волне, а также возможность переноса вещества с помощью левитации.</w:t>
      </w:r>
    </w:p>
    <w:p w14:paraId="1BCA5571" w14:textId="77777777" w:rsidR="00671A58" w:rsidRPr="00BE2AA9" w:rsidRDefault="00BE2AA9" w:rsidP="00F466EF">
      <w:pPr>
        <w:spacing w:line="360" w:lineRule="auto"/>
        <w:ind w:firstLine="708"/>
        <w:rPr>
          <w:rFonts w:ascii="Times New Roman" w:hAnsi="Times New Roman" w:cs="Times New Roman"/>
          <w:b/>
          <w:sz w:val="28"/>
          <w:szCs w:val="28"/>
        </w:rPr>
      </w:pPr>
      <w:r w:rsidRPr="00BE2AA9">
        <w:rPr>
          <w:rFonts w:ascii="Times New Roman" w:hAnsi="Times New Roman" w:cs="Times New Roman"/>
          <w:sz w:val="28"/>
          <w:szCs w:val="28"/>
        </w:rPr>
        <w:t xml:space="preserve">Применение ультразвуковой левитации расширяет технологические возможности как науки, так и техники, существует большое количество методов ее применения. В современном мире все чаще и чаще ученым приходится прибегать к изучению опасных или потенциально опасных веществ, контакт с которыми может быть губителен для человека. Или наоборот - контакт с материалом приведет к разрушению исследуемого материала. Чтобы подобного возможно было избежать и применяется ультразвуковая акустическая левитация, которая позволяет удерживать подобные соединения, или даже синтезировать их непосредственно в воздухе. </w:t>
      </w:r>
    </w:p>
    <w:p w14:paraId="3C3C9822" w14:textId="77777777" w:rsidR="00671A58" w:rsidRPr="00BE2AA9" w:rsidRDefault="00671A58" w:rsidP="00CC2229">
      <w:pPr>
        <w:tabs>
          <w:tab w:val="left" w:pos="1875"/>
        </w:tabs>
        <w:rPr>
          <w:rFonts w:ascii="Times New Roman" w:hAnsi="Times New Roman" w:cs="Times New Roman"/>
          <w:b/>
          <w:sz w:val="28"/>
          <w:szCs w:val="28"/>
        </w:rPr>
      </w:pPr>
    </w:p>
    <w:p w14:paraId="7BA52026" w14:textId="77777777" w:rsidR="00671A58" w:rsidRDefault="00671A58" w:rsidP="00CC2229">
      <w:pPr>
        <w:tabs>
          <w:tab w:val="left" w:pos="1875"/>
        </w:tabs>
        <w:rPr>
          <w:rFonts w:ascii="Times New Roman" w:hAnsi="Times New Roman" w:cs="Times New Roman"/>
          <w:b/>
          <w:sz w:val="28"/>
          <w:szCs w:val="28"/>
        </w:rPr>
      </w:pPr>
    </w:p>
    <w:p w14:paraId="08CF3CCE" w14:textId="77777777" w:rsidR="00BE2AA9" w:rsidRDefault="00BE2AA9" w:rsidP="00CC2229">
      <w:pPr>
        <w:tabs>
          <w:tab w:val="left" w:pos="1875"/>
        </w:tabs>
        <w:rPr>
          <w:rFonts w:ascii="Times New Roman" w:hAnsi="Times New Roman" w:cs="Times New Roman"/>
          <w:b/>
          <w:sz w:val="28"/>
          <w:szCs w:val="28"/>
        </w:rPr>
      </w:pPr>
    </w:p>
    <w:p w14:paraId="115C6D00" w14:textId="77777777" w:rsidR="00BE2AA9" w:rsidRDefault="00BE2AA9" w:rsidP="00CC2229">
      <w:pPr>
        <w:tabs>
          <w:tab w:val="left" w:pos="1875"/>
        </w:tabs>
        <w:rPr>
          <w:rFonts w:ascii="Times New Roman" w:hAnsi="Times New Roman" w:cs="Times New Roman"/>
          <w:b/>
          <w:sz w:val="28"/>
          <w:szCs w:val="28"/>
        </w:rPr>
      </w:pPr>
    </w:p>
    <w:p w14:paraId="21CE5B63" w14:textId="77777777" w:rsidR="00BE2AA9" w:rsidRDefault="00BE2AA9" w:rsidP="00CC2229">
      <w:pPr>
        <w:tabs>
          <w:tab w:val="left" w:pos="1875"/>
        </w:tabs>
        <w:rPr>
          <w:rFonts w:ascii="Times New Roman" w:hAnsi="Times New Roman" w:cs="Times New Roman"/>
          <w:b/>
          <w:sz w:val="28"/>
          <w:szCs w:val="28"/>
        </w:rPr>
      </w:pPr>
    </w:p>
    <w:p w14:paraId="0494BC43" w14:textId="77777777" w:rsidR="00BE2AA9" w:rsidRDefault="00BE2AA9" w:rsidP="00CC2229">
      <w:pPr>
        <w:tabs>
          <w:tab w:val="left" w:pos="1875"/>
        </w:tabs>
        <w:rPr>
          <w:rFonts w:ascii="Times New Roman" w:hAnsi="Times New Roman" w:cs="Times New Roman"/>
          <w:b/>
          <w:sz w:val="28"/>
          <w:szCs w:val="28"/>
        </w:rPr>
      </w:pPr>
    </w:p>
    <w:p w14:paraId="5906FAE7" w14:textId="77777777" w:rsidR="00BE2AA9" w:rsidRDefault="00BE2AA9" w:rsidP="00CC2229">
      <w:pPr>
        <w:tabs>
          <w:tab w:val="left" w:pos="1875"/>
        </w:tabs>
        <w:rPr>
          <w:rFonts w:ascii="Times New Roman" w:hAnsi="Times New Roman" w:cs="Times New Roman"/>
          <w:b/>
          <w:sz w:val="28"/>
          <w:szCs w:val="28"/>
        </w:rPr>
      </w:pPr>
    </w:p>
    <w:p w14:paraId="7BD46255" w14:textId="77777777" w:rsidR="00BE2AA9" w:rsidRDefault="00BE2AA9" w:rsidP="00CC2229">
      <w:pPr>
        <w:tabs>
          <w:tab w:val="left" w:pos="1875"/>
        </w:tabs>
        <w:rPr>
          <w:rFonts w:ascii="Times New Roman" w:hAnsi="Times New Roman" w:cs="Times New Roman"/>
          <w:b/>
          <w:sz w:val="28"/>
          <w:szCs w:val="28"/>
        </w:rPr>
      </w:pPr>
    </w:p>
    <w:p w14:paraId="1DCD3EBB" w14:textId="77777777" w:rsidR="00BE2AA9" w:rsidRDefault="00BE2AA9" w:rsidP="00CC2229">
      <w:pPr>
        <w:tabs>
          <w:tab w:val="left" w:pos="1875"/>
        </w:tabs>
        <w:rPr>
          <w:rFonts w:ascii="Times New Roman" w:hAnsi="Times New Roman" w:cs="Times New Roman"/>
          <w:b/>
          <w:sz w:val="28"/>
          <w:szCs w:val="28"/>
        </w:rPr>
      </w:pPr>
    </w:p>
    <w:p w14:paraId="65EC5C7B" w14:textId="77777777" w:rsidR="00BE2AA9" w:rsidRDefault="00BE2AA9" w:rsidP="00CC2229">
      <w:pPr>
        <w:tabs>
          <w:tab w:val="left" w:pos="1875"/>
        </w:tabs>
        <w:rPr>
          <w:rFonts w:ascii="Times New Roman" w:hAnsi="Times New Roman" w:cs="Times New Roman"/>
          <w:b/>
          <w:sz w:val="28"/>
          <w:szCs w:val="28"/>
        </w:rPr>
      </w:pPr>
    </w:p>
    <w:p w14:paraId="37A4BEA4" w14:textId="77777777" w:rsidR="00BE2AA9" w:rsidRDefault="00BE2AA9" w:rsidP="00CC2229">
      <w:pPr>
        <w:tabs>
          <w:tab w:val="left" w:pos="1875"/>
        </w:tabs>
        <w:rPr>
          <w:rFonts w:ascii="Times New Roman" w:hAnsi="Times New Roman" w:cs="Times New Roman"/>
          <w:b/>
          <w:sz w:val="28"/>
          <w:szCs w:val="28"/>
        </w:rPr>
      </w:pPr>
    </w:p>
    <w:p w14:paraId="463258E4" w14:textId="77777777" w:rsidR="00B0311F" w:rsidRPr="0025265A" w:rsidRDefault="00092914" w:rsidP="00F466EF">
      <w:pPr>
        <w:tabs>
          <w:tab w:val="left" w:pos="1875"/>
        </w:tabs>
        <w:spacing w:line="360" w:lineRule="auto"/>
        <w:rPr>
          <w:rFonts w:ascii="Times New Roman" w:hAnsi="Times New Roman" w:cs="Times New Roman"/>
          <w:sz w:val="28"/>
          <w:szCs w:val="28"/>
          <w:lang w:val="kk-KZ"/>
        </w:rPr>
      </w:pPr>
      <w:r w:rsidRPr="0025265A">
        <w:rPr>
          <w:rFonts w:ascii="Times New Roman" w:hAnsi="Times New Roman" w:cs="Times New Roman"/>
          <w:b/>
          <w:sz w:val="28"/>
          <w:szCs w:val="28"/>
        </w:rPr>
        <w:lastRenderedPageBreak/>
        <w:t>Список используемой литературы:</w:t>
      </w:r>
    </w:p>
    <w:p w14:paraId="14890F54" w14:textId="77777777" w:rsidR="003E32A5" w:rsidRPr="0025265A" w:rsidRDefault="003E32A5" w:rsidP="00F466EF">
      <w:pPr>
        <w:tabs>
          <w:tab w:val="left" w:pos="1875"/>
        </w:tabs>
        <w:spacing w:line="360" w:lineRule="auto"/>
        <w:rPr>
          <w:rFonts w:ascii="Times New Roman" w:hAnsi="Times New Roman" w:cs="Times New Roman"/>
          <w:sz w:val="28"/>
          <w:szCs w:val="28"/>
        </w:rPr>
      </w:pPr>
      <w:r w:rsidRPr="0025265A">
        <w:rPr>
          <w:rFonts w:ascii="Times New Roman" w:hAnsi="Times New Roman" w:cs="Times New Roman"/>
          <w:sz w:val="28"/>
          <w:szCs w:val="28"/>
        </w:rPr>
        <w:t>1. Т.И. Трофимова Курс физики: Уч. пособие. – М.: Издательский центр «Академия», 2008.</w:t>
      </w:r>
    </w:p>
    <w:p w14:paraId="691DBD97" w14:textId="77777777" w:rsidR="003E32A5" w:rsidRPr="0025265A" w:rsidRDefault="003E32A5" w:rsidP="00F466EF">
      <w:pPr>
        <w:tabs>
          <w:tab w:val="left" w:pos="1875"/>
        </w:tabs>
        <w:spacing w:line="360" w:lineRule="auto"/>
        <w:rPr>
          <w:rFonts w:ascii="Times New Roman" w:hAnsi="Times New Roman" w:cs="Times New Roman"/>
          <w:sz w:val="28"/>
          <w:szCs w:val="28"/>
        </w:rPr>
      </w:pPr>
      <w:r w:rsidRPr="0025265A">
        <w:rPr>
          <w:rFonts w:ascii="Times New Roman" w:hAnsi="Times New Roman" w:cs="Times New Roman"/>
          <w:sz w:val="28"/>
          <w:szCs w:val="28"/>
        </w:rPr>
        <w:t xml:space="preserve"> 2. Физическая энциклопедия. В 5-ти томах. – М.: Советская энциклопедия. Главный редактор А. М. Прохоров. 1988.</w:t>
      </w:r>
    </w:p>
    <w:p w14:paraId="34FF2CE9" w14:textId="77777777" w:rsidR="003E32A5" w:rsidRPr="0025265A" w:rsidRDefault="003E32A5" w:rsidP="00F466EF">
      <w:pPr>
        <w:tabs>
          <w:tab w:val="left" w:pos="1875"/>
        </w:tabs>
        <w:spacing w:line="360" w:lineRule="auto"/>
        <w:rPr>
          <w:rFonts w:ascii="Times New Roman" w:hAnsi="Times New Roman" w:cs="Times New Roman"/>
          <w:sz w:val="28"/>
          <w:szCs w:val="28"/>
        </w:rPr>
      </w:pPr>
      <w:r w:rsidRPr="0025265A">
        <w:rPr>
          <w:rFonts w:ascii="Times New Roman" w:hAnsi="Times New Roman" w:cs="Times New Roman"/>
          <w:sz w:val="28"/>
          <w:szCs w:val="28"/>
        </w:rPr>
        <w:t xml:space="preserve"> 3. М.А. Исакович «Общая акустика», издательство «Наука», 1973г.</w:t>
      </w:r>
    </w:p>
    <w:p w14:paraId="3C6AC56E" w14:textId="77777777" w:rsidR="003E32A5" w:rsidRPr="0025265A" w:rsidRDefault="003E32A5" w:rsidP="00F466EF">
      <w:pPr>
        <w:tabs>
          <w:tab w:val="left" w:pos="1875"/>
        </w:tabs>
        <w:spacing w:line="360" w:lineRule="auto"/>
        <w:rPr>
          <w:rFonts w:ascii="Times New Roman" w:hAnsi="Times New Roman" w:cs="Times New Roman"/>
          <w:sz w:val="28"/>
          <w:szCs w:val="28"/>
        </w:rPr>
      </w:pPr>
      <w:r w:rsidRPr="0025265A">
        <w:rPr>
          <w:rFonts w:ascii="Times New Roman" w:hAnsi="Times New Roman" w:cs="Times New Roman"/>
          <w:sz w:val="28"/>
          <w:szCs w:val="28"/>
        </w:rPr>
        <w:t xml:space="preserve"> 4. </w:t>
      </w:r>
      <w:proofErr w:type="spellStart"/>
      <w:r w:rsidRPr="0025265A">
        <w:rPr>
          <w:rFonts w:ascii="Times New Roman" w:hAnsi="Times New Roman" w:cs="Times New Roman"/>
          <w:sz w:val="28"/>
          <w:szCs w:val="28"/>
        </w:rPr>
        <w:t>Детлаф</w:t>
      </w:r>
      <w:proofErr w:type="spellEnd"/>
      <w:r w:rsidRPr="0025265A">
        <w:rPr>
          <w:rFonts w:ascii="Times New Roman" w:hAnsi="Times New Roman" w:cs="Times New Roman"/>
          <w:sz w:val="28"/>
          <w:szCs w:val="28"/>
        </w:rPr>
        <w:t xml:space="preserve"> А.А., Яворский Б.М. Курс физики </w:t>
      </w:r>
      <w:proofErr w:type="gramStart"/>
      <w:r w:rsidRPr="0025265A">
        <w:rPr>
          <w:rFonts w:ascii="Times New Roman" w:hAnsi="Times New Roman" w:cs="Times New Roman"/>
          <w:sz w:val="28"/>
          <w:szCs w:val="28"/>
        </w:rPr>
        <w:t>( в</w:t>
      </w:r>
      <w:proofErr w:type="gramEnd"/>
      <w:r w:rsidRPr="0025265A">
        <w:rPr>
          <w:rFonts w:ascii="Times New Roman" w:hAnsi="Times New Roman" w:cs="Times New Roman"/>
          <w:sz w:val="28"/>
          <w:szCs w:val="28"/>
        </w:rPr>
        <w:t xml:space="preserve"> трех томах): Учебное пособие. – М.: Высшая школа, 1979 </w:t>
      </w:r>
    </w:p>
    <w:p w14:paraId="6724DE2E" w14:textId="77777777" w:rsidR="003E32A5" w:rsidRPr="0025265A" w:rsidRDefault="003E32A5" w:rsidP="00F466EF">
      <w:pPr>
        <w:tabs>
          <w:tab w:val="left" w:pos="1875"/>
        </w:tabs>
        <w:spacing w:line="360" w:lineRule="auto"/>
        <w:rPr>
          <w:rFonts w:ascii="Times New Roman" w:hAnsi="Times New Roman" w:cs="Times New Roman"/>
          <w:sz w:val="28"/>
          <w:szCs w:val="28"/>
        </w:rPr>
      </w:pPr>
      <w:r w:rsidRPr="0025265A">
        <w:rPr>
          <w:rFonts w:ascii="Times New Roman" w:hAnsi="Times New Roman" w:cs="Times New Roman"/>
          <w:sz w:val="28"/>
          <w:szCs w:val="28"/>
        </w:rPr>
        <w:t>5. Г.С. Горелик, «Колебания и волны, введение в акустику, радиофизику и оптику», издание второе, Государственное издательство физико-математической литературы, 1959г.</w:t>
      </w:r>
    </w:p>
    <w:p w14:paraId="0C6C8705" w14:textId="77777777" w:rsidR="00CE4B21" w:rsidRDefault="003E32A5" w:rsidP="00F466EF">
      <w:pPr>
        <w:tabs>
          <w:tab w:val="left" w:pos="1875"/>
        </w:tabs>
        <w:spacing w:line="360" w:lineRule="auto"/>
        <w:rPr>
          <w:rFonts w:ascii="Times New Roman" w:hAnsi="Times New Roman" w:cs="Times New Roman"/>
          <w:sz w:val="28"/>
          <w:szCs w:val="28"/>
        </w:rPr>
      </w:pPr>
      <w:r w:rsidRPr="0025265A">
        <w:rPr>
          <w:rFonts w:ascii="Times New Roman" w:hAnsi="Times New Roman" w:cs="Times New Roman"/>
          <w:sz w:val="28"/>
          <w:szCs w:val="28"/>
        </w:rPr>
        <w:t xml:space="preserve"> 6. Акустическая левитация [Электронный ресурс]. – URL: http://www.metodolog.ru/01346/01346.html (Дата обращения 18.01.202</w:t>
      </w:r>
      <w:r w:rsidR="0025265A">
        <w:rPr>
          <w:rFonts w:ascii="Times New Roman" w:hAnsi="Times New Roman" w:cs="Times New Roman"/>
          <w:sz w:val="28"/>
          <w:szCs w:val="28"/>
        </w:rPr>
        <w:t>2</w:t>
      </w:r>
      <w:r w:rsidRPr="0025265A">
        <w:rPr>
          <w:rFonts w:ascii="Times New Roman" w:hAnsi="Times New Roman" w:cs="Times New Roman"/>
          <w:sz w:val="28"/>
          <w:szCs w:val="28"/>
        </w:rPr>
        <w:t>)</w:t>
      </w:r>
      <w:r w:rsidR="00CC2229" w:rsidRPr="0025265A">
        <w:rPr>
          <w:rFonts w:ascii="Times New Roman" w:hAnsi="Times New Roman" w:cs="Times New Roman"/>
          <w:sz w:val="28"/>
          <w:szCs w:val="28"/>
        </w:rPr>
        <w:t xml:space="preserve">  </w:t>
      </w:r>
    </w:p>
    <w:p w14:paraId="3A848B68" w14:textId="77777777" w:rsidR="00DA5177" w:rsidRDefault="00BE2AA9" w:rsidP="00F466EF">
      <w:pPr>
        <w:spacing w:line="360" w:lineRule="auto"/>
        <w:rPr>
          <w:rFonts w:ascii="Times New Roman" w:hAnsi="Times New Roman" w:cs="Times New Roman"/>
          <w:sz w:val="28"/>
          <w:szCs w:val="28"/>
        </w:rPr>
      </w:pPr>
      <w:r>
        <w:t xml:space="preserve"> </w:t>
      </w:r>
      <w:r w:rsidRPr="00BE2AA9">
        <w:rPr>
          <w:rFonts w:ascii="Times New Roman" w:hAnsi="Times New Roman" w:cs="Times New Roman"/>
          <w:sz w:val="28"/>
          <w:szCs w:val="28"/>
        </w:rPr>
        <w:t>7.</w:t>
      </w:r>
      <w:r>
        <w:rPr>
          <w:rFonts w:ascii="Times New Roman" w:hAnsi="Times New Roman" w:cs="Times New Roman"/>
          <w:sz w:val="28"/>
          <w:szCs w:val="28"/>
        </w:rPr>
        <w:t>В.</w:t>
      </w:r>
      <w:r w:rsidRPr="00BE2AA9">
        <w:rPr>
          <w:rFonts w:ascii="Times New Roman" w:hAnsi="Times New Roman" w:cs="Times New Roman"/>
          <w:sz w:val="28"/>
          <w:szCs w:val="28"/>
        </w:rPr>
        <w:t>Уразаев</w:t>
      </w:r>
      <w:r>
        <w:rPr>
          <w:rFonts w:ascii="Times New Roman" w:hAnsi="Times New Roman" w:cs="Times New Roman"/>
          <w:sz w:val="28"/>
          <w:szCs w:val="28"/>
        </w:rPr>
        <w:t>.</w:t>
      </w:r>
      <w:r w:rsidRPr="00BE2AA9">
        <w:rPr>
          <w:rFonts w:ascii="Times New Roman" w:hAnsi="Times New Roman" w:cs="Times New Roman"/>
          <w:sz w:val="28"/>
          <w:szCs w:val="28"/>
        </w:rPr>
        <w:t xml:space="preserve"> Техническая левитация: обзор методов Технологии в электронной промышленности, №6 2007. - 8с</w:t>
      </w:r>
    </w:p>
    <w:p w14:paraId="09E4DE4A" w14:textId="77777777" w:rsidR="00BE2AA9" w:rsidRPr="00BE2AA9" w:rsidRDefault="00BE2AA9" w:rsidP="00F466EF">
      <w:pPr>
        <w:spacing w:line="360" w:lineRule="auto"/>
        <w:rPr>
          <w:rFonts w:ascii="Times New Roman" w:hAnsi="Times New Roman" w:cs="Times New Roman"/>
          <w:sz w:val="28"/>
          <w:szCs w:val="28"/>
        </w:rPr>
      </w:pPr>
      <w:r>
        <w:rPr>
          <w:rFonts w:ascii="Times New Roman" w:hAnsi="Times New Roman" w:cs="Times New Roman"/>
          <w:sz w:val="28"/>
          <w:szCs w:val="28"/>
        </w:rPr>
        <w:t>8.</w:t>
      </w:r>
      <w:r w:rsidRPr="00BE2AA9">
        <w:t xml:space="preserve"> </w:t>
      </w:r>
      <w:r>
        <w:t xml:space="preserve"> </w:t>
      </w:r>
      <w:r w:rsidRPr="00BE2AA9">
        <w:rPr>
          <w:rFonts w:ascii="Times New Roman" w:hAnsi="Times New Roman" w:cs="Times New Roman"/>
          <w:sz w:val="28"/>
          <w:szCs w:val="28"/>
        </w:rPr>
        <w:t>Качурин Л.Г. Физические основы воздействия на атмосферные процессы. Л.: Гидрометеоиздат, 1990. 463 с</w:t>
      </w:r>
    </w:p>
    <w:p w14:paraId="2C3077A1" w14:textId="77777777" w:rsidR="00DA5177" w:rsidRPr="00BE2AA9" w:rsidRDefault="00DA5177">
      <w:pPr>
        <w:rPr>
          <w:rFonts w:ascii="Times New Roman" w:hAnsi="Times New Roman" w:cs="Times New Roman"/>
          <w:sz w:val="28"/>
          <w:szCs w:val="28"/>
        </w:rPr>
      </w:pPr>
    </w:p>
    <w:p w14:paraId="5A6A1E8C" w14:textId="77777777" w:rsidR="00092914" w:rsidRPr="0025265A" w:rsidRDefault="00092914">
      <w:pPr>
        <w:rPr>
          <w:rFonts w:ascii="Times New Roman" w:hAnsi="Times New Roman" w:cs="Times New Roman"/>
          <w:sz w:val="28"/>
          <w:szCs w:val="28"/>
        </w:rPr>
      </w:pPr>
    </w:p>
    <w:p w14:paraId="3422D081" w14:textId="77777777" w:rsidR="00092914" w:rsidRPr="0025265A" w:rsidRDefault="00092914">
      <w:pPr>
        <w:rPr>
          <w:rFonts w:ascii="Times New Roman" w:hAnsi="Times New Roman" w:cs="Times New Roman"/>
          <w:sz w:val="28"/>
          <w:szCs w:val="28"/>
        </w:rPr>
      </w:pPr>
    </w:p>
    <w:p w14:paraId="36A5B111" w14:textId="77777777" w:rsidR="00092914" w:rsidRPr="0025265A" w:rsidRDefault="00092914">
      <w:pPr>
        <w:rPr>
          <w:rFonts w:ascii="Times New Roman" w:hAnsi="Times New Roman" w:cs="Times New Roman"/>
          <w:sz w:val="28"/>
          <w:szCs w:val="28"/>
        </w:rPr>
      </w:pPr>
    </w:p>
    <w:p w14:paraId="0D86A89A" w14:textId="77777777" w:rsidR="00092914" w:rsidRPr="0025265A" w:rsidRDefault="00092914">
      <w:pPr>
        <w:rPr>
          <w:rFonts w:ascii="Times New Roman" w:hAnsi="Times New Roman" w:cs="Times New Roman"/>
          <w:sz w:val="28"/>
          <w:szCs w:val="28"/>
        </w:rPr>
      </w:pPr>
    </w:p>
    <w:p w14:paraId="01FEE41B" w14:textId="77777777" w:rsidR="00092914" w:rsidRPr="0025265A" w:rsidRDefault="00092914">
      <w:pPr>
        <w:rPr>
          <w:rFonts w:ascii="Times New Roman" w:hAnsi="Times New Roman" w:cs="Times New Roman"/>
          <w:sz w:val="28"/>
          <w:szCs w:val="28"/>
        </w:rPr>
      </w:pPr>
    </w:p>
    <w:p w14:paraId="2A819037" w14:textId="77777777" w:rsidR="00092914" w:rsidRDefault="00092914">
      <w:pPr>
        <w:rPr>
          <w:rFonts w:ascii="Times New Roman" w:hAnsi="Times New Roman" w:cs="Times New Roman"/>
          <w:sz w:val="28"/>
          <w:szCs w:val="28"/>
        </w:rPr>
      </w:pPr>
    </w:p>
    <w:p w14:paraId="47864E7F" w14:textId="77777777" w:rsidR="00092914" w:rsidRDefault="00092914">
      <w:pPr>
        <w:rPr>
          <w:rFonts w:ascii="Times New Roman" w:hAnsi="Times New Roman" w:cs="Times New Roman"/>
          <w:sz w:val="28"/>
          <w:szCs w:val="28"/>
        </w:rPr>
      </w:pPr>
    </w:p>
    <w:sectPr w:rsidR="00092914" w:rsidSect="00D84AF1">
      <w:pgSz w:w="11906" w:h="16838"/>
      <w:pgMar w:top="1134" w:right="849" w:bottom="1134" w:left="85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8EDE0" w14:textId="77777777" w:rsidR="0055783D" w:rsidRDefault="0055783D" w:rsidP="00340301">
      <w:pPr>
        <w:spacing w:after="0" w:line="240" w:lineRule="auto"/>
      </w:pPr>
      <w:r>
        <w:separator/>
      </w:r>
    </w:p>
  </w:endnote>
  <w:endnote w:type="continuationSeparator" w:id="0">
    <w:p w14:paraId="761C29EE" w14:textId="77777777" w:rsidR="0055783D" w:rsidRDefault="0055783D" w:rsidP="00340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720175"/>
      <w:docPartObj>
        <w:docPartGallery w:val="Page Numbers (Bottom of Page)"/>
        <w:docPartUnique/>
      </w:docPartObj>
    </w:sdtPr>
    <w:sdtContent>
      <w:p w14:paraId="280131F9" w14:textId="77777777" w:rsidR="00C97488" w:rsidRDefault="00C97488">
        <w:pPr>
          <w:pStyle w:val="ab"/>
          <w:jc w:val="center"/>
        </w:pPr>
        <w:r>
          <w:fldChar w:fldCharType="begin"/>
        </w:r>
        <w:r>
          <w:instrText>PAGE   \* MERGEFORMAT</w:instrText>
        </w:r>
        <w:r>
          <w:fldChar w:fldCharType="separate"/>
        </w:r>
        <w:r w:rsidR="00F466EF">
          <w:rPr>
            <w:noProof/>
          </w:rPr>
          <w:t>1</w:t>
        </w:r>
        <w:r>
          <w:fldChar w:fldCharType="end"/>
        </w:r>
      </w:p>
    </w:sdtContent>
  </w:sdt>
  <w:p w14:paraId="50E6F01A" w14:textId="77777777" w:rsidR="00C97488" w:rsidRDefault="00C9748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E7C83" w14:textId="77777777" w:rsidR="0055783D" w:rsidRDefault="0055783D" w:rsidP="00340301">
      <w:pPr>
        <w:spacing w:after="0" w:line="240" w:lineRule="auto"/>
      </w:pPr>
      <w:r>
        <w:separator/>
      </w:r>
    </w:p>
  </w:footnote>
  <w:footnote w:type="continuationSeparator" w:id="0">
    <w:p w14:paraId="3EF8EEE1" w14:textId="77777777" w:rsidR="0055783D" w:rsidRDefault="0055783D" w:rsidP="00340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E5B06"/>
    <w:multiLevelType w:val="hybridMultilevel"/>
    <w:tmpl w:val="2AC2BA92"/>
    <w:lvl w:ilvl="0" w:tplc="9CEE0730">
      <w:start w:val="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12DB1250"/>
    <w:multiLevelType w:val="hybridMultilevel"/>
    <w:tmpl w:val="35BE09A0"/>
    <w:lvl w:ilvl="0" w:tplc="51FED280">
      <w:start w:val="12"/>
      <w:numFmt w:val="decimal"/>
      <w:lvlText w:val="%1"/>
      <w:lvlJc w:val="left"/>
      <w:pPr>
        <w:ind w:left="644" w:hanging="360"/>
      </w:pPr>
      <w:rPr>
        <w:rFonts w:ascii="Times New Roman" w:eastAsiaTheme="minorHAnsi" w:hAnsi="Times New Roman" w:cstheme="minorBidi" w:hint="default"/>
        <w:color w:val="404040"/>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1B6A6DD6"/>
    <w:multiLevelType w:val="hybridMultilevel"/>
    <w:tmpl w:val="48B475C6"/>
    <w:lvl w:ilvl="0" w:tplc="68A86AC4">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FB44290"/>
    <w:multiLevelType w:val="hybridMultilevel"/>
    <w:tmpl w:val="20802786"/>
    <w:lvl w:ilvl="0" w:tplc="CA20A81C">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9A81FB7"/>
    <w:multiLevelType w:val="hybridMultilevel"/>
    <w:tmpl w:val="75607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0AD0075"/>
    <w:multiLevelType w:val="hybridMultilevel"/>
    <w:tmpl w:val="409C0712"/>
    <w:lvl w:ilvl="0" w:tplc="0419000F">
      <w:start w:val="1"/>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6" w15:restartNumberingAfterBreak="0">
    <w:nsid w:val="4EAA105B"/>
    <w:multiLevelType w:val="hybridMultilevel"/>
    <w:tmpl w:val="24D2E35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512A01CA"/>
    <w:multiLevelType w:val="hybridMultilevel"/>
    <w:tmpl w:val="E432D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9112826"/>
    <w:multiLevelType w:val="hybridMultilevel"/>
    <w:tmpl w:val="C6069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BCE3A24"/>
    <w:multiLevelType w:val="hybridMultilevel"/>
    <w:tmpl w:val="D77097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5791CAB"/>
    <w:multiLevelType w:val="hybridMultilevel"/>
    <w:tmpl w:val="A190A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66E1B53"/>
    <w:multiLevelType w:val="hybridMultilevel"/>
    <w:tmpl w:val="F6108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AEC74AC"/>
    <w:multiLevelType w:val="hybridMultilevel"/>
    <w:tmpl w:val="2BEA1146"/>
    <w:lvl w:ilvl="0" w:tplc="1D0A8BA4">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42421939">
    <w:abstractNumId w:val="6"/>
  </w:num>
  <w:num w:numId="2" w16cid:durableId="934630317">
    <w:abstractNumId w:val="3"/>
  </w:num>
  <w:num w:numId="3" w16cid:durableId="491532556">
    <w:abstractNumId w:val="8"/>
  </w:num>
  <w:num w:numId="4" w16cid:durableId="1787114519">
    <w:abstractNumId w:val="4"/>
  </w:num>
  <w:num w:numId="5" w16cid:durableId="1011837769">
    <w:abstractNumId w:val="9"/>
  </w:num>
  <w:num w:numId="6" w16cid:durableId="1574387234">
    <w:abstractNumId w:val="11"/>
  </w:num>
  <w:num w:numId="7" w16cid:durableId="31198091">
    <w:abstractNumId w:val="7"/>
  </w:num>
  <w:num w:numId="8" w16cid:durableId="458843547">
    <w:abstractNumId w:val="12"/>
  </w:num>
  <w:num w:numId="9" w16cid:durableId="1534538102">
    <w:abstractNumId w:val="10"/>
  </w:num>
  <w:num w:numId="10" w16cid:durableId="1244803130">
    <w:abstractNumId w:val="2"/>
  </w:num>
  <w:num w:numId="11" w16cid:durableId="898438748">
    <w:abstractNumId w:val="1"/>
  </w:num>
  <w:num w:numId="12" w16cid:durableId="333917791">
    <w:abstractNumId w:val="0"/>
  </w:num>
  <w:num w:numId="13" w16cid:durableId="2714789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84F"/>
    <w:rsid w:val="00016564"/>
    <w:rsid w:val="0002459B"/>
    <w:rsid w:val="000411A0"/>
    <w:rsid w:val="000447DE"/>
    <w:rsid w:val="00046444"/>
    <w:rsid w:val="00046FEF"/>
    <w:rsid w:val="000536DA"/>
    <w:rsid w:val="00055D53"/>
    <w:rsid w:val="00076C85"/>
    <w:rsid w:val="000770FE"/>
    <w:rsid w:val="00085847"/>
    <w:rsid w:val="00092914"/>
    <w:rsid w:val="000B4256"/>
    <w:rsid w:val="000B4369"/>
    <w:rsid w:val="000B43E7"/>
    <w:rsid w:val="000C2927"/>
    <w:rsid w:val="000C2FB5"/>
    <w:rsid w:val="000C7038"/>
    <w:rsid w:val="000E68FF"/>
    <w:rsid w:val="000F1143"/>
    <w:rsid w:val="000F2D9C"/>
    <w:rsid w:val="00110F3B"/>
    <w:rsid w:val="00131090"/>
    <w:rsid w:val="00156B1B"/>
    <w:rsid w:val="00167EE0"/>
    <w:rsid w:val="00173EA8"/>
    <w:rsid w:val="00174B3A"/>
    <w:rsid w:val="00187FA3"/>
    <w:rsid w:val="001A3B46"/>
    <w:rsid w:val="001C4763"/>
    <w:rsid w:val="001D1079"/>
    <w:rsid w:val="001E6E73"/>
    <w:rsid w:val="00212FEB"/>
    <w:rsid w:val="002148AD"/>
    <w:rsid w:val="00216F73"/>
    <w:rsid w:val="00220951"/>
    <w:rsid w:val="00227B21"/>
    <w:rsid w:val="00233831"/>
    <w:rsid w:val="00237B3E"/>
    <w:rsid w:val="00241758"/>
    <w:rsid w:val="00242DB9"/>
    <w:rsid w:val="00243DCA"/>
    <w:rsid w:val="00247B11"/>
    <w:rsid w:val="0025265A"/>
    <w:rsid w:val="002536B0"/>
    <w:rsid w:val="00267B55"/>
    <w:rsid w:val="00275CEF"/>
    <w:rsid w:val="00285678"/>
    <w:rsid w:val="002937A3"/>
    <w:rsid w:val="002A3F17"/>
    <w:rsid w:val="002C55EE"/>
    <w:rsid w:val="002C5659"/>
    <w:rsid w:val="002D13E0"/>
    <w:rsid w:val="002E0605"/>
    <w:rsid w:val="002E6749"/>
    <w:rsid w:val="002E73AB"/>
    <w:rsid w:val="002F1CCC"/>
    <w:rsid w:val="002F43D6"/>
    <w:rsid w:val="0030633A"/>
    <w:rsid w:val="00311F7A"/>
    <w:rsid w:val="003150BC"/>
    <w:rsid w:val="0032180B"/>
    <w:rsid w:val="00340301"/>
    <w:rsid w:val="00342089"/>
    <w:rsid w:val="003458F6"/>
    <w:rsid w:val="0036386E"/>
    <w:rsid w:val="00393B93"/>
    <w:rsid w:val="003A0BE4"/>
    <w:rsid w:val="003A116B"/>
    <w:rsid w:val="003C7B44"/>
    <w:rsid w:val="003E2F01"/>
    <w:rsid w:val="003E32A5"/>
    <w:rsid w:val="0041023C"/>
    <w:rsid w:val="00426631"/>
    <w:rsid w:val="0043193F"/>
    <w:rsid w:val="00434341"/>
    <w:rsid w:val="004363A3"/>
    <w:rsid w:val="00443A93"/>
    <w:rsid w:val="004450A9"/>
    <w:rsid w:val="004469DF"/>
    <w:rsid w:val="004619E8"/>
    <w:rsid w:val="0046625E"/>
    <w:rsid w:val="004679FE"/>
    <w:rsid w:val="00474B61"/>
    <w:rsid w:val="0047512F"/>
    <w:rsid w:val="00482950"/>
    <w:rsid w:val="0049124F"/>
    <w:rsid w:val="004A0441"/>
    <w:rsid w:val="004C1C65"/>
    <w:rsid w:val="004C2E69"/>
    <w:rsid w:val="004D51D7"/>
    <w:rsid w:val="004F196A"/>
    <w:rsid w:val="004F486D"/>
    <w:rsid w:val="00500498"/>
    <w:rsid w:val="005007C2"/>
    <w:rsid w:val="005017E7"/>
    <w:rsid w:val="00523908"/>
    <w:rsid w:val="00523F17"/>
    <w:rsid w:val="0052484F"/>
    <w:rsid w:val="0052570D"/>
    <w:rsid w:val="005345C5"/>
    <w:rsid w:val="0054259B"/>
    <w:rsid w:val="0055783D"/>
    <w:rsid w:val="00566522"/>
    <w:rsid w:val="00572D7A"/>
    <w:rsid w:val="00574004"/>
    <w:rsid w:val="00574441"/>
    <w:rsid w:val="00580BE1"/>
    <w:rsid w:val="00580D24"/>
    <w:rsid w:val="00585DC8"/>
    <w:rsid w:val="005949D9"/>
    <w:rsid w:val="005A1AB1"/>
    <w:rsid w:val="005B744A"/>
    <w:rsid w:val="005C1C65"/>
    <w:rsid w:val="005E3E62"/>
    <w:rsid w:val="00603EFD"/>
    <w:rsid w:val="0062004E"/>
    <w:rsid w:val="00631E38"/>
    <w:rsid w:val="00633559"/>
    <w:rsid w:val="00650FF8"/>
    <w:rsid w:val="00655E2E"/>
    <w:rsid w:val="0066176B"/>
    <w:rsid w:val="00661E07"/>
    <w:rsid w:val="006663C2"/>
    <w:rsid w:val="00670AF6"/>
    <w:rsid w:val="00671A58"/>
    <w:rsid w:val="0069211D"/>
    <w:rsid w:val="006956EE"/>
    <w:rsid w:val="006A4B94"/>
    <w:rsid w:val="006B3D32"/>
    <w:rsid w:val="006C3FD5"/>
    <w:rsid w:val="006D2202"/>
    <w:rsid w:val="006D6FC0"/>
    <w:rsid w:val="006E289C"/>
    <w:rsid w:val="006E3231"/>
    <w:rsid w:val="006F4659"/>
    <w:rsid w:val="00704BCD"/>
    <w:rsid w:val="007805EF"/>
    <w:rsid w:val="00787DDE"/>
    <w:rsid w:val="00795B7B"/>
    <w:rsid w:val="007A68A6"/>
    <w:rsid w:val="007B2292"/>
    <w:rsid w:val="007B294C"/>
    <w:rsid w:val="007B54A2"/>
    <w:rsid w:val="007B57A9"/>
    <w:rsid w:val="007B6D5F"/>
    <w:rsid w:val="007C066E"/>
    <w:rsid w:val="007C595B"/>
    <w:rsid w:val="007D4401"/>
    <w:rsid w:val="007E0609"/>
    <w:rsid w:val="007E7F2E"/>
    <w:rsid w:val="007F2AAF"/>
    <w:rsid w:val="00805133"/>
    <w:rsid w:val="00806576"/>
    <w:rsid w:val="00811580"/>
    <w:rsid w:val="0082224A"/>
    <w:rsid w:val="0082354E"/>
    <w:rsid w:val="00834CBE"/>
    <w:rsid w:val="0085613D"/>
    <w:rsid w:val="008710BB"/>
    <w:rsid w:val="00877C26"/>
    <w:rsid w:val="0088083D"/>
    <w:rsid w:val="008837F1"/>
    <w:rsid w:val="00893C8E"/>
    <w:rsid w:val="00895989"/>
    <w:rsid w:val="00895BAD"/>
    <w:rsid w:val="008A4309"/>
    <w:rsid w:val="008C3069"/>
    <w:rsid w:val="008C7071"/>
    <w:rsid w:val="008D316D"/>
    <w:rsid w:val="008E1AB9"/>
    <w:rsid w:val="008E7B21"/>
    <w:rsid w:val="008F70B7"/>
    <w:rsid w:val="008F753F"/>
    <w:rsid w:val="00914DFA"/>
    <w:rsid w:val="0091739D"/>
    <w:rsid w:val="00923C99"/>
    <w:rsid w:val="00931AF8"/>
    <w:rsid w:val="00932121"/>
    <w:rsid w:val="0093520A"/>
    <w:rsid w:val="00940921"/>
    <w:rsid w:val="00957905"/>
    <w:rsid w:val="00987CED"/>
    <w:rsid w:val="009964CB"/>
    <w:rsid w:val="009B017A"/>
    <w:rsid w:val="009D0CB6"/>
    <w:rsid w:val="009D3F73"/>
    <w:rsid w:val="009F4E73"/>
    <w:rsid w:val="009F690A"/>
    <w:rsid w:val="009F7988"/>
    <w:rsid w:val="00A14464"/>
    <w:rsid w:val="00A15255"/>
    <w:rsid w:val="00A31A90"/>
    <w:rsid w:val="00A41074"/>
    <w:rsid w:val="00A41D33"/>
    <w:rsid w:val="00A42CEF"/>
    <w:rsid w:val="00A441C7"/>
    <w:rsid w:val="00A53FC7"/>
    <w:rsid w:val="00A62241"/>
    <w:rsid w:val="00A710FC"/>
    <w:rsid w:val="00A81BA8"/>
    <w:rsid w:val="00A824E2"/>
    <w:rsid w:val="00A90648"/>
    <w:rsid w:val="00AC0AA0"/>
    <w:rsid w:val="00AC147D"/>
    <w:rsid w:val="00AC3284"/>
    <w:rsid w:val="00AC774D"/>
    <w:rsid w:val="00B00C05"/>
    <w:rsid w:val="00B0311F"/>
    <w:rsid w:val="00B13087"/>
    <w:rsid w:val="00B20BE2"/>
    <w:rsid w:val="00B31E1E"/>
    <w:rsid w:val="00B400B2"/>
    <w:rsid w:val="00B42B12"/>
    <w:rsid w:val="00B43499"/>
    <w:rsid w:val="00B468A9"/>
    <w:rsid w:val="00B60F71"/>
    <w:rsid w:val="00B637E9"/>
    <w:rsid w:val="00B7767C"/>
    <w:rsid w:val="00B9414C"/>
    <w:rsid w:val="00B95697"/>
    <w:rsid w:val="00BA4AB1"/>
    <w:rsid w:val="00BE2AA9"/>
    <w:rsid w:val="00C12B49"/>
    <w:rsid w:val="00C245ED"/>
    <w:rsid w:val="00C26413"/>
    <w:rsid w:val="00C31876"/>
    <w:rsid w:val="00C427D9"/>
    <w:rsid w:val="00C46A89"/>
    <w:rsid w:val="00C47CEE"/>
    <w:rsid w:val="00C50963"/>
    <w:rsid w:val="00C54DCE"/>
    <w:rsid w:val="00C60165"/>
    <w:rsid w:val="00C62892"/>
    <w:rsid w:val="00C71F04"/>
    <w:rsid w:val="00C7283A"/>
    <w:rsid w:val="00C97488"/>
    <w:rsid w:val="00CB21E7"/>
    <w:rsid w:val="00CC2229"/>
    <w:rsid w:val="00CC602C"/>
    <w:rsid w:val="00CD1066"/>
    <w:rsid w:val="00CE4B21"/>
    <w:rsid w:val="00D100F7"/>
    <w:rsid w:val="00D11BB7"/>
    <w:rsid w:val="00D15C73"/>
    <w:rsid w:val="00D22C94"/>
    <w:rsid w:val="00D32B61"/>
    <w:rsid w:val="00D34E11"/>
    <w:rsid w:val="00D3617E"/>
    <w:rsid w:val="00D41137"/>
    <w:rsid w:val="00D4197D"/>
    <w:rsid w:val="00D45886"/>
    <w:rsid w:val="00D47220"/>
    <w:rsid w:val="00D623B5"/>
    <w:rsid w:val="00D76167"/>
    <w:rsid w:val="00D772AC"/>
    <w:rsid w:val="00D836CA"/>
    <w:rsid w:val="00D84AF1"/>
    <w:rsid w:val="00D878AD"/>
    <w:rsid w:val="00D936D6"/>
    <w:rsid w:val="00D96D24"/>
    <w:rsid w:val="00DA5177"/>
    <w:rsid w:val="00DA6097"/>
    <w:rsid w:val="00DB1E44"/>
    <w:rsid w:val="00DC2D88"/>
    <w:rsid w:val="00DC38FC"/>
    <w:rsid w:val="00DE1AE0"/>
    <w:rsid w:val="00E143BE"/>
    <w:rsid w:val="00E21F5A"/>
    <w:rsid w:val="00E46B5A"/>
    <w:rsid w:val="00E82AE4"/>
    <w:rsid w:val="00E93355"/>
    <w:rsid w:val="00E9779C"/>
    <w:rsid w:val="00EB346A"/>
    <w:rsid w:val="00ED16FE"/>
    <w:rsid w:val="00EE19D0"/>
    <w:rsid w:val="00EF08EF"/>
    <w:rsid w:val="00EF3984"/>
    <w:rsid w:val="00EF479F"/>
    <w:rsid w:val="00EF7485"/>
    <w:rsid w:val="00F06760"/>
    <w:rsid w:val="00F2224E"/>
    <w:rsid w:val="00F323D3"/>
    <w:rsid w:val="00F34F61"/>
    <w:rsid w:val="00F466EF"/>
    <w:rsid w:val="00F75C29"/>
    <w:rsid w:val="00F85FEA"/>
    <w:rsid w:val="00F86CE7"/>
    <w:rsid w:val="00FA0748"/>
    <w:rsid w:val="00FB45B3"/>
    <w:rsid w:val="00FC3C88"/>
    <w:rsid w:val="00FC77D7"/>
    <w:rsid w:val="00FC7A38"/>
    <w:rsid w:val="00FD46E5"/>
    <w:rsid w:val="00FE47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30453"/>
  <w15:docId w15:val="{73FB8832-062A-4C63-8203-124135E5F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403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14D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914DFA"/>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D16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C54DC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4DCE"/>
    <w:rPr>
      <w:rFonts w:ascii="Tahoma" w:hAnsi="Tahoma" w:cs="Tahoma"/>
      <w:sz w:val="16"/>
      <w:szCs w:val="16"/>
    </w:rPr>
  </w:style>
  <w:style w:type="paragraph" w:styleId="a6">
    <w:name w:val="Body Text Indent"/>
    <w:basedOn w:val="a"/>
    <w:link w:val="a7"/>
    <w:rsid w:val="00055D53"/>
    <w:pPr>
      <w:spacing w:after="0" w:line="240" w:lineRule="auto"/>
      <w:jc w:val="center"/>
    </w:pPr>
    <w:rPr>
      <w:rFonts w:ascii="Times New Roman" w:eastAsia="Times New Roman" w:hAnsi="Times New Roman" w:cs="Times New Roman"/>
      <w:b/>
      <w:sz w:val="44"/>
      <w:szCs w:val="20"/>
    </w:rPr>
  </w:style>
  <w:style w:type="character" w:customStyle="1" w:styleId="a7">
    <w:name w:val="Основной текст с отступом Знак"/>
    <w:basedOn w:val="a0"/>
    <w:link w:val="a6"/>
    <w:rsid w:val="00055D53"/>
    <w:rPr>
      <w:rFonts w:ascii="Times New Roman" w:eastAsia="Times New Roman" w:hAnsi="Times New Roman" w:cs="Times New Roman"/>
      <w:b/>
      <w:sz w:val="44"/>
      <w:szCs w:val="20"/>
      <w:lang w:eastAsia="ru-RU"/>
    </w:rPr>
  </w:style>
  <w:style w:type="paragraph" w:styleId="a8">
    <w:name w:val="List Paragraph"/>
    <w:basedOn w:val="a"/>
    <w:uiPriority w:val="34"/>
    <w:qFormat/>
    <w:rsid w:val="00055D53"/>
    <w:pPr>
      <w:ind w:left="720"/>
      <w:contextualSpacing/>
    </w:pPr>
    <w:rPr>
      <w:rFonts w:ascii="Calibri" w:eastAsia="Calibri" w:hAnsi="Calibri" w:cs="Times New Roman"/>
    </w:rPr>
  </w:style>
  <w:style w:type="character" w:customStyle="1" w:styleId="20">
    <w:name w:val="Заголовок 2 Знак"/>
    <w:basedOn w:val="a0"/>
    <w:link w:val="2"/>
    <w:uiPriority w:val="9"/>
    <w:rsid w:val="00914DF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14DFA"/>
    <w:rPr>
      <w:rFonts w:ascii="Cambria" w:eastAsia="Times New Roman" w:hAnsi="Cambria" w:cs="Times New Roman"/>
      <w:b/>
      <w:bCs/>
      <w:color w:val="4F81BD"/>
      <w:lang w:eastAsia="ru-RU"/>
    </w:rPr>
  </w:style>
  <w:style w:type="paragraph" w:styleId="a9">
    <w:name w:val="Normal (Web)"/>
    <w:basedOn w:val="a"/>
    <w:uiPriority w:val="99"/>
    <w:rsid w:val="00914DFA"/>
    <w:pPr>
      <w:spacing w:before="100" w:beforeAutospacing="1" w:after="100" w:afterAutospacing="1" w:line="240" w:lineRule="auto"/>
    </w:pPr>
    <w:rPr>
      <w:rFonts w:ascii="Times New Roman" w:eastAsia="Times New Roman" w:hAnsi="Times New Roman" w:cs="Times New Roman"/>
      <w:sz w:val="21"/>
      <w:szCs w:val="21"/>
    </w:rPr>
  </w:style>
  <w:style w:type="character" w:styleId="aa">
    <w:name w:val="Strong"/>
    <w:basedOn w:val="a0"/>
    <w:uiPriority w:val="22"/>
    <w:qFormat/>
    <w:rsid w:val="00914DFA"/>
    <w:rPr>
      <w:b/>
      <w:bCs/>
    </w:rPr>
  </w:style>
  <w:style w:type="paragraph" w:styleId="HTML">
    <w:name w:val="HTML Preformatted"/>
    <w:basedOn w:val="a"/>
    <w:link w:val="HTML0"/>
    <w:uiPriority w:val="99"/>
    <w:rsid w:val="00914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914DFA"/>
    <w:rPr>
      <w:rFonts w:ascii="Courier New" w:eastAsia="Times New Roman" w:hAnsi="Courier New" w:cs="Courier New"/>
      <w:sz w:val="20"/>
      <w:szCs w:val="20"/>
      <w:lang w:eastAsia="ru-RU"/>
    </w:rPr>
  </w:style>
  <w:style w:type="paragraph" w:styleId="ab">
    <w:name w:val="footer"/>
    <w:basedOn w:val="a"/>
    <w:link w:val="ac"/>
    <w:uiPriority w:val="99"/>
    <w:unhideWhenUsed/>
    <w:rsid w:val="00C3187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31876"/>
  </w:style>
  <w:style w:type="character" w:styleId="ad">
    <w:name w:val="Hyperlink"/>
    <w:basedOn w:val="a0"/>
    <w:uiPriority w:val="99"/>
    <w:unhideWhenUsed/>
    <w:rsid w:val="00D936D6"/>
    <w:rPr>
      <w:color w:val="0000FF"/>
      <w:u w:val="single"/>
    </w:rPr>
  </w:style>
  <w:style w:type="paragraph" w:styleId="ae">
    <w:name w:val="No Spacing"/>
    <w:uiPriority w:val="1"/>
    <w:qFormat/>
    <w:rsid w:val="000F2D9C"/>
    <w:pPr>
      <w:spacing w:after="0" w:line="240" w:lineRule="auto"/>
    </w:pPr>
  </w:style>
  <w:style w:type="character" w:customStyle="1" w:styleId="number">
    <w:name w:val="number"/>
    <w:basedOn w:val="a0"/>
    <w:rsid w:val="00574441"/>
  </w:style>
  <w:style w:type="character" w:customStyle="1" w:styleId="comment">
    <w:name w:val="comment"/>
    <w:basedOn w:val="a0"/>
    <w:rsid w:val="00574441"/>
  </w:style>
  <w:style w:type="character" w:customStyle="1" w:styleId="keyword">
    <w:name w:val="keyword"/>
    <w:basedOn w:val="a0"/>
    <w:rsid w:val="00574441"/>
  </w:style>
  <w:style w:type="character" w:customStyle="1" w:styleId="10">
    <w:name w:val="Заголовок 1 Знак"/>
    <w:basedOn w:val="a0"/>
    <w:link w:val="1"/>
    <w:uiPriority w:val="9"/>
    <w:rsid w:val="00340301"/>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340301"/>
    <w:pPr>
      <w:outlineLvl w:val="9"/>
    </w:pPr>
  </w:style>
  <w:style w:type="paragraph" w:styleId="21">
    <w:name w:val="toc 2"/>
    <w:basedOn w:val="a"/>
    <w:next w:val="a"/>
    <w:autoRedefine/>
    <w:uiPriority w:val="39"/>
    <w:semiHidden/>
    <w:unhideWhenUsed/>
    <w:qFormat/>
    <w:rsid w:val="00340301"/>
    <w:pPr>
      <w:spacing w:after="100"/>
      <w:ind w:left="220"/>
    </w:pPr>
  </w:style>
  <w:style w:type="paragraph" w:styleId="11">
    <w:name w:val="toc 1"/>
    <w:basedOn w:val="a"/>
    <w:next w:val="a"/>
    <w:autoRedefine/>
    <w:uiPriority w:val="39"/>
    <w:semiHidden/>
    <w:unhideWhenUsed/>
    <w:qFormat/>
    <w:rsid w:val="00340301"/>
    <w:pPr>
      <w:spacing w:after="100"/>
    </w:pPr>
  </w:style>
  <w:style w:type="paragraph" w:styleId="31">
    <w:name w:val="toc 3"/>
    <w:basedOn w:val="a"/>
    <w:next w:val="a"/>
    <w:autoRedefine/>
    <w:uiPriority w:val="39"/>
    <w:semiHidden/>
    <w:unhideWhenUsed/>
    <w:qFormat/>
    <w:rsid w:val="00340301"/>
    <w:pPr>
      <w:spacing w:after="100"/>
      <w:ind w:left="440"/>
    </w:pPr>
  </w:style>
  <w:style w:type="paragraph" w:styleId="af0">
    <w:name w:val="header"/>
    <w:basedOn w:val="a"/>
    <w:link w:val="af1"/>
    <w:uiPriority w:val="99"/>
    <w:unhideWhenUsed/>
    <w:rsid w:val="00340301"/>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340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56841">
      <w:bodyDiv w:val="1"/>
      <w:marLeft w:val="0"/>
      <w:marRight w:val="0"/>
      <w:marTop w:val="0"/>
      <w:marBottom w:val="0"/>
      <w:divBdr>
        <w:top w:val="none" w:sz="0" w:space="0" w:color="auto"/>
        <w:left w:val="none" w:sz="0" w:space="0" w:color="auto"/>
        <w:bottom w:val="none" w:sz="0" w:space="0" w:color="auto"/>
        <w:right w:val="none" w:sz="0" w:space="0" w:color="auto"/>
      </w:divBdr>
    </w:div>
    <w:div w:id="326830088">
      <w:bodyDiv w:val="1"/>
      <w:marLeft w:val="0"/>
      <w:marRight w:val="0"/>
      <w:marTop w:val="0"/>
      <w:marBottom w:val="0"/>
      <w:divBdr>
        <w:top w:val="none" w:sz="0" w:space="0" w:color="auto"/>
        <w:left w:val="none" w:sz="0" w:space="0" w:color="auto"/>
        <w:bottom w:val="none" w:sz="0" w:space="0" w:color="auto"/>
        <w:right w:val="none" w:sz="0" w:space="0" w:color="auto"/>
      </w:divBdr>
    </w:div>
    <w:div w:id="869532826">
      <w:bodyDiv w:val="1"/>
      <w:marLeft w:val="0"/>
      <w:marRight w:val="0"/>
      <w:marTop w:val="0"/>
      <w:marBottom w:val="0"/>
      <w:divBdr>
        <w:top w:val="none" w:sz="0" w:space="0" w:color="auto"/>
        <w:left w:val="none" w:sz="0" w:space="0" w:color="auto"/>
        <w:bottom w:val="none" w:sz="0" w:space="0" w:color="auto"/>
        <w:right w:val="none" w:sz="0" w:space="0" w:color="auto"/>
      </w:divBdr>
    </w:div>
    <w:div w:id="1066562605">
      <w:bodyDiv w:val="1"/>
      <w:marLeft w:val="0"/>
      <w:marRight w:val="0"/>
      <w:marTop w:val="0"/>
      <w:marBottom w:val="0"/>
      <w:divBdr>
        <w:top w:val="none" w:sz="0" w:space="0" w:color="auto"/>
        <w:left w:val="none" w:sz="0" w:space="0" w:color="auto"/>
        <w:bottom w:val="none" w:sz="0" w:space="0" w:color="auto"/>
        <w:right w:val="none" w:sz="0" w:space="0" w:color="auto"/>
      </w:divBdr>
    </w:div>
    <w:div w:id="1517042523">
      <w:bodyDiv w:val="1"/>
      <w:marLeft w:val="0"/>
      <w:marRight w:val="0"/>
      <w:marTop w:val="0"/>
      <w:marBottom w:val="0"/>
      <w:divBdr>
        <w:top w:val="none" w:sz="0" w:space="0" w:color="auto"/>
        <w:left w:val="none" w:sz="0" w:space="0" w:color="auto"/>
        <w:bottom w:val="none" w:sz="0" w:space="0" w:color="auto"/>
        <w:right w:val="none" w:sz="0" w:space="0" w:color="auto"/>
      </w:divBdr>
    </w:div>
    <w:div w:id="169549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8767D-3CF8-488B-82E1-2D927A034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3029</Words>
  <Characters>17267</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2017-10-01T12:04:00Z</cp:lastPrinted>
  <dcterms:created xsi:type="dcterms:W3CDTF">2025-01-20T12:24:00Z</dcterms:created>
  <dcterms:modified xsi:type="dcterms:W3CDTF">2025-01-20T12:24:00Z</dcterms:modified>
</cp:coreProperties>
</file>