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0D3E7" w14:textId="77777777" w:rsidR="004A15CE" w:rsidRDefault="00EF47FB">
      <w:pPr>
        <w:jc w:val="center"/>
      </w:pPr>
      <w:bookmarkStart w:id="0" w:name="_GoBack"/>
      <w:bookmarkEnd w:id="0"/>
      <w:r>
        <w:rPr>
          <w:b/>
        </w:rPr>
        <w:t>Формирование навыков беглого, осознанного, выразительного чтения</w:t>
      </w:r>
      <w:r>
        <w:rPr>
          <w:b/>
        </w:rPr>
        <w:br/>
        <w:t>как основа формирования читательской компетентности</w:t>
      </w:r>
      <w:r>
        <w:rPr>
          <w:b/>
        </w:rPr>
        <w:br/>
        <w:t>младших школьников</w:t>
      </w:r>
    </w:p>
    <w:p w14:paraId="012E1638" w14:textId="77777777" w:rsidR="004A15CE" w:rsidRDefault="00EF47FB">
      <w:r>
        <w:br/>
      </w:r>
      <w:r>
        <w:br/>
      </w:r>
    </w:p>
    <w:p w14:paraId="601718E4" w14:textId="77777777" w:rsidR="004A15CE" w:rsidRDefault="00EF47FB">
      <w:pPr>
        <w:jc w:val="center"/>
      </w:pPr>
      <w:r>
        <w:rPr>
          <w:i/>
        </w:rPr>
        <w:t>Статья</w:t>
      </w:r>
      <w:r>
        <w:rPr>
          <w:i/>
        </w:rPr>
        <w:br/>
        <w:t>для педагогического журнала</w:t>
      </w:r>
    </w:p>
    <w:p w14:paraId="7122C5A8" w14:textId="77777777" w:rsidR="004A15CE" w:rsidRDefault="00EF47FB">
      <w:r>
        <w:br/>
      </w:r>
      <w:r>
        <w:br/>
      </w:r>
      <w:r>
        <w:br/>
      </w:r>
    </w:p>
    <w:p w14:paraId="5E05B9BD" w14:textId="77777777" w:rsidR="004A15CE" w:rsidRDefault="00EF47FB">
      <w:pPr>
        <w:jc w:val="center"/>
      </w:pPr>
      <w:r>
        <w:rPr>
          <w:b/>
        </w:rPr>
        <w:t>Автор:</w:t>
      </w:r>
      <w:r>
        <w:rPr>
          <w:b/>
        </w:rPr>
        <w:br/>
        <w:t>Кондратьева Галина Николаевна</w:t>
      </w:r>
      <w:r>
        <w:rPr>
          <w:b/>
        </w:rPr>
        <w:br/>
        <w:t>учитель начальных классов</w:t>
      </w:r>
      <w:r>
        <w:rPr>
          <w:b/>
        </w:rPr>
        <w:br/>
        <w:t xml:space="preserve">УО </w:t>
      </w:r>
      <w:r>
        <w:rPr>
          <w:b/>
        </w:rPr>
        <w:t>«Школы предпринимателей»</w:t>
      </w:r>
    </w:p>
    <w:p w14:paraId="1CB35D4E" w14:textId="77777777" w:rsidR="004A15CE" w:rsidRDefault="00EF47FB">
      <w:r>
        <w:br w:type="page"/>
      </w:r>
    </w:p>
    <w:p w14:paraId="280F446A" w14:textId="77777777" w:rsidR="004A15CE" w:rsidRDefault="00EF47FB">
      <w:r>
        <w:lastRenderedPageBreak/>
        <w:t>Аннотация.</w:t>
      </w:r>
    </w:p>
    <w:p w14:paraId="6CC0707F" w14:textId="77777777" w:rsidR="004A15CE" w:rsidRDefault="00EF47FB">
      <w:r>
        <w:t xml:space="preserve">Современная система образования Республики Казахстан ориентирована на развитие функциональной грамотности учащихся. В основе этого процесса стоит формирование читательской компетентности младших школьников, включающей </w:t>
      </w:r>
      <w:r>
        <w:t>в себя умение работать с текстами разных типов, анализировать информацию, выражать собственное мнение и применять знания в реальных ситуациях. Беглое, осознанное и выразительное чтение является фундаментальной основой, без которой невозможны дальнейшие усп</w:t>
      </w:r>
      <w:r>
        <w:t>ехи ребенка в обучении. Именно поэтому развитие качественного навыка чтения рассматривается как одна из ключевых задач педагогов начальной школы.</w:t>
      </w:r>
    </w:p>
    <w:p w14:paraId="2DA897BF" w14:textId="77777777" w:rsidR="004A15CE" w:rsidRDefault="00EF47FB">
      <w:r>
        <w:t>Введение.</w:t>
      </w:r>
    </w:p>
    <w:p w14:paraId="37D24B89" w14:textId="77777777" w:rsidR="004A15CE" w:rsidRDefault="00EF47FB">
      <w:r>
        <w:t>Третьеклассник находится на этапе активного интеллектуального роста: расширяется словарный запас, фо</w:t>
      </w:r>
      <w:r>
        <w:t>рмируются логические операции, развивается внимание и память. В этот период ребенок уже способен не только воспринимать текст, но и анализировать его содержание, устанавливать связи между событиями, осмысливать поступки персонажей, сравнивать и делать выво</w:t>
      </w:r>
      <w:r>
        <w:t>ды. Поэтому уроки литературного чтения и занятия в рамках сквозной темы «Чтение и письмо» приобретают особую значимость.</w:t>
      </w:r>
    </w:p>
    <w:p w14:paraId="19A895BF" w14:textId="77777777" w:rsidR="004A15CE" w:rsidRDefault="00EF47FB">
      <w:r>
        <w:t>1. Теоретические основы читательской компетентности.</w:t>
      </w:r>
    </w:p>
    <w:p w14:paraId="73858518" w14:textId="77777777" w:rsidR="004A15CE" w:rsidRDefault="00EF47FB">
      <w:r>
        <w:t>Читательская компетентность – это совокупность знаний, умений и навыков, позволяющ</w:t>
      </w:r>
      <w:r>
        <w:t>их учащемуся эффективно понимать, интерпретировать, оценивать текстовую информацию и использовать её в учебной и повседневной жизни. Она включает несколько ключевых компонентов:</w:t>
      </w:r>
    </w:p>
    <w:p w14:paraId="644FD936" w14:textId="77777777" w:rsidR="004A15CE" w:rsidRDefault="00EF47FB">
      <w:r>
        <w:t>• техническая сторона чтения (темп, правильность, артикуляция);</w:t>
      </w:r>
    </w:p>
    <w:p w14:paraId="664CD13E" w14:textId="77777777" w:rsidR="004A15CE" w:rsidRDefault="00EF47FB">
      <w:r>
        <w:t>• смысловое чт</w:t>
      </w:r>
      <w:r>
        <w:t>ение (умение понимать явную и скрытую информацию);</w:t>
      </w:r>
    </w:p>
    <w:p w14:paraId="2C04358E" w14:textId="77777777" w:rsidR="004A15CE" w:rsidRDefault="00EF47FB">
      <w:r>
        <w:t>• эмоционально-ценностное восприятие текста;</w:t>
      </w:r>
    </w:p>
    <w:p w14:paraId="38874FFE" w14:textId="77777777" w:rsidR="004A15CE" w:rsidRDefault="00EF47FB">
      <w:r>
        <w:t>• коммуникативная готовность обсуждать содержание;</w:t>
      </w:r>
    </w:p>
    <w:p w14:paraId="3A14A116" w14:textId="77777777" w:rsidR="004A15CE" w:rsidRDefault="00EF47FB">
      <w:r>
        <w:t>• способность самостоятельно выбирать книги и проявлять интерес к чтению.</w:t>
      </w:r>
    </w:p>
    <w:p w14:paraId="44748C5A" w14:textId="77777777" w:rsidR="004A15CE" w:rsidRDefault="00EF47FB">
      <w:r>
        <w:t>2. Формирование беглости чтения.</w:t>
      </w:r>
    </w:p>
    <w:p w14:paraId="46393DD9" w14:textId="77777777" w:rsidR="004A15CE" w:rsidRDefault="00EF47FB">
      <w:r>
        <w:t>Бе</w:t>
      </w:r>
      <w:r>
        <w:t>глость чтения — это не просто высокая скорость, а гармоничное сочетание темпа, правильности и выразительности. В работе над беглостью в 3 классе педагог использует:</w:t>
      </w:r>
    </w:p>
    <w:p w14:paraId="1D068FEA" w14:textId="77777777" w:rsidR="004A15CE" w:rsidRDefault="00EF47FB">
      <w:r>
        <w:t>• ежедневные тренировки 3–5 минут;</w:t>
      </w:r>
    </w:p>
    <w:p w14:paraId="1FCBD4EF" w14:textId="77777777" w:rsidR="004A15CE" w:rsidRDefault="00EF47FB">
      <w:r>
        <w:t>• слоговое и строчное чтение-«разгон»;</w:t>
      </w:r>
    </w:p>
    <w:p w14:paraId="69B48EE4" w14:textId="77777777" w:rsidR="004A15CE" w:rsidRDefault="00EF47FB">
      <w:r>
        <w:lastRenderedPageBreak/>
        <w:t>• чтение с постеп</w:t>
      </w:r>
      <w:r>
        <w:t>енным увеличением темпа;</w:t>
      </w:r>
    </w:p>
    <w:p w14:paraId="4EDAB843" w14:textId="77777777" w:rsidR="004A15CE" w:rsidRDefault="00EF47FB">
      <w:r>
        <w:t>• работу со скороговорками и ритмическими текстами;</w:t>
      </w:r>
    </w:p>
    <w:p w14:paraId="37DBD0B6" w14:textId="77777777" w:rsidR="004A15CE" w:rsidRDefault="00EF47FB">
      <w:r>
        <w:t>• взаимопроверку и парное чтение;</w:t>
      </w:r>
    </w:p>
    <w:p w14:paraId="06E29EF4" w14:textId="77777777" w:rsidR="004A15CE" w:rsidRDefault="00EF47FB">
      <w:r>
        <w:t>• чтение с остановками, когда ученик должен предсказать дальнейшее развитие событий.</w:t>
      </w:r>
    </w:p>
    <w:p w14:paraId="3EF89908" w14:textId="77777777" w:rsidR="004A15CE" w:rsidRDefault="00EF47FB">
      <w:r>
        <w:t>Регулярность является главным условием успеха: чем больше ре</w:t>
      </w:r>
      <w:r>
        <w:t>бенок читает вслух, тем увереннее он использует приобретенные навыки.</w:t>
      </w:r>
    </w:p>
    <w:p w14:paraId="6213B00E" w14:textId="77777777" w:rsidR="004A15CE" w:rsidRDefault="00EF47FB">
      <w:r>
        <w:t>3. Осознанное чтение как основа понимания текста.</w:t>
      </w:r>
    </w:p>
    <w:p w14:paraId="2855F55C" w14:textId="77777777" w:rsidR="004A15CE" w:rsidRDefault="00EF47FB">
      <w:r>
        <w:t>Осознанность чтения — ключевой показатель читательской грамотности. Она формируется через:</w:t>
      </w:r>
    </w:p>
    <w:p w14:paraId="04B28FF6" w14:textId="77777777" w:rsidR="004A15CE" w:rsidRDefault="00EF47FB">
      <w:r>
        <w:t xml:space="preserve">• постановку перед чтением </w:t>
      </w:r>
      <w:r>
        <w:t>познавательной задачи;</w:t>
      </w:r>
    </w:p>
    <w:p w14:paraId="5149730F" w14:textId="77777777" w:rsidR="004A15CE" w:rsidRDefault="00EF47FB">
      <w:r>
        <w:t>• работу со словами и выражениями, встречающимися в тексте;</w:t>
      </w:r>
    </w:p>
    <w:p w14:paraId="09CFE41D" w14:textId="77777777" w:rsidR="004A15CE" w:rsidRDefault="00EF47FB">
      <w:r>
        <w:t>• обсуждение смысла заголовка;</w:t>
      </w:r>
    </w:p>
    <w:p w14:paraId="076EE1F6" w14:textId="77777777" w:rsidR="004A15CE" w:rsidRDefault="00EF47FB">
      <w:r>
        <w:t>• формулирование вопросов к тексту;</w:t>
      </w:r>
    </w:p>
    <w:p w14:paraId="43DF6166" w14:textId="77777777" w:rsidR="004A15CE" w:rsidRDefault="00EF47FB">
      <w:r>
        <w:t>• выделение главной мысли каждой части;</w:t>
      </w:r>
    </w:p>
    <w:p w14:paraId="6BA86762" w14:textId="77777777" w:rsidR="004A15CE" w:rsidRDefault="00EF47FB">
      <w:r>
        <w:t>• создание схем, таблиц, кластеров;</w:t>
      </w:r>
    </w:p>
    <w:p w14:paraId="369318EE" w14:textId="77777777" w:rsidR="004A15CE" w:rsidRDefault="00EF47FB">
      <w:r>
        <w:t>• использование приемов «Инсер</w:t>
      </w:r>
      <w:r>
        <w:t>т», «Фишбоун», «Толстые и тонкие вопросы».</w:t>
      </w:r>
    </w:p>
    <w:p w14:paraId="443045E4" w14:textId="77777777" w:rsidR="004A15CE" w:rsidRDefault="00EF47FB">
      <w:r>
        <w:t>Особое внимание уделяется работе с текстами о природе Казахстана, героях Великой степи, произведениями казахских и русских детских писателей. Это способствует развитию духовно-нравственных качеств и патриотизма.</w:t>
      </w:r>
    </w:p>
    <w:p w14:paraId="0AF61718" w14:textId="77777777" w:rsidR="004A15CE" w:rsidRDefault="00EF47FB">
      <w:r>
        <w:t>4</w:t>
      </w:r>
      <w:r>
        <w:t>. Выразительное чтение как средство развития речи.</w:t>
      </w:r>
    </w:p>
    <w:p w14:paraId="1DE0B057" w14:textId="77777777" w:rsidR="004A15CE" w:rsidRDefault="00EF47FB">
      <w:r>
        <w:t>Выразительное чтение — это высшая ступень читательского развития младшего школьника. Оно включает:</w:t>
      </w:r>
    </w:p>
    <w:p w14:paraId="4FD9AB0F" w14:textId="77777777" w:rsidR="004A15CE" w:rsidRDefault="00EF47FB">
      <w:r>
        <w:t>• правильную интонацию;</w:t>
      </w:r>
    </w:p>
    <w:p w14:paraId="6C8433CA" w14:textId="77777777" w:rsidR="004A15CE" w:rsidRDefault="00EF47FB">
      <w:r>
        <w:t>• логические паузы;</w:t>
      </w:r>
    </w:p>
    <w:p w14:paraId="26C3C851" w14:textId="77777777" w:rsidR="004A15CE" w:rsidRDefault="00EF47FB">
      <w:r>
        <w:t>• верный выбор темпа;</w:t>
      </w:r>
    </w:p>
    <w:p w14:paraId="3FE88FB0" w14:textId="77777777" w:rsidR="004A15CE" w:rsidRDefault="00EF47FB">
      <w:r>
        <w:t>• эмоциональную окраску.</w:t>
      </w:r>
    </w:p>
    <w:p w14:paraId="57DD189F" w14:textId="77777777" w:rsidR="004A15CE" w:rsidRDefault="00EF47FB">
      <w:r>
        <w:t>Работа над выра</w:t>
      </w:r>
      <w:r>
        <w:t>зительностью проводится поэтапно:</w:t>
      </w:r>
    </w:p>
    <w:p w14:paraId="580662C1" w14:textId="77777777" w:rsidR="004A15CE" w:rsidRDefault="00EF47FB">
      <w:r>
        <w:lastRenderedPageBreak/>
        <w:t xml:space="preserve">1) эмоциональное восприятие текста;  </w:t>
      </w:r>
    </w:p>
    <w:p w14:paraId="08075B89" w14:textId="77777777" w:rsidR="004A15CE" w:rsidRDefault="00EF47FB">
      <w:r>
        <w:t xml:space="preserve">2) деление текста на смысловые части;  </w:t>
      </w:r>
    </w:p>
    <w:p w14:paraId="1D4F4CF2" w14:textId="77777777" w:rsidR="004A15CE" w:rsidRDefault="00EF47FB">
      <w:r>
        <w:t xml:space="preserve">3) поиск слов, задающих настроение;  </w:t>
      </w:r>
    </w:p>
    <w:p w14:paraId="06479FE8" w14:textId="77777777" w:rsidR="004A15CE" w:rsidRDefault="00EF47FB">
      <w:r>
        <w:t xml:space="preserve">4) определение характера героев;  </w:t>
      </w:r>
    </w:p>
    <w:p w14:paraId="04CE3F68" w14:textId="77777777" w:rsidR="004A15CE" w:rsidRDefault="00EF47FB">
      <w:r>
        <w:t>5) чтение по ролям, мини-спектакли, литературные постановки.</w:t>
      </w:r>
    </w:p>
    <w:p w14:paraId="77632E21" w14:textId="77777777" w:rsidR="004A15CE" w:rsidRDefault="00EF47FB">
      <w:r>
        <w:t>Использова</w:t>
      </w:r>
      <w:r>
        <w:t>ние элементов театрализации делает урок более ярким и помогает раскрывать творческий потенциал каждого ребенка.</w:t>
      </w:r>
    </w:p>
    <w:p w14:paraId="32ED8E6B" w14:textId="77777777" w:rsidR="004A15CE" w:rsidRDefault="00EF47FB">
      <w:r>
        <w:t>5. Игровые технологии на уроках чтения.</w:t>
      </w:r>
    </w:p>
    <w:p w14:paraId="5E7D5E09" w14:textId="77777777" w:rsidR="004A15CE" w:rsidRDefault="00EF47FB">
      <w:r>
        <w:t>Игра — главный инструмент мотивации учащихся 3 класса. Наиболее эффективны:</w:t>
      </w:r>
    </w:p>
    <w:p w14:paraId="0A8D5DD5" w14:textId="77777777" w:rsidR="004A15CE" w:rsidRDefault="00EF47FB">
      <w:r>
        <w:t xml:space="preserve">• «Живая строка» – </w:t>
      </w:r>
      <w:r>
        <w:t>восстановление разрушенного текста;</w:t>
      </w:r>
    </w:p>
    <w:p w14:paraId="6C5570B2" w14:textId="77777777" w:rsidR="004A15CE" w:rsidRDefault="00EF47FB">
      <w:r>
        <w:t>• «Чтение-перевертыш» – поиск ошибок в неправильно составленных предложениях;</w:t>
      </w:r>
    </w:p>
    <w:p w14:paraId="24D13EF9" w14:textId="77777777" w:rsidR="004A15CE" w:rsidRDefault="00EF47FB">
      <w:r>
        <w:t>• «Оживи героя» – подбор интонации;</w:t>
      </w:r>
    </w:p>
    <w:p w14:paraId="0A6995ED" w14:textId="77777777" w:rsidR="004A15CE" w:rsidRDefault="00EF47FB">
      <w:r>
        <w:t>• «Позиция героя» – оценка поступков персонажа;</w:t>
      </w:r>
    </w:p>
    <w:p w14:paraId="0FA952CF" w14:textId="77777777" w:rsidR="004A15CE" w:rsidRDefault="00EF47FB">
      <w:r>
        <w:t>• литературные мастерские;</w:t>
      </w:r>
    </w:p>
    <w:p w14:paraId="6DDA7B08" w14:textId="77777777" w:rsidR="004A15CE" w:rsidRDefault="00EF47FB">
      <w:r>
        <w:t>• творческие задания: сочинение</w:t>
      </w:r>
      <w:r>
        <w:t xml:space="preserve"> продолжения истории, создание иллюстрации, буктрейлера, мини-книги.</w:t>
      </w:r>
    </w:p>
    <w:p w14:paraId="71AEC5B5" w14:textId="77777777" w:rsidR="004A15CE" w:rsidRDefault="00EF47FB">
      <w:r>
        <w:t>Игровая форма делает обучение естественным и эмоционально насыщенным, что значительно повышает качество усвоения материала.</w:t>
      </w:r>
    </w:p>
    <w:p w14:paraId="58E3AEDB" w14:textId="77777777" w:rsidR="004A15CE" w:rsidRDefault="00EF47FB">
      <w:r>
        <w:t>6. Использование цифровых ресурсов.</w:t>
      </w:r>
    </w:p>
    <w:p w14:paraId="31B7FC5F" w14:textId="77777777" w:rsidR="004A15CE" w:rsidRDefault="00EF47FB">
      <w:r>
        <w:t xml:space="preserve">Современный учебный </w:t>
      </w:r>
      <w:r>
        <w:t>процесс невозможен без цифровых технологий. Учителя Казахстана активно применяют платформы:</w:t>
      </w:r>
    </w:p>
    <w:p w14:paraId="7A59A92A" w14:textId="77777777" w:rsidR="004A15CE" w:rsidRDefault="00EF47FB">
      <w:r>
        <w:t>• BilimLand — видеолекции, тренажеры;</w:t>
      </w:r>
    </w:p>
    <w:p w14:paraId="5CBBBC99" w14:textId="77777777" w:rsidR="004A15CE" w:rsidRDefault="00EF47FB">
      <w:r>
        <w:t>• iTest – задания на понимание текстов;</w:t>
      </w:r>
    </w:p>
    <w:p w14:paraId="293F1BAA" w14:textId="77777777" w:rsidR="004A15CE" w:rsidRDefault="00EF47FB">
      <w:r>
        <w:t>• Күнделік — организация обратной связи;</w:t>
      </w:r>
    </w:p>
    <w:p w14:paraId="751519AD" w14:textId="77777777" w:rsidR="004A15CE" w:rsidRDefault="00EF47FB">
      <w:r>
        <w:t>• Google Classroom – групповые проекты;</w:t>
      </w:r>
    </w:p>
    <w:p w14:paraId="458708A5" w14:textId="77777777" w:rsidR="004A15CE" w:rsidRDefault="00EF47FB">
      <w:r>
        <w:t>• ауд</w:t>
      </w:r>
      <w:r>
        <w:t>иокниги и интерактивные читалки.</w:t>
      </w:r>
    </w:p>
    <w:p w14:paraId="68637316" w14:textId="77777777" w:rsidR="004A15CE" w:rsidRDefault="00EF47FB">
      <w:r>
        <w:t>Использование цифровых ресурсов помогает разнообразить уроки, повысить интерес детей к чтению, обеспечить индивидуальный подход.</w:t>
      </w:r>
    </w:p>
    <w:p w14:paraId="4A430854" w14:textId="77777777" w:rsidR="004A15CE" w:rsidRDefault="00EF47FB">
      <w:r>
        <w:lastRenderedPageBreak/>
        <w:t>Заключение.</w:t>
      </w:r>
    </w:p>
    <w:p w14:paraId="08A36998" w14:textId="77777777" w:rsidR="004A15CE" w:rsidRDefault="00EF47FB">
      <w:r>
        <w:t>Формирование читательской компетентности — это длительный, планомерный и многогран</w:t>
      </w:r>
      <w:r>
        <w:t>ный процесс. Беглое, осознанное и выразительное чтение служит фундаментом успешного обучения школьников. От того, насколько уверенно ученик владеет навыками чтения, зависит его успеваемость по всем предметам, развитие аналитического мышления, коммуникативн</w:t>
      </w:r>
      <w:r>
        <w:t xml:space="preserve">ых способностей и самооценки.  </w:t>
      </w:r>
    </w:p>
    <w:p w14:paraId="00168EFD" w14:textId="77777777" w:rsidR="004A15CE" w:rsidRDefault="00EF47FB">
      <w:r>
        <w:t>Учитель начальных классов играет ключевую роль в том, чтобы детям захотелось читать, открывать новые книги, познавать мир и делать собственные открытия. Читающий ребенок — это будущий успешный, образованный и гармонично разв</w:t>
      </w:r>
      <w:r>
        <w:t>итый гражданин Казахстана.</w:t>
      </w:r>
    </w:p>
    <w:sectPr w:rsidR="004A15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15CE"/>
    <w:rsid w:val="00AA1D8D"/>
    <w:rsid w:val="00B47730"/>
    <w:rsid w:val="00CB0664"/>
    <w:rsid w:val="00EF47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61C04"/>
  <w14:defaultImageDpi w14:val="300"/>
  <w15:docId w15:val="{1E9EB489-A276-480E-8D83-6F76BAF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4571F-F049-4C30-8062-83F415BB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2025-11-14T03:13:00Z</dcterms:created>
  <dcterms:modified xsi:type="dcterms:W3CDTF">2025-11-14T03:13:00Z</dcterms:modified>
  <cp:category/>
</cp:coreProperties>
</file>