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E" w:rsidRPr="00847B57" w:rsidRDefault="0011620E" w:rsidP="00231B6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47B57">
        <w:rPr>
          <w:rFonts w:ascii="Times New Roman" w:hAnsi="Times New Roman"/>
          <w:b/>
          <w:sz w:val="24"/>
          <w:szCs w:val="24"/>
        </w:rPr>
        <w:t>Қысқа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7B57">
        <w:rPr>
          <w:rFonts w:ascii="Times New Roman" w:hAnsi="Times New Roman"/>
          <w:b/>
          <w:sz w:val="24"/>
          <w:szCs w:val="24"/>
        </w:rPr>
        <w:t>мерзімді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7B57">
        <w:rPr>
          <w:rFonts w:ascii="Times New Roman" w:hAnsi="Times New Roman"/>
          <w:b/>
          <w:sz w:val="24"/>
          <w:szCs w:val="24"/>
        </w:rPr>
        <w:t>сабақ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7B57">
        <w:rPr>
          <w:rFonts w:ascii="Times New Roman" w:hAnsi="Times New Roman"/>
          <w:b/>
          <w:sz w:val="24"/>
          <w:szCs w:val="24"/>
        </w:rPr>
        <w:t>жоспары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3"/>
        <w:gridCol w:w="443"/>
        <w:gridCol w:w="1252"/>
        <w:gridCol w:w="3776"/>
        <w:gridCol w:w="731"/>
        <w:gridCol w:w="1701"/>
      </w:tblGrid>
      <w:tr w:rsidR="0011620E" w:rsidRPr="003818A1" w:rsidTr="003818A1">
        <w:tc>
          <w:tcPr>
            <w:tcW w:w="3998" w:type="dxa"/>
            <w:gridSpan w:val="3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Ұзақ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мерзімді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жоспардың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тарауы: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3-бөлім. «Адам жанының құпиясы»</w:t>
            </w:r>
          </w:p>
        </w:tc>
        <w:tc>
          <w:tcPr>
            <w:tcW w:w="6208" w:type="dxa"/>
            <w:gridSpan w:val="3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514E78">
              <w:rPr>
                <w:rFonts w:ascii="Times New Roman" w:hAnsi="Times New Roman"/>
                <w:sz w:val="24"/>
                <w:szCs w:val="24"/>
                <w:lang w:val="kk-KZ"/>
              </w:rPr>
              <w:t>№1 Красный яр орта мектебі</w:t>
            </w:r>
          </w:p>
        </w:tc>
      </w:tr>
      <w:tr w:rsidR="0011620E" w:rsidRPr="007D4ABE" w:rsidTr="003818A1">
        <w:tc>
          <w:tcPr>
            <w:tcW w:w="3998" w:type="dxa"/>
            <w:gridSpan w:val="3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 xml:space="preserve">Күні: </w:t>
            </w:r>
          </w:p>
        </w:tc>
        <w:tc>
          <w:tcPr>
            <w:tcW w:w="6208" w:type="dxa"/>
            <w:gridSpan w:val="3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Саденова Гүлнар Шөптібайқызы</w:t>
            </w:r>
          </w:p>
        </w:tc>
      </w:tr>
      <w:tr w:rsidR="0011620E" w:rsidRPr="003818A1" w:rsidTr="003818A1">
        <w:tc>
          <w:tcPr>
            <w:tcW w:w="3998" w:type="dxa"/>
            <w:gridSpan w:val="3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Сынып: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Қазақ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әдебиеті</w:t>
            </w:r>
          </w:p>
        </w:tc>
        <w:tc>
          <w:tcPr>
            <w:tcW w:w="3776" w:type="dxa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Қатысқандар: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Қатыспағандар: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20E" w:rsidRPr="003818A1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Ф.Оңғарсынова «Өлең, мен сені аялап өтем»</w:t>
            </w:r>
          </w:p>
        </w:tc>
      </w:tr>
      <w:tr w:rsidR="0011620E" w:rsidRPr="007D4ABE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Осы сабақта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қолжеткізілетін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>(оқубағдарламасынасілтеме)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9.1.4.1 Көркем шығармадан алған үзінділерді шығармашылық жұмыстарда қолдану.</w:t>
            </w:r>
          </w:p>
          <w:p w:rsidR="0011620E" w:rsidRPr="003818A1" w:rsidRDefault="0011620E" w:rsidP="003818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9.2.3.1 Шығармадағы әдеби тілді құбылтумен айшықтаудың (троп пен фигура) түрлерін талдай отырып, автор стиліне баға беру.</w:t>
            </w:r>
          </w:p>
        </w:tc>
      </w:tr>
      <w:tr w:rsidR="0011620E" w:rsidRPr="007D4ABE" w:rsidTr="003818A1">
        <w:trPr>
          <w:trHeight w:val="584"/>
        </w:trPr>
        <w:tc>
          <w:tcPr>
            <w:tcW w:w="2746" w:type="dxa"/>
            <w:gridSpan w:val="2"/>
            <w:vMerge w:val="restart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514E78" w:rsidRDefault="0011620E" w:rsidP="00514E7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Ф.Оңғарсынованың «Өлең, мен сені аялап өтем» өлеңіндегі әдеби тілді құбылту мен айшықтаудың түрлеріне талдайды.</w:t>
            </w:r>
          </w:p>
        </w:tc>
      </w:tr>
      <w:tr w:rsidR="0011620E" w:rsidRPr="00514E78" w:rsidTr="003818A1"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шығармадан алынған үзінді арқылы автор стиліне баға береді, салыстырады, өз ойларын білдіреді, шығармашылық жұмыстар жазады. (өлең, мақала, эссе)</w:t>
            </w:r>
          </w:p>
        </w:tc>
      </w:tr>
      <w:tr w:rsidR="0011620E" w:rsidRPr="007D4ABE" w:rsidTr="003818A1"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Ф.Оңғарсынованың «Өлең, мен сені аялап өтем» өлеңінен алынған үзінділер арқылы құбылту мен айшықтаудың түрлерін пайдаланып, өмірмен байланыстыра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әдеби эссе, мақала, сын мақала шығармашылық жұмыстар жазады.</w:t>
            </w:r>
          </w:p>
        </w:tc>
      </w:tr>
      <w:tr w:rsidR="0011620E" w:rsidRPr="007D4ABE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критерийі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шығармадағы троп пен фиг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 түрлерін талдайды. 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шығармадан алған үзінділерді шығармашылық жұмыста қолданады.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шығармадағы үзінділерден автор бейнесіне баға бере отырып, шығармашылық жұмыс жазады.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firstLine="36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шығармадан алынған үзіндідегі құбылту мен айшықтауды пайдаланып,өмірімен байланыстыра әдеби эссе, мақала, сын мақала жазады.</w:t>
            </w:r>
          </w:p>
        </w:tc>
      </w:tr>
      <w:tr w:rsidR="0011620E" w:rsidRPr="007D4ABE" w:rsidTr="003818A1">
        <w:tc>
          <w:tcPr>
            <w:tcW w:w="2746" w:type="dxa"/>
            <w:gridSpan w:val="2"/>
            <w:vMerge w:val="restart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орындай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алады: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шығармадан алынған үзіндіден құбылту мен айшықтаудың түрлеріне талдап, автор стиліне баға береді.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 шығармадан алған үзінділерді шығармашылық жұмыста қолданады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Автор стиліне баға бере отырып ,  шығармашылық жұмыс жазады</w:t>
            </w:r>
          </w:p>
          <w:p w:rsidR="0011620E" w:rsidRPr="003818A1" w:rsidRDefault="0011620E" w:rsidP="003818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шығармадан алынған үзіндідегі құбылту мен айшықтауды пайдаланып, әдеби эссе, мақала, сын мақ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 жазады,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мір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мен байланыстыра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</w:tc>
      </w:tr>
      <w:tr w:rsidR="0011620E" w:rsidRPr="007D4ABE" w:rsidTr="003818A1"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>Пәнге</w:t>
            </w:r>
            <w:r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>қатысты</w:t>
            </w:r>
            <w:r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>сөздік</w:t>
            </w:r>
            <w:r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bCs/>
                <w:i/>
                <w:color w:val="222222"/>
                <w:sz w:val="24"/>
                <w:szCs w:val="24"/>
                <w:shd w:val="clear" w:color="auto" w:fill="FFFFFF"/>
                <w:lang w:val="kk-KZ"/>
              </w:rPr>
              <w:t>қор мен терминдер</w:t>
            </w:r>
            <w:r w:rsidRPr="003818A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Фариза ақын, поэзия әлемі, троп, өлең құрылысы, троп түрлері, </w:t>
            </w:r>
          </w:p>
        </w:tc>
      </w:tr>
      <w:tr w:rsidR="0011620E" w:rsidRPr="007D4ABE" w:rsidTr="003818A1">
        <w:trPr>
          <w:trHeight w:val="1059"/>
        </w:trPr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ЭССЕ, мақала, өлең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жазуға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арналған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пайдалы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тіркестер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Поэзия әлемі, Өлең сөздің патшасы, Өлең мен сені аялаймын, Ақын мен өлең</w:t>
            </w:r>
          </w:p>
        </w:tc>
      </w:tr>
      <w:tr w:rsidR="0011620E" w:rsidRPr="007D4ABE" w:rsidTr="003818A1"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Ақын өлеңді аялап оны қалай түсіндіреді?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Ақынның өнерге деген махаббаты қандай?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620E" w:rsidRPr="003818A1" w:rsidTr="003818A1">
        <w:tc>
          <w:tcPr>
            <w:tcW w:w="2746" w:type="dxa"/>
            <w:gridSpan w:val="2"/>
            <w:vMerge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Не себепті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Фариза Оңғарсынова «Өлең, мен сені аялап өтем»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деп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жазады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 xml:space="preserve">?       </w:t>
            </w:r>
          </w:p>
        </w:tc>
      </w:tr>
      <w:tr w:rsidR="0011620E" w:rsidRPr="003818A1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«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Зайырлы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қ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о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ғ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ам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ж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ә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не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жо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ғ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ары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руханият»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(3 құ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ндылы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қ)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шығарманы оқыту арқылы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шынайы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сезімге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,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адал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махаббат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қ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а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, ө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нерге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деген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құ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рметке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,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сыйласты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ққ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а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ж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ә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не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ізгілікке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 xml:space="preserve">  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т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ә</w:t>
            </w:r>
            <w:r w:rsidRPr="003818A1">
              <w:rPr>
                <w:rFonts w:ascii="inherit" w:hAnsi="inherit" w:cs="Arial" w:hint="eastAsia"/>
                <w:sz w:val="24"/>
                <w:szCs w:val="24"/>
                <w:lang w:val="kk-KZ"/>
              </w:rPr>
              <w:t>рбиелеу</w:t>
            </w:r>
            <w:r w:rsidRPr="003818A1">
              <w:rPr>
                <w:rFonts w:ascii="inherit" w:hAnsi="inherit" w:cs="Arial"/>
                <w:sz w:val="24"/>
                <w:szCs w:val="24"/>
                <w:lang w:val="kk-KZ"/>
              </w:rPr>
              <w:t>.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бойында  өлеңге деген құрметті қалыптастырып, поэзияға деген махаббаттарын оятады, адамгершілік қасиеттері қалыптастыру.</w:t>
            </w:r>
          </w:p>
        </w:tc>
      </w:tr>
      <w:tr w:rsidR="0011620E" w:rsidRPr="003818A1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Пәнаралық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Музыка,әдебиет теориясы, өзін-өзі тану.</w:t>
            </w:r>
          </w:p>
        </w:tc>
      </w:tr>
      <w:tr w:rsidR="0011620E" w:rsidRPr="003818A1" w:rsidTr="003818A1">
        <w:tc>
          <w:tcPr>
            <w:tcW w:w="2746" w:type="dxa"/>
            <w:gridSpan w:val="2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Алдыңғы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</w:p>
        </w:tc>
        <w:tc>
          <w:tcPr>
            <w:tcW w:w="7460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 туралы өмірбаянын бейнефильм көрген, аудио жазбалар арқылы  ақынның өлеңдерін тыңдаған.</w:t>
            </w:r>
          </w:p>
        </w:tc>
      </w:tr>
      <w:tr w:rsidR="0011620E" w:rsidRPr="003818A1" w:rsidTr="003818A1">
        <w:tc>
          <w:tcPr>
            <w:tcW w:w="10206" w:type="dxa"/>
            <w:gridSpan w:val="6"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Жоспар</w:t>
            </w:r>
          </w:p>
        </w:tc>
      </w:tr>
      <w:tr w:rsidR="0011620E" w:rsidRPr="003818A1" w:rsidTr="003818A1">
        <w:tc>
          <w:tcPr>
            <w:tcW w:w="2303" w:type="dxa"/>
          </w:tcPr>
          <w:p w:rsidR="0011620E" w:rsidRPr="00514E78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6202" w:type="dxa"/>
            <w:gridSpan w:val="4"/>
          </w:tcPr>
          <w:p w:rsidR="0011620E" w:rsidRPr="00514E78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Сабақтағы жоспарланған  тапсырма  түрлері </w:t>
            </w:r>
          </w:p>
        </w:tc>
        <w:tc>
          <w:tcPr>
            <w:tcW w:w="1701" w:type="dxa"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</w:p>
        </w:tc>
      </w:tr>
      <w:tr w:rsidR="0011620E" w:rsidRPr="003818A1" w:rsidTr="003818A1">
        <w:tc>
          <w:tcPr>
            <w:tcW w:w="2303" w:type="dxa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Сабақтың басы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5минут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>1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>1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>3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Психологиялық аухал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«Әдебиет әлеміндегі саған ұқсас кейіпкер» әдісі арқылы бір-бірінәдеби кейіпкерлерге теңейді.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Топтарға бөлу: «Мозайка» әдісі. (Ф.Оңғарсынованың жыр жинақтарының мұқабасын құрау арқылы топқа бөлеміз.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1 топ: «Сандуғаш»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2 топ: «Маңғыстау маржандары»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3 топ: «Асау толқын»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С.Ж. Тақырыпты болжау: Фариза Оңғарсынованың өзі даусымен «Өлең» өлеңінің бір шумағын тыңдату.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Тыңдаған өлеңдері арқылы тақырыпты болжаңдар, өткен білімдерін қайталау мақсатындасұрақтар  жауап беріңдер.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Тыңдаған өлеңнің тақырыбы не деп ойлайсыздар?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Ф.Оңғарсынованың қазақ әдебиетіне қосқан үлесі қандай?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Автор қандай тақырыпқа қалам тербеген?</w:t>
            </w:r>
          </w:p>
          <w:p w:rsidR="0011620E" w:rsidRPr="003818A1" w:rsidRDefault="0011620E" w:rsidP="003818A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 лирик ақын дегеніне келісесіңдер ме? Өз ойыңмен дәлелде.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11620E" w:rsidRPr="003818A1" w:rsidRDefault="0011620E" w:rsidP="00381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 болжайды. </w:t>
            </w:r>
          </w:p>
          <w:p w:rsidR="0011620E" w:rsidRPr="003818A1" w:rsidRDefault="0011620E" w:rsidP="00381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Сұраққа толық жауап береді</w:t>
            </w:r>
          </w:p>
          <w:p w:rsidR="0011620E" w:rsidRPr="003818A1" w:rsidRDefault="0011620E" w:rsidP="00381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Ф.Оңғарсынова туралы өткен білімдеріне ой шақырады.</w:t>
            </w:r>
          </w:p>
          <w:p w:rsidR="0011620E" w:rsidRPr="003818A1" w:rsidRDefault="0011620E" w:rsidP="003818A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Өз ойларымен дәлелдейді.</w:t>
            </w:r>
          </w:p>
          <w:p w:rsidR="0011620E" w:rsidRPr="003818A1" w:rsidRDefault="0011620E" w:rsidP="003818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</w:t>
            </w:r>
          </w:p>
          <w:p w:rsidR="0011620E" w:rsidRPr="003818A1" w:rsidRDefault="0011620E" w:rsidP="003818A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«Өлең құрылысы» әдісі арқылы мұғалім бағалайды.</w:t>
            </w:r>
          </w:p>
          <w:p w:rsidR="0011620E" w:rsidRPr="003818A1" w:rsidRDefault="0011620E" w:rsidP="003818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Керемет – Өлең</w:t>
            </w:r>
          </w:p>
          <w:p w:rsidR="0011620E" w:rsidRPr="003818A1" w:rsidRDefault="0011620E" w:rsidP="003818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Өте жақсы  – Өлең шумағы</w:t>
            </w:r>
          </w:p>
          <w:p w:rsidR="0011620E" w:rsidRPr="003818A1" w:rsidRDefault="0011620E" w:rsidP="003818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Жақсы- өлеңнін жолы</w:t>
            </w:r>
          </w:p>
        </w:tc>
        <w:tc>
          <w:tcPr>
            <w:tcW w:w="1701" w:type="dxa"/>
          </w:tcPr>
          <w:p w:rsidR="0011620E" w:rsidRPr="003818A1" w:rsidRDefault="0011620E" w:rsidP="003818A1">
            <w:pPr>
              <w:spacing w:after="0" w:line="240" w:lineRule="auto"/>
              <w:contextualSpacing/>
              <w:rPr>
                <w:rFonts w:ascii="Cambria" w:hAnsi="Cambria"/>
                <w:noProof/>
                <w:spacing w:val="-10"/>
                <w:kern w:val="28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2" o:spid="_x0000_s1026" type="#_x0000_t75" alt="https://fs00.infourok.ru/images/doc/210/239591/img11.jpg" style="position:absolute;left:0;text-align:left;margin-left:.15pt;margin-top:13.65pt;width:76pt;height:57pt;z-index:-251662848;visibility:visible" wrapcoords="-214 0 -214 21316 21600 21316 21600 0 -214 0">
                  <v:imagedata r:id="rId5" o:title=""/>
                  <w10:wrap type="through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color w:val="1F497D"/>
                <w:sz w:val="24"/>
                <w:szCs w:val="24"/>
                <w:lang w:val="kk-KZ"/>
              </w:rPr>
              <w:t>https://youtu.be/o5J9axX6jNc</w:t>
            </w: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ind w:firstLine="708"/>
              <w:rPr>
                <w:sz w:val="24"/>
                <w:szCs w:val="24"/>
                <w:lang w:val="kk-KZ"/>
              </w:rPr>
            </w:pPr>
          </w:p>
        </w:tc>
      </w:tr>
      <w:tr w:rsidR="0011620E" w:rsidRPr="003818A1" w:rsidTr="003818A1">
        <w:trPr>
          <w:trHeight w:val="983"/>
        </w:trPr>
        <w:tc>
          <w:tcPr>
            <w:tcW w:w="2303" w:type="dxa"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ортасы 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6202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Ж. 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– тапсырма. 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«Жыр жинақтары» әдісі арқылы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шығарманы тыңдаңдар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3818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берілген кітаптің ішінен қағазға жазылған  тапсырмаларды орындаңдар.</w:t>
            </w:r>
            <w:r w:rsidRPr="003818A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(Білу және түсіну)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1-топ «Класстер» әдісі.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Жазушының тіл шеберлігіндегі көркемдегіш тәсілдерді қолдануы бойынша сызбаны толтырыңдар.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85"/>
              <w:gridCol w:w="2986"/>
            </w:tblGrid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Көркемдеу тәсілі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Шығармадан үзінді</w:t>
                  </w:r>
                </w:p>
              </w:tc>
            </w:tr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Қайталау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Теңеу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Эпитет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Ассонанс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1620E" w:rsidRPr="003818A1" w:rsidRDefault="0011620E" w:rsidP="003818A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шығарманы тыңдайды. </w:t>
            </w:r>
          </w:p>
          <w:p w:rsidR="0011620E" w:rsidRPr="003818A1" w:rsidRDefault="0011620E" w:rsidP="003818A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Құбылту мен айшықтаудың түрлеріне талдайды.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 «Әдебиет теория» кестесі. Кестеге автор бейнесіне, троп пен фигураға өлеңнен мысалдар жазыңдар.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90"/>
              <w:gridCol w:w="1990"/>
              <w:gridCol w:w="1991"/>
            </w:tblGrid>
            <w:tr w:rsidR="0011620E" w:rsidRPr="003818A1" w:rsidTr="003818A1"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Автор бейнесі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Троп</w:t>
                  </w: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Фигура</w:t>
                  </w:r>
                </w:p>
              </w:tc>
            </w:tr>
            <w:tr w:rsidR="0011620E" w:rsidRPr="003818A1" w:rsidTr="003818A1"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3818A1" w:rsidTr="003818A1"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3818A1" w:rsidTr="003818A1"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1620E" w:rsidRPr="003818A1" w:rsidRDefault="0011620E" w:rsidP="003818A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Автор бейнесіне үш мысал жазады</w:t>
            </w:r>
          </w:p>
          <w:p w:rsidR="0011620E" w:rsidRPr="003818A1" w:rsidRDefault="0011620E" w:rsidP="003818A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Төрт троптың түрін жазады</w:t>
            </w:r>
          </w:p>
          <w:p w:rsidR="0011620E" w:rsidRPr="003818A1" w:rsidRDefault="0011620E" w:rsidP="003818A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Төрт фигура жазады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 «Төрт сөйлем» әдісі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Ақын өлеңінің идеясын бір сөйлеммен келтір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Пікіріңді бір сөйлеммен дәлелде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Бір сөйлеммен мысал келтір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Бір сөйлеммен ойыңды пысықтап, қорытындыла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Өлеңнің идеясын ашатын бір сөйлем жазады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Бір сөйлеммен пікірін дәлелдейді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Өлеңнен мысал келтіреді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Бір сөйлеммен ойын пысықтап қорытындылайды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Қ.Б.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«Қыл қалам» тәсілі . Мұғалім бағалауы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Ақ қалам- өте ақылды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Көк қалам- ақылды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Сары қалам – мүмкіндіктер бар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«Фариза,  Фаризажан, Фариза қыз» әнін тыңдату</w:t>
            </w:r>
          </w:p>
          <w:p w:rsidR="0011620E" w:rsidRPr="003818A1" w:rsidRDefault="0011620E" w:rsidP="003818A1">
            <w:pPr>
              <w:tabs>
                <w:tab w:val="left" w:pos="136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Ж. 2- тапсырма .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«Ойлан, Жұптас, Пікірлес»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әдісі</w:t>
            </w: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тапсырмаларды орыңда, жекеше өз ойларыңмен пікіріңді (2-3 минут) қағазға түсір. Содан кейін жұбыңмен  3-4 минут  талқыла, </w:t>
            </w: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минут пікірлес. </w:t>
            </w:r>
            <w:r w:rsidRPr="003818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(қолдану және талдау)</w:t>
            </w:r>
          </w:p>
          <w:p w:rsidR="0011620E" w:rsidRPr="003818A1" w:rsidRDefault="0011620E" w:rsidP="003818A1">
            <w:pPr>
              <w:pStyle w:val="ListParagraph"/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А) Автор бейнесін анықтай отырып кестені толтырыңдар.</w:t>
            </w:r>
          </w:p>
          <w:tbl>
            <w:tblPr>
              <w:tblW w:w="5771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551"/>
              <w:gridCol w:w="1467"/>
              <w:gridCol w:w="1753"/>
            </w:tblGrid>
            <w:tr w:rsidR="0011620E" w:rsidRPr="003818A1" w:rsidTr="003818A1">
              <w:trPr>
                <w:trHeight w:val="285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Үзінді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Автор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Пікірім....</w:t>
                  </w:r>
                </w:p>
              </w:tc>
            </w:tr>
            <w:tr w:rsidR="0011620E" w:rsidRPr="007D4ABE" w:rsidTr="003818A1">
              <w:trPr>
                <w:trHeight w:val="1259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Дара күндерімнің,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нала түндерімнің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серігі болғаның үшін,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сенімі болғаның үшін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>мен сені аялаймын.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3818A1" w:rsidTr="003818A1">
              <w:trPr>
                <w:trHeight w:val="2270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Біреудің пасықтығынан,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>біреудің жасып мұңынан,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 xml:space="preserve">жүрегім сыздаған кезде, 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>жаным мұздаған кезде</w:t>
                  </w:r>
                </w:p>
                <w:p w:rsidR="0011620E" w:rsidRPr="003818A1" w:rsidRDefault="0011620E" w:rsidP="003818A1">
                  <w:pPr>
                    <w:pStyle w:val="NormalWeb"/>
                    <w:spacing w:before="0" w:beforeAutospacing="0" w:after="0" w:afterAutospacing="0"/>
                    <w:rPr>
                      <w:lang w:val="kk-KZ"/>
                    </w:rPr>
                  </w:pPr>
                  <w:r w:rsidRPr="003818A1">
                    <w:rPr>
                      <w:bdr w:val="none" w:sz="0" w:space="0" w:color="auto" w:frame="1"/>
                      <w:lang w:val="kk-KZ"/>
                    </w:rPr>
                    <w:t>мен сені саялаймын.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620E" w:rsidRPr="003818A1" w:rsidTr="003818A1">
              <w:trPr>
                <w:trHeight w:val="1845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Күлкімді, жайлы күнімді,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азапты, қайғы-мұңымды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өзіммен бөліскенің үшін,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қатем мен жеңістерім үшін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менің мынау қиындау тағдырым болып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о баста көріскенің үшін</w:t>
                  </w:r>
                  <w:r w:rsidRPr="003818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br/>
                    <w:t>Өлең, мен сені аялап өтем!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pStyle w:val="ListParagraph"/>
                    <w:tabs>
                      <w:tab w:val="left" w:pos="366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8"/>
                <w:lang w:val="kk-KZ"/>
              </w:rPr>
              <w:t>Ә). Венн диаграммасы</w:t>
            </w: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8"/>
                <w:lang w:val="kk-KZ"/>
              </w:rPr>
              <w:t>М. Мақатаевтың «Поэзия сен менімен егіз бе едің?», «Өлең мен сені аялап өтем» өлеңдерін салыстырыңдар.</w:t>
            </w: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pict>
                <v:oval id="Овал 3" o:spid="_x0000_s1027" style="position:absolute;left:0;text-align:left;margin-left:106.25pt;margin-top:11.55pt;width:173.25pt;height:76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" strokecolor="#4f81bd" strokeweight="2pt"/>
              </w:pict>
            </w:r>
            <w:r>
              <w:rPr>
                <w:noProof/>
              </w:rPr>
              <w:pict>
                <v:oval id="Овал 1" o:spid="_x0000_s1028" style="position:absolute;left:0;text-align:left;margin-left:3.5pt;margin-top:11.55pt;width:168.75pt;height:76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" strokecolor="#4f81bd" strokeweight="2pt"/>
              </w:pict>
            </w: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620E" w:rsidRPr="003818A1" w:rsidRDefault="0011620E" w:rsidP="003818A1">
            <w:pPr>
              <w:tabs>
                <w:tab w:val="left" w:pos="366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Б). «Коллаж әңгіме» әдісі</w:t>
            </w:r>
            <w:r w:rsidRPr="003818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. Мағынаны тану.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«Аялау» сөзінің мағынасын ақын өлеңінен қалай түсінесің? сызбаны толтырып мағынасын ашыңдар.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85"/>
              <w:gridCol w:w="2986"/>
            </w:tblGrid>
            <w:tr w:rsidR="0011620E" w:rsidRPr="007D4ABE" w:rsidTr="003818A1"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noProof/>
                    </w:rPr>
                    <w:pict>
                      <v:line id="Прямая соединительная линия 8" o:spid="_x0000_s1029" style="position:absolute;z-index:251659776;visibility:visible" from="142.6pt,77.8pt" to="291.8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Ue4gEAANkDAAAOAAAAZHJzL2Uyb0RvYy54bWysU82O0zAQviPxDpbvNOmK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"/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7" o:spid="_x0000_s1030" style="position:absolute;z-index:251658752;visibility:visible" from="142.6pt,60.55pt" to="291.8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"/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6" o:spid="_x0000_s1031" style="position:absolute;flip:y;z-index:251657728;visibility:visible" from="142.6pt,34.3pt" to="291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"/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5" o:spid="_x0000_s1032" style="position:absolute;flip:y;z-index:251656704;visibility:visible" from="142.6pt,14.05pt" to="291.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"/>
                    </w:pict>
                  </w: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«Өлең мен сені аялап өтемін»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1.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2.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3.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4.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5.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818A1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6.</w:t>
                  </w:r>
                </w:p>
                <w:p w:rsidR="0011620E" w:rsidRPr="003818A1" w:rsidRDefault="0011620E" w:rsidP="003818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</w:rPr>
            </w:r>
            <w:r w:rsidRPr="0000301B">
              <w:rPr>
                <w:noProof/>
                <w:vanish/>
                <w:lang w:eastAsia="en-US"/>
              </w:rPr>
              <w:pict>
                <v:rect id="Прямоугольник 2" o:spid="_x0000_s1033" alt="Описание: https://getbg.net/upload/full/www.GetBg.net_Creative_Wallpaper_Pen_for_writing_and_sea_stone_102327_.jpg" style="width:24pt;height:24pt;visibility:visible;mso-position-horizontal-relative:char;mso-position-vertical-relative:line" filled="f" stroked="f">
                  <o:lock v:ext="edit" aspectratio="t"/>
                  <w10:anchorlock/>
                </v:rect>
              </w:pic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Автор бейнесін анықтай отырып, өз пікірін білдіреді.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Екі өлеңді салыстырады, ұқсастығы мен айырмашылығын табады.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3.Алты сөйлеммен «аялау» сөзінің мағынасын ашады.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Қ.Б.«Фариза сыны»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тәсілі.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 бағалауы.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сын айту арқылы бір-бірін өзара бағалайды.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тапсырма. «Асылдың тұяғы» әдіс.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Құбылту мен айшықтаудың түрлерін пайдаланып, шығармашылық жұмыс жазыңдар. </w:t>
            </w:r>
            <w:r w:rsidRPr="003818A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(Жинақтау және бағалау)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Берілген үзіндіні оқи отырып өздерің қиыналған сәтте неден сая алатындарыңды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«Мен сені саялаймын»</w:t>
            </w: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тақырыбында шағын өлең жазыңдар.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Біреудің пасықтығынан,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біреудің жасып мұңынан,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жүрегім сыздаған кезде,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жаным мұздаған кезде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мен сені саялаймын.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«Ақын және өлең»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деген тақырыпта ақындық өнер ерекшелігі туралы мақала жаз.Мақалада шығармашылық тұлғалардың сөз өнеріне баға бере отырып айтқан пікірлерін пайдалан.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Өлең идеясын талдап, құбылту мен айшықтаудың түрлерін пайдаланып,  эссе жаз. ЭССЕде сөз өнеріне қазіргі жастардың көзқарасы мен құрметі тұрғысынан саралауына назар аудар.</w:t>
            </w:r>
          </w:p>
          <w:p w:rsidR="0011620E" w:rsidRPr="003818A1" w:rsidRDefault="0011620E" w:rsidP="003818A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Берілген үзіндіні пайдаланады.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Өмірмен байланыстыра отырып, 2 шумақ өлең жазады. 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тұлғалардың сөз өнеріне баға бере отырып айтқан пікірлерін пайдаланып, мақала жазады. 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Өлең идеясын талдап, құбылту мен айшықтаудың түрлерін пайдаланып 100 сөз эссе жазады.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жастардың көз қарасы мен құрметі тұрғысында саралайды. 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«Шабыт мүсіні»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тәсілі мұғалім бағалауы</w:t>
            </w:r>
          </w:p>
          <w:p w:rsidR="0011620E" w:rsidRPr="003818A1" w:rsidRDefault="0011620E" w:rsidP="003818A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оқушылардың жұмыстарын шабыт мүсіндері арқылы бағалайды. </w:t>
            </w:r>
          </w:p>
        </w:tc>
        <w:tc>
          <w:tcPr>
            <w:tcW w:w="1701" w:type="dxa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https://youtu.be/9zM_xLoGdxU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ЖОБА. «Қазақ әдебиеті»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мектептің 9 – сыныбына арналған оқулық 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Алматы – «Атамұра» 2019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Ақтанова А.С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Жүндібаева А.Қ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Жүмекенова Л.К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10" o:spid="_x0000_s1034" type="#_x0000_t75" alt="https://getbg.net/upload/full/www.GetBg.net_Creative_Wallpaper_Pen_for_writing_and_sea_stone_102327_.jpg" style="position:absolute;margin-left:.15pt;margin-top:8.05pt;width:36pt;height:50.25pt;z-index:-251664896;visibility:visible" wrapcoords="-450 0 -450 21278 21600 21278 21600 0 -450 0">
                  <v:imagedata r:id="rId6" o:title=""/>
                  <w10:wrap type="tight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13" o:spid="_x0000_s1035" type="#_x0000_t75" alt="http://is2.mzstatic.com/image/thumb/Purple/v4/7c/4e/03/7c4e0393-7ca1-f2cb-9b5b-544cbd32713e/source/512x512bb.jpg" style="position:absolute;left:0;text-align:left;margin-left:-5.25pt;margin-top:-22.4pt;width:38.4pt;height:48pt;z-index:-251663872;visibility:visible" wrapcoords="-424 0 -424 21262 21600 21262 21600 0 -424 0">
                  <v:imagedata r:id="rId7" o:title=""/>
                  <w10:wrap type="tight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https://youtu.be/rE0WFCkx7kw</w: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41" o:spid="_x0000_s1036" type="#_x0000_t75" alt="http://3.bp.blogspot.com/-mSRhuWLguoI/UWrnVdRM8mI/AAAAAAAAAo4/ws-rWl-FGI0/s1600/feather+pen-3.png" style="position:absolute;left:0;text-align:left;margin-left:17.4pt;margin-top:-93.5pt;width:39.75pt;height:52.5pt;z-index:-251653632;visibility:visible" wrapcoords="1223 1234 815 3703 1630 5863 3260 6171 9374 11109 9781 11726 15487 16046 18747 19749 20377 19749 18747 16046 18340 13269 13857 6171 9374 3394 5298 1234 1223 1234">
                  <v:imagedata r:id="rId8" o:title=""/>
                  <w10:wrap type="tight"/>
                </v:shape>
              </w:pict>
            </w:r>
            <w:r>
              <w:rPr>
                <w:noProof/>
              </w:rPr>
              <w:pict>
                <v:shape id="Рисунок 23" o:spid="_x0000_s1037" type="#_x0000_t75" alt="https://ds02.infourok.ru/uploads/ex/01e9/00043420-6f25326f/img32.jpg" style="position:absolute;left:0;text-align:left;margin-left:.15pt;margin-top:.15pt;width:85.5pt;height:45.45pt;z-index:-251654656;visibility:visible" wrapcoords="-189 0 -189 21246 21600 21246 21600 0 -189 0">
                  <v:imagedata r:id="rId9" o:title="" croptop="19045f"/>
                  <w10:wrap type="tight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25" o:spid="_x0000_i1026" type="#_x0000_t75" alt="http://900igr.net/up/datas/185367/017.jpg" style="width:69pt;height:53.25pt;visibility:visible">
                  <v:imagedata r:id="rId10" o:title="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26" o:spid="_x0000_i1027" type="#_x0000_t75" alt="http://1sg.ru/content/img_cache/350xAUTO/articles/images/1414131829.jpg" style="width:69pt;height:60.75pt;visibility:visible">
                  <v:imagedata r:id="rId11" o:title="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11" o:spid="_x0000_s1038" type="#_x0000_t75" alt="http://sportshop62.ru/image.php?image=/products_pictures/1430299664venok_f113.jpg" style="position:absolute;margin-left:.15pt;margin-top:46.35pt;width:61.5pt;height:92.25pt;z-index:-251655680;visibility:visible" wrapcoords="-263 0 -263 21424 21600 21424 21600 0 -263 0">
                  <v:imagedata r:id="rId12" o:title=""/>
                  <w10:wrap type="through"/>
                </v:shape>
              </w:pict>
            </w:r>
          </w:p>
        </w:tc>
      </w:tr>
      <w:tr w:rsidR="0011620E" w:rsidRPr="003818A1" w:rsidTr="003818A1">
        <w:trPr>
          <w:trHeight w:val="701"/>
        </w:trPr>
        <w:tc>
          <w:tcPr>
            <w:tcW w:w="2303" w:type="dxa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оңы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5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>1 минут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 xml:space="preserve">2 минут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</w:rPr>
              <w:t xml:space="preserve">2 минут 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  <w:gridSpan w:val="4"/>
          </w:tcPr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Үйгетапсырма: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1" w:firstLine="0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ұбылту мен айшықтаудың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түрлерін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пайдаланып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әдеби э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A1">
              <w:rPr>
                <w:rFonts w:ascii="Times New Roman" w:hAnsi="Times New Roman"/>
                <w:sz w:val="24"/>
                <w:szCs w:val="24"/>
              </w:rPr>
              <w:t>жазады.</w:t>
            </w:r>
          </w:p>
          <w:p w:rsidR="0011620E" w:rsidRPr="003818A1" w:rsidRDefault="0011620E" w:rsidP="003818A1">
            <w:pPr>
              <w:numPr>
                <w:ilvl w:val="0"/>
                <w:numId w:val="3"/>
              </w:numPr>
              <w:spacing w:after="0" w:line="240" w:lineRule="auto"/>
              <w:ind w:left="14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Дерек көздерді пайдаланып, Ф.Оңғарсынованың өмірі мен шығармашылығы туралы таныстырылым слайд жасаңдар.</w: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Кері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байланыс: «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ТИР</w:t>
            </w: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>» әдісі.</w:t>
            </w:r>
          </w:p>
          <w:p w:rsidR="0011620E" w:rsidRPr="003818A1" w:rsidRDefault="0011620E" w:rsidP="003818A1">
            <w:pPr>
              <w:numPr>
                <w:ilvl w:val="0"/>
                <w:numId w:val="2"/>
              </w:numPr>
              <w:spacing w:after="0" w:line="240" w:lineRule="auto"/>
              <w:ind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Қызыл- түсінбедім, </w:t>
            </w:r>
          </w:p>
          <w:p w:rsidR="0011620E" w:rsidRPr="003818A1" w:rsidRDefault="0011620E" w:rsidP="003818A1">
            <w:pPr>
              <w:numPr>
                <w:ilvl w:val="0"/>
                <w:numId w:val="2"/>
              </w:numPr>
              <w:spacing w:after="0" w:line="240" w:lineRule="auto"/>
              <w:ind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Сары – қиындықтар кездесті,</w:t>
            </w:r>
          </w:p>
          <w:p w:rsidR="0011620E" w:rsidRPr="003818A1" w:rsidRDefault="0011620E" w:rsidP="003818A1">
            <w:pPr>
              <w:numPr>
                <w:ilvl w:val="0"/>
                <w:numId w:val="2"/>
              </w:numPr>
              <w:spacing w:after="0" w:line="240" w:lineRule="auto"/>
              <w:ind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Жасыл – түсіндім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</w:t>
            </w:r>
            <w:r w:rsidRPr="003818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«Пирамида» әдісі</w:t>
            </w:r>
          </w:p>
          <w:p w:rsidR="0011620E" w:rsidRPr="003818A1" w:rsidRDefault="0011620E" w:rsidP="003818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 бір маңызды мәлімет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Менің көбірек білгім келген екі мәлімет.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Мен білген үш мәлімет.</w:t>
            </w:r>
          </w:p>
          <w:p w:rsidR="0011620E" w:rsidRPr="003818A1" w:rsidRDefault="0011620E" w:rsidP="003818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18A1">
              <w:rPr>
                <w:rFonts w:ascii="Times New Roman" w:hAnsi="Times New Roman"/>
                <w:sz w:val="24"/>
                <w:szCs w:val="24"/>
                <w:lang w:val="kk-KZ"/>
              </w:rPr>
              <w:t>Мен үйренген төрт мәлімет.</w:t>
            </w:r>
          </w:p>
        </w:tc>
        <w:tc>
          <w:tcPr>
            <w:tcW w:w="1701" w:type="dxa"/>
          </w:tcPr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14" o:spid="_x0000_i1028" type="#_x0000_t75" alt="https://arhivurokov.ru/multiurok/html/2017/02/19/s_58a9dbf916f20/img14.jpg" style="width:75.75pt;height:57pt;visibility:visible">
                  <v:imagedata r:id="rId13" o:title=""/>
                </v:shape>
              </w:pict>
            </w: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20E" w:rsidRPr="003818A1" w:rsidRDefault="0011620E" w:rsidP="00381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21" o:spid="_x0000_i1029" type="#_x0000_t75" alt="https://arhivurokov.ru/kopilka/uploads/user_file_572af5e9eb6e1/img_user_file_572af5e9eb6e1_17.jpg" style="width:66.75pt;height:50.25pt;visibility:visible">
                  <v:imagedata r:id="rId14" o:title=""/>
                </v:shape>
              </w:pict>
            </w:r>
          </w:p>
        </w:tc>
      </w:tr>
    </w:tbl>
    <w:p w:rsidR="0011620E" w:rsidRDefault="0011620E"/>
    <w:sectPr w:rsidR="0011620E" w:rsidSect="0072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966"/>
    <w:multiLevelType w:val="hybridMultilevel"/>
    <w:tmpl w:val="7572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5B8A"/>
    <w:multiLevelType w:val="hybridMultilevel"/>
    <w:tmpl w:val="4F0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3663F"/>
    <w:multiLevelType w:val="hybridMultilevel"/>
    <w:tmpl w:val="B922D9D4"/>
    <w:lvl w:ilvl="0" w:tplc="D8468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2856AD"/>
    <w:multiLevelType w:val="hybridMultilevel"/>
    <w:tmpl w:val="D1F8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71F67"/>
    <w:multiLevelType w:val="hybridMultilevel"/>
    <w:tmpl w:val="52C8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4B0EC6"/>
    <w:multiLevelType w:val="hybridMultilevel"/>
    <w:tmpl w:val="D0DE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100663"/>
    <w:multiLevelType w:val="hybridMultilevel"/>
    <w:tmpl w:val="F438A9AE"/>
    <w:lvl w:ilvl="0" w:tplc="1D2A25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6C5643"/>
    <w:multiLevelType w:val="hybridMultilevel"/>
    <w:tmpl w:val="FADC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D59B9"/>
    <w:multiLevelType w:val="hybridMultilevel"/>
    <w:tmpl w:val="4A8A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EE4D8A"/>
    <w:multiLevelType w:val="hybridMultilevel"/>
    <w:tmpl w:val="D374B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61D4F"/>
    <w:multiLevelType w:val="hybridMultilevel"/>
    <w:tmpl w:val="87928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94229"/>
    <w:multiLevelType w:val="hybridMultilevel"/>
    <w:tmpl w:val="ABBE3A40"/>
    <w:lvl w:ilvl="0" w:tplc="FDC4F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B6A"/>
    <w:rsid w:val="0000301B"/>
    <w:rsid w:val="0011620E"/>
    <w:rsid w:val="00151DEE"/>
    <w:rsid w:val="00231B6A"/>
    <w:rsid w:val="003818A1"/>
    <w:rsid w:val="003F0966"/>
    <w:rsid w:val="00514E78"/>
    <w:rsid w:val="00524CE8"/>
    <w:rsid w:val="007152A3"/>
    <w:rsid w:val="00727D56"/>
    <w:rsid w:val="00744381"/>
    <w:rsid w:val="007D4ABE"/>
    <w:rsid w:val="00847B57"/>
    <w:rsid w:val="00AB4DCC"/>
    <w:rsid w:val="00AE5CA1"/>
    <w:rsid w:val="00C059FB"/>
    <w:rsid w:val="00C33765"/>
    <w:rsid w:val="00CB5A16"/>
    <w:rsid w:val="00E1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31B6A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231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1291</Words>
  <Characters>7363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2019-06-10T09:39:00Z</dcterms:created>
  <dcterms:modified xsi:type="dcterms:W3CDTF">2020-10-27T14:46:00Z</dcterms:modified>
</cp:coreProperties>
</file>