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F4" w:rsidRPr="00A62C5B" w:rsidRDefault="00661BD3" w:rsidP="00A846F4">
      <w:pPr>
        <w:spacing w:after="0"/>
        <w:jc w:val="center"/>
        <w:rPr>
          <w:b/>
          <w:sz w:val="24"/>
          <w:lang w:eastAsia="en-GB"/>
        </w:rPr>
      </w:pPr>
      <w:r w:rsidRPr="00A62C5B">
        <w:rPr>
          <w:b/>
          <w:sz w:val="24"/>
          <w:lang w:eastAsia="en-GB"/>
        </w:rPr>
        <w:t xml:space="preserve">School-lyceum named after </w:t>
      </w:r>
      <w:proofErr w:type="spellStart"/>
      <w:r w:rsidRPr="00A62C5B">
        <w:rPr>
          <w:b/>
          <w:sz w:val="24"/>
          <w:lang w:eastAsia="en-GB"/>
        </w:rPr>
        <w:t>K.Satpa</w:t>
      </w:r>
      <w:r w:rsidR="00A846F4" w:rsidRPr="00A62C5B">
        <w:rPr>
          <w:b/>
          <w:sz w:val="24"/>
          <w:lang w:eastAsia="en-GB"/>
        </w:rPr>
        <w:t>ev</w:t>
      </w:r>
      <w:proofErr w:type="spellEnd"/>
    </w:p>
    <w:p w:rsidR="00CA099C" w:rsidRPr="00A62C5B" w:rsidRDefault="00CA099C" w:rsidP="00CA099C">
      <w:pPr>
        <w:spacing w:after="0"/>
        <w:jc w:val="center"/>
        <w:rPr>
          <w:b/>
          <w:sz w:val="24"/>
          <w:lang w:eastAsia="en-GB"/>
        </w:rPr>
      </w:pPr>
      <w:r w:rsidRPr="00A62C5B">
        <w:rPr>
          <w:b/>
          <w:sz w:val="24"/>
          <w:lang w:eastAsia="en-GB"/>
        </w:rPr>
        <w:t>Short term plan Grade 8</w:t>
      </w:r>
    </w:p>
    <w:p w:rsidR="00CA099C" w:rsidRPr="009F0055" w:rsidRDefault="00CA099C" w:rsidP="00CA099C">
      <w:pPr>
        <w:spacing w:after="0"/>
        <w:jc w:val="center"/>
        <w:rPr>
          <w:b/>
          <w:color w:val="000000"/>
          <w:lang w:val="kk-KZ"/>
        </w:rPr>
      </w:pPr>
    </w:p>
    <w:tbl>
      <w:tblPr>
        <w:tblStyle w:val="a4"/>
        <w:tblW w:w="10773" w:type="dxa"/>
        <w:tblLook w:val="04A0"/>
      </w:tblPr>
      <w:tblGrid>
        <w:gridCol w:w="2547"/>
        <w:gridCol w:w="5206"/>
        <w:gridCol w:w="3020"/>
      </w:tblGrid>
      <w:tr w:rsidR="00CA099C" w:rsidRPr="009F0055" w:rsidTr="00A62C5B">
        <w:trPr>
          <w:trHeight w:val="30"/>
        </w:trPr>
        <w:tc>
          <w:tcPr>
            <w:tcW w:w="2547" w:type="dxa"/>
          </w:tcPr>
          <w:p w:rsidR="00CA099C" w:rsidRPr="009F0055" w:rsidRDefault="00CA099C" w:rsidP="00A846F4">
            <w:pPr>
              <w:spacing w:after="0" w:line="240" w:lineRule="auto"/>
              <w:ind w:left="20"/>
              <w:rPr>
                <w:b/>
                <w:bCs/>
                <w:lang w:val="kk-KZ"/>
              </w:rPr>
            </w:pPr>
            <w:r w:rsidRPr="009F0055">
              <w:rPr>
                <w:b/>
                <w:bCs/>
                <w:color w:val="000000"/>
                <w:lang w:val="kk-KZ"/>
              </w:rPr>
              <w:t>Unit:</w:t>
            </w:r>
            <w:r w:rsidRPr="009F0055">
              <w:rPr>
                <w:b/>
              </w:rPr>
              <w:t xml:space="preserve"> "Our world"</w:t>
            </w:r>
          </w:p>
        </w:tc>
        <w:tc>
          <w:tcPr>
            <w:tcW w:w="8226" w:type="dxa"/>
            <w:gridSpan w:val="2"/>
          </w:tcPr>
          <w:p w:rsidR="00CA099C" w:rsidRPr="008B724A" w:rsidRDefault="008B724A" w:rsidP="00A846F4">
            <w:pPr>
              <w:spacing w:after="0" w:line="240" w:lineRule="auto"/>
              <w:rPr>
                <w:lang w:val="ru-RU"/>
              </w:rPr>
            </w:pPr>
            <w:r>
              <w:t xml:space="preserve">LESSON: Module 1 Lesson </w:t>
            </w:r>
            <w:r>
              <w:rPr>
                <w:lang w:val="ru-RU"/>
              </w:rPr>
              <w:t>3</w:t>
            </w:r>
          </w:p>
        </w:tc>
      </w:tr>
      <w:tr w:rsidR="00CA099C" w:rsidRPr="009F0055" w:rsidTr="00A62C5B">
        <w:trPr>
          <w:trHeight w:val="423"/>
        </w:trPr>
        <w:tc>
          <w:tcPr>
            <w:tcW w:w="2547" w:type="dxa"/>
          </w:tcPr>
          <w:p w:rsidR="00CA099C" w:rsidRPr="009F0055" w:rsidRDefault="00CA099C" w:rsidP="00A846F4">
            <w:pPr>
              <w:spacing w:after="0" w:line="240" w:lineRule="auto"/>
              <w:rPr>
                <w:b/>
                <w:bCs/>
                <w:lang w:val="kk-KZ"/>
              </w:rPr>
            </w:pPr>
            <w:r w:rsidRPr="009F0055">
              <w:rPr>
                <w:b/>
                <w:color w:val="231F20"/>
              </w:rPr>
              <w:t>Teacher’s name:</w:t>
            </w:r>
          </w:p>
        </w:tc>
        <w:tc>
          <w:tcPr>
            <w:tcW w:w="8226" w:type="dxa"/>
            <w:gridSpan w:val="2"/>
          </w:tcPr>
          <w:p w:rsidR="00CA099C" w:rsidRPr="009F0055" w:rsidRDefault="00AA2775" w:rsidP="00A846F4">
            <w:pPr>
              <w:spacing w:after="0" w:line="240" w:lineRule="auto"/>
              <w:rPr>
                <w:lang w:val="kk-KZ"/>
              </w:rPr>
            </w:pPr>
            <w:proofErr w:type="spellStart"/>
            <w:r>
              <w:t>Sarsenbayeva</w:t>
            </w:r>
            <w:proofErr w:type="spellEnd"/>
            <w:r>
              <w:t xml:space="preserve"> A</w:t>
            </w:r>
          </w:p>
        </w:tc>
      </w:tr>
      <w:tr w:rsidR="00CA099C" w:rsidRPr="009F0055" w:rsidTr="00A62C5B">
        <w:trPr>
          <w:trHeight w:val="331"/>
        </w:trPr>
        <w:tc>
          <w:tcPr>
            <w:tcW w:w="2547" w:type="dxa"/>
          </w:tcPr>
          <w:p w:rsidR="00CA099C" w:rsidRPr="00AA2775" w:rsidRDefault="00CA099C" w:rsidP="00A846F4">
            <w:pPr>
              <w:spacing w:after="0" w:line="240" w:lineRule="auto"/>
              <w:ind w:left="20"/>
              <w:rPr>
                <w:b/>
                <w:bCs/>
              </w:rPr>
            </w:pPr>
            <w:r w:rsidRPr="009F0055">
              <w:rPr>
                <w:b/>
                <w:bCs/>
                <w:color w:val="000000"/>
                <w:lang w:val="kk-KZ"/>
              </w:rPr>
              <w:t>Date:</w:t>
            </w:r>
            <w:r w:rsidR="00AA2775">
              <w:rPr>
                <w:b/>
                <w:bCs/>
                <w:color w:val="000000"/>
              </w:rPr>
              <w:t xml:space="preserve"> 27.05.22</w:t>
            </w:r>
          </w:p>
        </w:tc>
        <w:tc>
          <w:tcPr>
            <w:tcW w:w="8226" w:type="dxa"/>
            <w:gridSpan w:val="2"/>
          </w:tcPr>
          <w:p w:rsidR="00CA099C" w:rsidRPr="009F0055" w:rsidRDefault="00CA099C" w:rsidP="00A846F4">
            <w:pPr>
              <w:spacing w:after="0" w:line="240" w:lineRule="auto"/>
              <w:rPr>
                <w:rFonts w:eastAsiaTheme="minorEastAsia"/>
                <w:lang w:eastAsia="ja-JP"/>
              </w:rPr>
            </w:pPr>
          </w:p>
        </w:tc>
      </w:tr>
      <w:tr w:rsidR="00CA099C" w:rsidRPr="009F0055" w:rsidTr="00A62C5B">
        <w:trPr>
          <w:trHeight w:val="30"/>
        </w:trPr>
        <w:tc>
          <w:tcPr>
            <w:tcW w:w="2547" w:type="dxa"/>
          </w:tcPr>
          <w:p w:rsidR="00CA099C" w:rsidRPr="009F0055" w:rsidRDefault="00CA099C" w:rsidP="00A846F4">
            <w:pPr>
              <w:spacing w:after="0" w:line="240" w:lineRule="auto"/>
              <w:ind w:left="20"/>
              <w:rPr>
                <w:b/>
                <w:bCs/>
              </w:rPr>
            </w:pPr>
            <w:r w:rsidRPr="009F0055">
              <w:rPr>
                <w:b/>
                <w:bCs/>
                <w:color w:val="000000"/>
                <w:lang w:val="kk-KZ"/>
              </w:rPr>
              <w:t xml:space="preserve">Grade: </w:t>
            </w:r>
            <w:r w:rsidRPr="009F0055">
              <w:rPr>
                <w:b/>
                <w:bCs/>
                <w:color w:val="000000"/>
              </w:rPr>
              <w:t>8</w:t>
            </w:r>
          </w:p>
        </w:tc>
        <w:tc>
          <w:tcPr>
            <w:tcW w:w="5206" w:type="dxa"/>
          </w:tcPr>
          <w:p w:rsidR="00CA099C" w:rsidRPr="009F0055" w:rsidRDefault="00CA099C" w:rsidP="00A846F4">
            <w:pPr>
              <w:spacing w:after="0" w:line="240" w:lineRule="auto"/>
              <w:ind w:left="20"/>
              <w:rPr>
                <w:rFonts w:eastAsiaTheme="minorEastAsia"/>
                <w:lang w:val="kk-KZ" w:eastAsia="ja-JP"/>
              </w:rPr>
            </w:pPr>
            <w:r w:rsidRPr="009F0055">
              <w:rPr>
                <w:color w:val="231F20"/>
              </w:rPr>
              <w:t>Number present:</w:t>
            </w:r>
          </w:p>
        </w:tc>
        <w:tc>
          <w:tcPr>
            <w:tcW w:w="3020" w:type="dxa"/>
          </w:tcPr>
          <w:p w:rsidR="00CA099C" w:rsidRPr="009F0055" w:rsidRDefault="00CA099C" w:rsidP="00A846F4">
            <w:pPr>
              <w:spacing w:after="0" w:line="240" w:lineRule="auto"/>
              <w:ind w:left="20"/>
              <w:rPr>
                <w:lang w:val="kk-KZ"/>
              </w:rPr>
            </w:pPr>
            <w:r w:rsidRPr="009F0055">
              <w:rPr>
                <w:color w:val="231F20"/>
              </w:rPr>
              <w:t>absent:</w:t>
            </w:r>
          </w:p>
        </w:tc>
      </w:tr>
      <w:tr w:rsidR="00CA099C" w:rsidRPr="009F0055" w:rsidTr="00A62C5B">
        <w:trPr>
          <w:trHeight w:val="367"/>
        </w:trPr>
        <w:tc>
          <w:tcPr>
            <w:tcW w:w="2547" w:type="dxa"/>
          </w:tcPr>
          <w:p w:rsidR="00CA099C" w:rsidRPr="009F0055" w:rsidRDefault="00CA099C" w:rsidP="00A846F4">
            <w:pPr>
              <w:spacing w:after="0" w:line="240" w:lineRule="auto"/>
              <w:ind w:left="20"/>
              <w:rPr>
                <w:b/>
                <w:bCs/>
                <w:lang w:val="kk-KZ"/>
              </w:rPr>
            </w:pPr>
            <w:r w:rsidRPr="009F0055">
              <w:rPr>
                <w:b/>
                <w:color w:val="000000"/>
              </w:rPr>
              <w:t>Topic:</w:t>
            </w:r>
          </w:p>
        </w:tc>
        <w:tc>
          <w:tcPr>
            <w:tcW w:w="8226" w:type="dxa"/>
            <w:gridSpan w:val="2"/>
          </w:tcPr>
          <w:p w:rsidR="00CA099C" w:rsidRPr="009F0055" w:rsidRDefault="00990451" w:rsidP="00A846F4">
            <w:pPr>
              <w:spacing w:after="0" w:line="240" w:lineRule="auto"/>
              <w:rPr>
                <w:b/>
                <w:lang w:val="kk-KZ"/>
              </w:rPr>
            </w:pPr>
            <w:r w:rsidRPr="00990451">
              <w:rPr>
                <w:b/>
                <w:bCs/>
                <w:lang w:val="en-GB"/>
              </w:rPr>
              <w:t>Grammar: Infinitive / -</w:t>
            </w:r>
            <w:proofErr w:type="spellStart"/>
            <w:r w:rsidRPr="00990451">
              <w:rPr>
                <w:b/>
                <w:bCs/>
                <w:lang w:val="en-GB"/>
              </w:rPr>
              <w:t>ing</w:t>
            </w:r>
            <w:proofErr w:type="spellEnd"/>
            <w:r w:rsidRPr="00990451">
              <w:rPr>
                <w:b/>
                <w:bCs/>
                <w:lang w:val="en-GB"/>
              </w:rPr>
              <w:t xml:space="preserve"> forms</w:t>
            </w:r>
          </w:p>
        </w:tc>
      </w:tr>
      <w:tr w:rsidR="00CA099C" w:rsidRPr="009F0055" w:rsidTr="00A62C5B">
        <w:trPr>
          <w:trHeight w:val="30"/>
        </w:trPr>
        <w:tc>
          <w:tcPr>
            <w:tcW w:w="2547" w:type="dxa"/>
          </w:tcPr>
          <w:p w:rsidR="00CA099C" w:rsidRPr="009F0055" w:rsidRDefault="00CA099C" w:rsidP="00A846F4">
            <w:pPr>
              <w:spacing w:after="0" w:line="240" w:lineRule="auto"/>
              <w:ind w:left="20"/>
              <w:rPr>
                <w:b/>
                <w:bCs/>
                <w:lang w:val="kk-KZ"/>
              </w:rPr>
            </w:pPr>
            <w:r w:rsidRPr="009F0055">
              <w:rPr>
                <w:b/>
                <w:color w:val="231F20"/>
                <w:spacing w:val="-6"/>
              </w:rPr>
              <w:t xml:space="preserve">Learning objectives(s) </w:t>
            </w:r>
            <w:r w:rsidRPr="009F0055">
              <w:rPr>
                <w:b/>
                <w:color w:val="231F20"/>
              </w:rPr>
              <w:t>that this lesson is contributing to</w:t>
            </w:r>
          </w:p>
        </w:tc>
        <w:tc>
          <w:tcPr>
            <w:tcW w:w="8226" w:type="dxa"/>
            <w:gridSpan w:val="2"/>
          </w:tcPr>
          <w:p w:rsidR="00990451" w:rsidRPr="00990451" w:rsidRDefault="00990451" w:rsidP="00990451">
            <w:pPr>
              <w:tabs>
                <w:tab w:val="left" w:pos="567"/>
                <w:tab w:val="left" w:pos="1701"/>
              </w:tabs>
              <w:spacing w:after="0" w:line="240" w:lineRule="auto"/>
              <w:rPr>
                <w:color w:val="000000"/>
                <w:lang w:eastAsia="ru-RU"/>
              </w:rPr>
            </w:pPr>
            <w:r w:rsidRPr="00990451">
              <w:rPr>
                <w:color w:val="000000"/>
                <w:lang w:eastAsia="ru-RU"/>
              </w:rPr>
              <w:t>8.6.15.1 – UE15 use infinitive forms after a limited number of verbs and adjectives; use gerund forms after a limited variety of verbs and prepositions; use some prepositional verbs and begin to use common phrasal verbs on a growing range of familiar general and curricular topics</w:t>
            </w:r>
          </w:p>
          <w:p w:rsidR="00990451" w:rsidRPr="00990451" w:rsidRDefault="00990451" w:rsidP="00990451">
            <w:pPr>
              <w:tabs>
                <w:tab w:val="left" w:pos="567"/>
                <w:tab w:val="left" w:pos="1701"/>
              </w:tabs>
              <w:spacing w:after="0" w:line="240" w:lineRule="auto"/>
              <w:rPr>
                <w:color w:val="000000"/>
                <w:lang w:eastAsia="ru-RU"/>
              </w:rPr>
            </w:pPr>
            <w:r w:rsidRPr="00990451">
              <w:rPr>
                <w:color w:val="000000"/>
                <w:lang w:eastAsia="ru-RU"/>
              </w:rPr>
              <w:t>8.5.3.1 – W3 write with moderate grammatical accuracy on a limited range of familiar general and curricular topics</w:t>
            </w:r>
          </w:p>
          <w:p w:rsidR="00990451" w:rsidRPr="00990451" w:rsidRDefault="00990451" w:rsidP="00990451">
            <w:pPr>
              <w:tabs>
                <w:tab w:val="left" w:pos="567"/>
                <w:tab w:val="left" w:pos="1701"/>
              </w:tabs>
              <w:spacing w:after="0" w:line="240" w:lineRule="auto"/>
              <w:rPr>
                <w:color w:val="000000"/>
                <w:lang w:eastAsia="ru-RU"/>
              </w:rPr>
            </w:pPr>
            <w:r w:rsidRPr="00990451">
              <w:rPr>
                <w:color w:val="000000"/>
                <w:lang w:eastAsia="ru-RU"/>
              </w:rPr>
              <w:t>8.5.8.1 – W5 develop with support coherent arguments supported when necessary</w:t>
            </w:r>
          </w:p>
          <w:p w:rsidR="00990451" w:rsidRPr="00990451" w:rsidRDefault="00990451" w:rsidP="00990451">
            <w:pPr>
              <w:tabs>
                <w:tab w:val="left" w:pos="567"/>
                <w:tab w:val="left" w:pos="1701"/>
              </w:tabs>
              <w:spacing w:after="0" w:line="240" w:lineRule="auto"/>
              <w:rPr>
                <w:color w:val="000000"/>
                <w:lang w:eastAsia="ru-RU"/>
              </w:rPr>
            </w:pPr>
            <w:r w:rsidRPr="00990451">
              <w:rPr>
                <w:color w:val="000000"/>
                <w:lang w:eastAsia="ru-RU"/>
              </w:rPr>
              <w:t>by examples and reasons for a growing range of written genres in familiar general and curricular topics</w:t>
            </w:r>
          </w:p>
          <w:p w:rsidR="00CA099C" w:rsidRPr="009F0055" w:rsidRDefault="00990451" w:rsidP="00990451">
            <w:pPr>
              <w:tabs>
                <w:tab w:val="left" w:pos="567"/>
                <w:tab w:val="left" w:pos="1701"/>
              </w:tabs>
              <w:spacing w:after="0" w:line="240" w:lineRule="auto"/>
              <w:rPr>
                <w:color w:val="000000"/>
                <w:lang w:eastAsia="ru-RU"/>
              </w:rPr>
            </w:pPr>
            <w:r w:rsidRPr="00990451">
              <w:rPr>
                <w:color w:val="000000"/>
                <w:lang w:eastAsia="ru-RU"/>
              </w:rPr>
              <w:t xml:space="preserve">8.6.16.1 – UE16 use a growing variety of conjunctions including </w:t>
            </w:r>
            <w:r w:rsidRPr="00990451">
              <w:rPr>
                <w:i/>
                <w:color w:val="000000"/>
                <w:lang w:eastAsia="ru-RU"/>
              </w:rPr>
              <w:t xml:space="preserve">since, as </w:t>
            </w:r>
            <w:r w:rsidRPr="00990451">
              <w:rPr>
                <w:color w:val="000000"/>
                <w:lang w:eastAsia="ru-RU"/>
              </w:rPr>
              <w:t xml:space="preserve">to explain reasons and the structures </w:t>
            </w:r>
            <w:r w:rsidRPr="00990451">
              <w:rPr>
                <w:i/>
                <w:color w:val="000000"/>
                <w:lang w:eastAsia="ru-RU"/>
              </w:rPr>
              <w:t xml:space="preserve">so ... that, such a ... that </w:t>
            </w:r>
            <w:r w:rsidRPr="00990451">
              <w:rPr>
                <w:color w:val="000000"/>
                <w:lang w:eastAsia="ru-RU"/>
              </w:rPr>
              <w:t>in giving explanations on a range of familiar general and curricular topics</w:t>
            </w:r>
          </w:p>
        </w:tc>
      </w:tr>
      <w:tr w:rsidR="00CA099C" w:rsidRPr="009F0055" w:rsidTr="00A62C5B">
        <w:trPr>
          <w:trHeight w:val="30"/>
        </w:trPr>
        <w:tc>
          <w:tcPr>
            <w:tcW w:w="2547" w:type="dxa"/>
          </w:tcPr>
          <w:p w:rsidR="00CA099C" w:rsidRPr="009F0055" w:rsidRDefault="00CA099C" w:rsidP="00A846F4">
            <w:pPr>
              <w:spacing w:after="0" w:line="240" w:lineRule="auto"/>
              <w:ind w:left="20"/>
              <w:rPr>
                <w:b/>
                <w:bCs/>
                <w:lang w:val="kk-KZ"/>
              </w:rPr>
            </w:pPr>
            <w:r w:rsidRPr="009F0055">
              <w:rPr>
                <w:b/>
                <w:color w:val="231F20"/>
              </w:rPr>
              <w:t>Lesson objectives</w:t>
            </w:r>
          </w:p>
        </w:tc>
        <w:tc>
          <w:tcPr>
            <w:tcW w:w="8226" w:type="dxa"/>
            <w:gridSpan w:val="2"/>
          </w:tcPr>
          <w:p w:rsidR="00990451" w:rsidRPr="00990451" w:rsidRDefault="00990451" w:rsidP="00990451">
            <w:pPr>
              <w:spacing w:after="0" w:line="240" w:lineRule="auto"/>
              <w:rPr>
                <w:b/>
              </w:rPr>
            </w:pPr>
            <w:r w:rsidRPr="00990451">
              <w:rPr>
                <w:b/>
              </w:rPr>
              <w:t>All learners will be able to:</w:t>
            </w:r>
          </w:p>
          <w:p w:rsidR="00990451" w:rsidRPr="00990451" w:rsidRDefault="00990451" w:rsidP="00990451">
            <w:pPr>
              <w:spacing w:after="0" w:line="240" w:lineRule="auto"/>
            </w:pPr>
            <w:r w:rsidRPr="00990451">
              <w:t>Learn infinitive/-</w:t>
            </w:r>
            <w:proofErr w:type="spellStart"/>
            <w:r w:rsidRPr="00990451">
              <w:t>ing</w:t>
            </w:r>
            <w:proofErr w:type="spellEnd"/>
            <w:r w:rsidRPr="00990451">
              <w:t xml:space="preserve"> form and to learn the tenses of infinitive/-</w:t>
            </w:r>
            <w:proofErr w:type="spellStart"/>
            <w:r w:rsidRPr="00990451">
              <w:t>ing</w:t>
            </w:r>
            <w:proofErr w:type="spellEnd"/>
            <w:r w:rsidRPr="00990451">
              <w:t xml:space="preserve"> form</w:t>
            </w:r>
          </w:p>
          <w:p w:rsidR="00990451" w:rsidRPr="00990451" w:rsidRDefault="00990451" w:rsidP="00990451">
            <w:pPr>
              <w:spacing w:after="0" w:line="240" w:lineRule="auto"/>
              <w:rPr>
                <w:b/>
              </w:rPr>
            </w:pPr>
            <w:r w:rsidRPr="00990451">
              <w:rPr>
                <w:b/>
              </w:rPr>
              <w:t>Most learners will be able to:</w:t>
            </w:r>
          </w:p>
          <w:p w:rsidR="00990451" w:rsidRDefault="00990451" w:rsidP="00990451">
            <w:pPr>
              <w:spacing w:after="0" w:line="240" w:lineRule="auto"/>
            </w:pPr>
            <w:r w:rsidRPr="00990451">
              <w:t>Learn infinitive/-</w:t>
            </w:r>
            <w:proofErr w:type="spellStart"/>
            <w:r w:rsidRPr="00990451">
              <w:t>ing</w:t>
            </w:r>
            <w:proofErr w:type="spellEnd"/>
            <w:r w:rsidRPr="00990451">
              <w:t xml:space="preserve"> form and to learn the tenses of infinitive/-</w:t>
            </w:r>
            <w:proofErr w:type="spellStart"/>
            <w:r w:rsidRPr="00990451">
              <w:t>ing</w:t>
            </w:r>
            <w:proofErr w:type="spellEnd"/>
            <w:r w:rsidRPr="00990451">
              <w:t xml:space="preserve"> form, learn word formation (nouns from verbs), learn clauses of reason/result </w:t>
            </w:r>
          </w:p>
          <w:p w:rsidR="00990451" w:rsidRPr="00990451" w:rsidRDefault="00990451" w:rsidP="00990451">
            <w:pPr>
              <w:spacing w:after="0" w:line="240" w:lineRule="auto"/>
              <w:rPr>
                <w:b/>
              </w:rPr>
            </w:pPr>
            <w:r w:rsidRPr="00990451">
              <w:rPr>
                <w:b/>
              </w:rPr>
              <w:t>Some learners will be able to:</w:t>
            </w:r>
          </w:p>
          <w:p w:rsidR="00CA099C" w:rsidRPr="009F0055" w:rsidRDefault="00990451" w:rsidP="00990451">
            <w:pPr>
              <w:spacing w:after="0" w:line="240" w:lineRule="auto"/>
            </w:pPr>
            <w:r w:rsidRPr="00990451">
              <w:t>Learn infinitive/-</w:t>
            </w:r>
            <w:proofErr w:type="spellStart"/>
            <w:r w:rsidRPr="00990451">
              <w:t>ing</w:t>
            </w:r>
            <w:proofErr w:type="spellEnd"/>
            <w:r w:rsidRPr="00990451">
              <w:t xml:space="preserve"> form and to learn the tenses of infinitive/-</w:t>
            </w:r>
            <w:proofErr w:type="spellStart"/>
            <w:r w:rsidRPr="00990451">
              <w:t>ing</w:t>
            </w:r>
            <w:proofErr w:type="spellEnd"/>
            <w:r w:rsidRPr="00990451">
              <w:t xml:space="preserve"> form, learn word formation (nouns from verbs), learn clauses of reason/result, identify the correct usage and use these forms in the speech</w:t>
            </w:r>
          </w:p>
        </w:tc>
      </w:tr>
    </w:tbl>
    <w:p w:rsidR="00CA099C" w:rsidRPr="009F0055" w:rsidRDefault="00CA099C" w:rsidP="00661BD3">
      <w:pPr>
        <w:spacing w:after="0" w:line="360" w:lineRule="auto"/>
        <w:jc w:val="both"/>
        <w:rPr>
          <w:lang w:val="kk-KZ"/>
        </w:rPr>
      </w:pPr>
      <w:r w:rsidRPr="009F0055">
        <w:rPr>
          <w:color w:val="000000"/>
          <w:lang w:val="kk-KZ"/>
        </w:rPr>
        <w:t xml:space="preserve">      </w:t>
      </w:r>
      <w:r w:rsidRPr="009F0055">
        <w:rPr>
          <w:b/>
          <w:color w:val="231F20"/>
        </w:rPr>
        <w:t xml:space="preserve">Planned activities </w:t>
      </w:r>
    </w:p>
    <w:tbl>
      <w:tblPr>
        <w:tblStyle w:val="a4"/>
        <w:tblW w:w="10773" w:type="dxa"/>
        <w:tblLayout w:type="fixed"/>
        <w:tblLook w:val="04A0"/>
      </w:tblPr>
      <w:tblGrid>
        <w:gridCol w:w="1271"/>
        <w:gridCol w:w="4536"/>
        <w:gridCol w:w="1418"/>
        <w:gridCol w:w="1275"/>
        <w:gridCol w:w="2273"/>
      </w:tblGrid>
      <w:tr w:rsidR="009F0055" w:rsidRPr="009F0055" w:rsidTr="00434B42">
        <w:trPr>
          <w:trHeight w:val="631"/>
        </w:trPr>
        <w:tc>
          <w:tcPr>
            <w:tcW w:w="1271" w:type="dxa"/>
          </w:tcPr>
          <w:p w:rsidR="00CA099C" w:rsidRPr="009F0055" w:rsidRDefault="00CA099C" w:rsidP="004E3BB2">
            <w:pPr>
              <w:spacing w:after="0" w:line="240" w:lineRule="auto"/>
              <w:ind w:left="20"/>
              <w:jc w:val="center"/>
              <w:rPr>
                <w:lang w:val="kk-KZ"/>
              </w:rPr>
            </w:pPr>
            <w:r w:rsidRPr="009F0055">
              <w:rPr>
                <w:b/>
                <w:color w:val="231F20"/>
              </w:rPr>
              <w:t>Planned timings</w:t>
            </w:r>
          </w:p>
        </w:tc>
        <w:tc>
          <w:tcPr>
            <w:tcW w:w="4536" w:type="dxa"/>
          </w:tcPr>
          <w:p w:rsidR="00CA099C" w:rsidRPr="009F0055" w:rsidRDefault="00CA099C" w:rsidP="004E3BB2">
            <w:pPr>
              <w:spacing w:after="0" w:line="240" w:lineRule="auto"/>
              <w:ind w:left="20"/>
              <w:jc w:val="center"/>
              <w:rPr>
                <w:b/>
                <w:lang w:val="kk-KZ"/>
              </w:rPr>
            </w:pPr>
            <w:r w:rsidRPr="009F0055">
              <w:rPr>
                <w:b/>
                <w:color w:val="000000"/>
              </w:rPr>
              <w:t>Teacher’s activities</w:t>
            </w:r>
          </w:p>
        </w:tc>
        <w:tc>
          <w:tcPr>
            <w:tcW w:w="1418" w:type="dxa"/>
          </w:tcPr>
          <w:p w:rsidR="00CA099C" w:rsidRPr="009F0055" w:rsidRDefault="00B476F1" w:rsidP="004E3BB2">
            <w:pPr>
              <w:spacing w:after="0" w:line="240" w:lineRule="auto"/>
              <w:ind w:left="20"/>
              <w:jc w:val="center"/>
              <w:rPr>
                <w:b/>
              </w:rPr>
            </w:pPr>
            <w:r w:rsidRPr="009F0055">
              <w:rPr>
                <w:b/>
              </w:rPr>
              <w:t>Student</w:t>
            </w:r>
            <w:r w:rsidR="00CA099C" w:rsidRPr="009F0055">
              <w:rPr>
                <w:b/>
              </w:rPr>
              <w:t>’s activities</w:t>
            </w:r>
          </w:p>
        </w:tc>
        <w:tc>
          <w:tcPr>
            <w:tcW w:w="1275" w:type="dxa"/>
          </w:tcPr>
          <w:p w:rsidR="00CA099C" w:rsidRPr="009F0055" w:rsidRDefault="002540A8" w:rsidP="004E3BB2">
            <w:pPr>
              <w:spacing w:after="0" w:line="240" w:lineRule="auto"/>
              <w:ind w:left="-106" w:right="-107"/>
              <w:jc w:val="center"/>
              <w:rPr>
                <w:b/>
              </w:rPr>
            </w:pPr>
            <w:r w:rsidRPr="009F0055">
              <w:rPr>
                <w:b/>
                <w:color w:val="000000"/>
              </w:rPr>
              <w:t>Assessment</w:t>
            </w:r>
          </w:p>
        </w:tc>
        <w:tc>
          <w:tcPr>
            <w:tcW w:w="2273" w:type="dxa"/>
          </w:tcPr>
          <w:p w:rsidR="00CA099C" w:rsidRPr="009F0055" w:rsidRDefault="00CA099C" w:rsidP="004E3BB2">
            <w:pPr>
              <w:spacing w:after="0" w:line="240" w:lineRule="auto"/>
              <w:ind w:left="20"/>
              <w:jc w:val="center"/>
              <w:rPr>
                <w:lang w:val="kk-KZ"/>
              </w:rPr>
            </w:pPr>
            <w:r w:rsidRPr="009F0055">
              <w:rPr>
                <w:b/>
                <w:color w:val="231F20"/>
              </w:rPr>
              <w:t>Resources</w:t>
            </w:r>
          </w:p>
        </w:tc>
      </w:tr>
      <w:tr w:rsidR="00F04037" w:rsidRPr="009F0055" w:rsidTr="00434B42">
        <w:trPr>
          <w:cantSplit/>
          <w:trHeight w:val="1134"/>
        </w:trPr>
        <w:tc>
          <w:tcPr>
            <w:tcW w:w="1271" w:type="dxa"/>
          </w:tcPr>
          <w:p w:rsidR="00CA099C" w:rsidRPr="009F0055" w:rsidRDefault="00CA099C" w:rsidP="004E3BB2">
            <w:pPr>
              <w:spacing w:after="0" w:line="240" w:lineRule="auto"/>
              <w:ind w:right="-110"/>
              <w:rPr>
                <w:lang w:eastAsia="en-GB"/>
              </w:rPr>
            </w:pPr>
            <w:r w:rsidRPr="009F0055">
              <w:rPr>
                <w:lang w:eastAsia="en-GB"/>
              </w:rPr>
              <w:t>Beginning the lesson</w:t>
            </w:r>
          </w:p>
          <w:p w:rsidR="00CA099C" w:rsidRPr="009F0055" w:rsidRDefault="00CA099C" w:rsidP="004E3BB2">
            <w:pPr>
              <w:spacing w:after="0" w:line="240" w:lineRule="auto"/>
              <w:ind w:right="-110"/>
            </w:pPr>
          </w:p>
        </w:tc>
        <w:tc>
          <w:tcPr>
            <w:tcW w:w="4536" w:type="dxa"/>
          </w:tcPr>
          <w:p w:rsidR="00AA1C79" w:rsidRDefault="00AA1C79" w:rsidP="004E3BB2">
            <w:pPr>
              <w:autoSpaceDE w:val="0"/>
              <w:autoSpaceDN w:val="0"/>
              <w:adjustRightInd w:val="0"/>
              <w:spacing w:after="0" w:line="240" w:lineRule="auto"/>
            </w:pPr>
            <w:r>
              <w:t xml:space="preserve">Organizational moment: greeting learners. </w:t>
            </w:r>
          </w:p>
          <w:p w:rsidR="009F0055" w:rsidRPr="00AA1C79" w:rsidRDefault="00AA1C79" w:rsidP="004E3BB2">
            <w:pPr>
              <w:autoSpaceDE w:val="0"/>
              <w:autoSpaceDN w:val="0"/>
              <w:adjustRightInd w:val="0"/>
              <w:spacing w:after="0" w:line="240" w:lineRule="auto"/>
            </w:pPr>
            <w:r>
              <w:t>T</w:t>
            </w:r>
            <w:r w:rsidRPr="00AA1C79">
              <w:t xml:space="preserve">o introduce the topic </w:t>
            </w:r>
            <w:r>
              <w:t xml:space="preserve">and the aims </w:t>
            </w:r>
            <w:r w:rsidRPr="00AA1C79">
              <w:t>of the lesson</w:t>
            </w:r>
          </w:p>
        </w:tc>
        <w:tc>
          <w:tcPr>
            <w:tcW w:w="1418" w:type="dxa"/>
          </w:tcPr>
          <w:p w:rsidR="00CA099C" w:rsidRPr="009F0055" w:rsidRDefault="00613729" w:rsidP="004E3BB2">
            <w:pPr>
              <w:spacing w:after="0" w:line="240" w:lineRule="auto"/>
            </w:pPr>
            <w:proofErr w:type="spellStart"/>
            <w:r w:rsidRPr="009F0055">
              <w:t>Ss</w:t>
            </w:r>
            <w:r w:rsidR="00AA1C79">
              <w:t>get</w:t>
            </w:r>
            <w:proofErr w:type="spellEnd"/>
            <w:r w:rsidR="00AA1C79">
              <w:t xml:space="preserve"> introduced with the topic</w:t>
            </w:r>
          </w:p>
        </w:tc>
        <w:tc>
          <w:tcPr>
            <w:tcW w:w="1275" w:type="dxa"/>
          </w:tcPr>
          <w:p w:rsidR="00CA099C" w:rsidRPr="009F0055" w:rsidRDefault="00CA099C" w:rsidP="004E3BB2">
            <w:pPr>
              <w:spacing w:after="0" w:line="240" w:lineRule="auto"/>
              <w:rPr>
                <w:lang w:val="kk-KZ"/>
              </w:rPr>
            </w:pPr>
          </w:p>
        </w:tc>
        <w:tc>
          <w:tcPr>
            <w:tcW w:w="2273" w:type="dxa"/>
          </w:tcPr>
          <w:p w:rsidR="00CA099C" w:rsidRPr="009F0055" w:rsidRDefault="001A4049" w:rsidP="004E3BB2">
            <w:pPr>
              <w:spacing w:after="0" w:line="240" w:lineRule="auto"/>
            </w:pPr>
            <w:r>
              <w:t>Student’s book</w:t>
            </w:r>
          </w:p>
        </w:tc>
      </w:tr>
      <w:tr w:rsidR="00F04037" w:rsidRPr="009F0055" w:rsidTr="00434B42">
        <w:trPr>
          <w:trHeight w:val="30"/>
        </w:trPr>
        <w:tc>
          <w:tcPr>
            <w:tcW w:w="1271" w:type="dxa"/>
          </w:tcPr>
          <w:p w:rsidR="00CA099C" w:rsidRPr="009F0055" w:rsidRDefault="00CA099C" w:rsidP="004E3BB2">
            <w:pPr>
              <w:spacing w:after="0" w:line="240" w:lineRule="auto"/>
              <w:ind w:left="-111" w:right="-110"/>
              <w:jc w:val="center"/>
              <w:rPr>
                <w:color w:val="231F20"/>
              </w:rPr>
            </w:pPr>
            <w:r w:rsidRPr="009F0055">
              <w:rPr>
                <w:lang w:val="kk-KZ"/>
              </w:rPr>
              <w:br/>
            </w:r>
            <w:r w:rsidRPr="009F0055">
              <w:rPr>
                <w:color w:val="231F20"/>
              </w:rPr>
              <w:t>Presentati</w:t>
            </w:r>
            <w:r w:rsidR="00BC358B" w:rsidRPr="009F0055">
              <w:rPr>
                <w:color w:val="231F20"/>
              </w:rPr>
              <w:t>on a</w:t>
            </w:r>
            <w:r w:rsidRPr="009F0055">
              <w:rPr>
                <w:color w:val="231F20"/>
              </w:rPr>
              <w:t>nd practice</w:t>
            </w:r>
          </w:p>
          <w:p w:rsidR="00CA099C" w:rsidRPr="009F0055" w:rsidRDefault="00CA099C" w:rsidP="004E3BB2">
            <w:pPr>
              <w:spacing w:after="0" w:line="240" w:lineRule="auto"/>
              <w:ind w:right="-110"/>
              <w:rPr>
                <w:lang w:val="kk-KZ"/>
              </w:rPr>
            </w:pPr>
          </w:p>
        </w:tc>
        <w:tc>
          <w:tcPr>
            <w:tcW w:w="4536" w:type="dxa"/>
          </w:tcPr>
          <w:p w:rsidR="00AA1C79" w:rsidRPr="00AA1C79" w:rsidRDefault="00AA1C79" w:rsidP="004E3BB2">
            <w:pPr>
              <w:spacing w:after="0" w:line="240" w:lineRule="auto"/>
              <w:rPr>
                <w:b/>
              </w:rPr>
            </w:pPr>
            <w:r w:rsidRPr="00AA1C79">
              <w:rPr>
                <w:b/>
              </w:rPr>
              <w:t>To present the to-infinitive and the -</w:t>
            </w:r>
            <w:proofErr w:type="spellStart"/>
            <w:r w:rsidRPr="00AA1C79">
              <w:rPr>
                <w:b/>
              </w:rPr>
              <w:t>ing</w:t>
            </w:r>
            <w:proofErr w:type="spellEnd"/>
            <w:r w:rsidRPr="00AA1C79">
              <w:rPr>
                <w:b/>
              </w:rPr>
              <w:t xml:space="preserve"> forms</w:t>
            </w:r>
          </w:p>
          <w:p w:rsidR="00AA1C79" w:rsidRPr="00AA1C79" w:rsidRDefault="00AA1C79" w:rsidP="004E3BB2">
            <w:pPr>
              <w:spacing w:after="0" w:line="240" w:lineRule="auto"/>
            </w:pPr>
            <w:r w:rsidRPr="00AA1C79">
              <w:t>Explain that the infinitive is the base form of all verbs.</w:t>
            </w:r>
          </w:p>
          <w:p w:rsidR="00AA1C79" w:rsidRPr="00AA1C79" w:rsidRDefault="00AA1C79" w:rsidP="004E3BB2">
            <w:pPr>
              <w:spacing w:after="0" w:line="240" w:lineRule="auto"/>
            </w:pPr>
            <w:r w:rsidRPr="00AA1C79">
              <w:t xml:space="preserve">Explain that we can use it with or without the preposition to. Say then write on the board: I want to play football. I can play football. Explain that we use to-infinitive to express purpose and after certain verbs such as </w:t>
            </w:r>
            <w:r w:rsidRPr="004E3BB2">
              <w:rPr>
                <w:i/>
              </w:rPr>
              <w:t>would like, would prefer, would love, advise, agree, decide, claim, want, expect, continue, hope, offer, seem, promise, etc</w:t>
            </w:r>
            <w:r w:rsidRPr="00AA1C79">
              <w:t xml:space="preserve">. Explain that we use to-infinitive after certain adjectives such as </w:t>
            </w:r>
            <w:r w:rsidRPr="004E3BB2">
              <w:rPr>
                <w:i/>
              </w:rPr>
              <w:t>willing, eager, reluctant.</w:t>
            </w:r>
          </w:p>
          <w:p w:rsidR="00AA1C79" w:rsidRDefault="00AA1C79" w:rsidP="004E3BB2">
            <w:pPr>
              <w:spacing w:after="0" w:line="240" w:lineRule="auto"/>
              <w:rPr>
                <w:i/>
              </w:rPr>
            </w:pPr>
            <w:r w:rsidRPr="00AA1C79">
              <w:t xml:space="preserve">Explain that we use the infinitive without </w:t>
            </w:r>
            <w:proofErr w:type="spellStart"/>
            <w:r w:rsidRPr="004E3BB2">
              <w:rPr>
                <w:i/>
              </w:rPr>
              <w:t>to</w:t>
            </w:r>
            <w:proofErr w:type="spellEnd"/>
            <w:r w:rsidRPr="00AA1C79">
              <w:t xml:space="preserve"> with modal verbs e.g. </w:t>
            </w:r>
            <w:r w:rsidRPr="004E3BB2">
              <w:rPr>
                <w:i/>
              </w:rPr>
              <w:t>can, must, should, etc.</w:t>
            </w:r>
          </w:p>
          <w:p w:rsidR="001A4049" w:rsidRPr="00AA1C79" w:rsidRDefault="001A4049" w:rsidP="004E3BB2">
            <w:pPr>
              <w:spacing w:after="0" w:line="240" w:lineRule="auto"/>
            </w:pPr>
          </w:p>
          <w:p w:rsidR="00AA1C79" w:rsidRPr="00AA1C79" w:rsidRDefault="00AA1C79" w:rsidP="004E3BB2">
            <w:pPr>
              <w:spacing w:after="0" w:line="240" w:lineRule="auto"/>
            </w:pPr>
            <w:r w:rsidRPr="00AA1C79">
              <w:rPr>
                <w:b/>
              </w:rPr>
              <w:t>Present the -</w:t>
            </w:r>
            <w:proofErr w:type="spellStart"/>
            <w:r w:rsidRPr="00AA1C79">
              <w:rPr>
                <w:b/>
              </w:rPr>
              <w:t>ing</w:t>
            </w:r>
            <w:proofErr w:type="spellEnd"/>
            <w:r w:rsidRPr="00AA1C79">
              <w:rPr>
                <w:b/>
              </w:rPr>
              <w:t xml:space="preserve"> form. Explain that the –</w:t>
            </w:r>
            <w:proofErr w:type="spellStart"/>
            <w:r w:rsidRPr="00AA1C79">
              <w:rPr>
                <w:b/>
              </w:rPr>
              <w:t>ing</w:t>
            </w:r>
            <w:r w:rsidRPr="00AA1C79">
              <w:t>form</w:t>
            </w:r>
            <w:proofErr w:type="spellEnd"/>
            <w:r w:rsidRPr="00AA1C79">
              <w:t xml:space="preserve"> is the verb form that ends in -</w:t>
            </w:r>
            <w:proofErr w:type="spellStart"/>
            <w:r w:rsidRPr="00AA1C79">
              <w:t>ing</w:t>
            </w:r>
            <w:proofErr w:type="spellEnd"/>
            <w:r w:rsidRPr="00AA1C79">
              <w:t>. Say then write on the board: Swimming is fun.</w:t>
            </w:r>
          </w:p>
          <w:p w:rsidR="00AA1C79" w:rsidRPr="00AA1C79" w:rsidRDefault="00AA1C79" w:rsidP="004E3BB2">
            <w:pPr>
              <w:spacing w:after="0" w:line="240" w:lineRule="auto"/>
            </w:pPr>
            <w:r w:rsidRPr="00AA1C79">
              <w:t>Explain that we can use the -</w:t>
            </w:r>
            <w:proofErr w:type="spellStart"/>
            <w:r w:rsidRPr="00AA1C79">
              <w:t>ing</w:t>
            </w:r>
            <w:proofErr w:type="spellEnd"/>
            <w:r w:rsidRPr="00AA1C79">
              <w:t xml:space="preserve"> form as a noun and as the subject of a sentence. Say then write on the board: I like running.</w:t>
            </w:r>
          </w:p>
          <w:p w:rsidR="00AA1C79" w:rsidRPr="004B4B2B" w:rsidRDefault="00AA1C79" w:rsidP="004E3BB2">
            <w:pPr>
              <w:spacing w:after="0" w:line="240" w:lineRule="auto"/>
              <w:rPr>
                <w:i/>
              </w:rPr>
            </w:pPr>
            <w:r w:rsidRPr="00AA1C79">
              <w:lastRenderedPageBreak/>
              <w:t>Explain that we use the -</w:t>
            </w:r>
            <w:proofErr w:type="spellStart"/>
            <w:r w:rsidRPr="00AA1C79">
              <w:t>ing</w:t>
            </w:r>
            <w:proofErr w:type="spellEnd"/>
            <w:r w:rsidRPr="00AA1C79">
              <w:t xml:space="preserve"> form with the verbs </w:t>
            </w:r>
            <w:r w:rsidRPr="004B4B2B">
              <w:rPr>
                <w:i/>
              </w:rPr>
              <w:t>like, love, enjoy, prefer</w:t>
            </w:r>
            <w:r w:rsidRPr="00AA1C79">
              <w:t xml:space="preserve"> as well as with the verbs </w:t>
            </w:r>
            <w:r w:rsidRPr="004B4B2B">
              <w:rPr>
                <w:i/>
              </w:rPr>
              <w:t>avoid, admit, try, consider, imagine, regret, suggest, start, begin finish and stop.</w:t>
            </w:r>
          </w:p>
          <w:p w:rsidR="00AA1C79" w:rsidRDefault="00AA1C79" w:rsidP="004E3BB2">
            <w:pPr>
              <w:spacing w:after="0" w:line="240" w:lineRule="auto"/>
            </w:pPr>
            <w:r w:rsidRPr="00AA1C79">
              <w:t>Ask Ss to read the table and say the examples in their language.</w:t>
            </w:r>
          </w:p>
          <w:p w:rsidR="001A4049" w:rsidRPr="00AA1C79" w:rsidRDefault="001A4049" w:rsidP="004E3BB2">
            <w:pPr>
              <w:spacing w:after="0" w:line="240" w:lineRule="auto"/>
            </w:pPr>
          </w:p>
          <w:p w:rsidR="00AA1C79" w:rsidRPr="00AA1C79" w:rsidRDefault="00AA1C79" w:rsidP="004E3BB2">
            <w:pPr>
              <w:spacing w:after="0" w:line="240" w:lineRule="auto"/>
              <w:rPr>
                <w:b/>
              </w:rPr>
            </w:pPr>
            <w:r w:rsidRPr="00AA1C79">
              <w:rPr>
                <w:b/>
              </w:rPr>
              <w:t xml:space="preserve">To </w:t>
            </w:r>
            <w:proofErr w:type="spellStart"/>
            <w:r w:rsidRPr="00AA1C79">
              <w:rPr>
                <w:b/>
              </w:rPr>
              <w:t>practise</w:t>
            </w:r>
            <w:proofErr w:type="spellEnd"/>
            <w:r w:rsidRPr="00AA1C79">
              <w:rPr>
                <w:b/>
              </w:rPr>
              <w:t xml:space="preserve"> the to-infinitive and the –</w:t>
            </w:r>
            <w:proofErr w:type="spellStart"/>
            <w:r w:rsidRPr="00AA1C79">
              <w:rPr>
                <w:b/>
              </w:rPr>
              <w:t>ing</w:t>
            </w:r>
            <w:proofErr w:type="spellEnd"/>
            <w:r w:rsidRPr="00AA1C79">
              <w:rPr>
                <w:b/>
              </w:rPr>
              <w:t xml:space="preserve"> forms</w:t>
            </w:r>
          </w:p>
          <w:p w:rsidR="00AA1C79" w:rsidRDefault="00AA1C79" w:rsidP="004E3BB2">
            <w:pPr>
              <w:spacing w:after="0" w:line="240" w:lineRule="auto"/>
            </w:pPr>
            <w:r w:rsidRPr="00AA1C79">
              <w:t>Explain the task and give Ss time to complete it. Then check Ss’ answers around the class.</w:t>
            </w:r>
          </w:p>
          <w:p w:rsidR="001A4049" w:rsidRPr="00AA1C79" w:rsidRDefault="001A4049" w:rsidP="004E3BB2">
            <w:pPr>
              <w:spacing w:after="0" w:line="240" w:lineRule="auto"/>
            </w:pPr>
          </w:p>
          <w:p w:rsidR="00AA1C79" w:rsidRPr="00AA1C79" w:rsidRDefault="00AA1C79" w:rsidP="004E3BB2">
            <w:pPr>
              <w:spacing w:after="0" w:line="240" w:lineRule="auto"/>
              <w:rPr>
                <w:b/>
              </w:rPr>
            </w:pPr>
            <w:r w:rsidRPr="00AA1C79">
              <w:rPr>
                <w:b/>
              </w:rPr>
              <w:t xml:space="preserve">To present and </w:t>
            </w:r>
            <w:proofErr w:type="spellStart"/>
            <w:r w:rsidRPr="00AA1C79">
              <w:rPr>
                <w:b/>
              </w:rPr>
              <w:t>practise</w:t>
            </w:r>
            <w:proofErr w:type="spellEnd"/>
            <w:r w:rsidRPr="00AA1C79">
              <w:rPr>
                <w:b/>
              </w:rPr>
              <w:t xml:space="preserve"> tenses of the to- infinitive and the -</w:t>
            </w:r>
            <w:proofErr w:type="spellStart"/>
            <w:r w:rsidRPr="00AA1C79">
              <w:rPr>
                <w:b/>
              </w:rPr>
              <w:t>ing</w:t>
            </w:r>
            <w:proofErr w:type="spellEnd"/>
            <w:r w:rsidRPr="00AA1C79">
              <w:rPr>
                <w:b/>
              </w:rPr>
              <w:t xml:space="preserve"> form</w:t>
            </w:r>
          </w:p>
          <w:p w:rsidR="00AA1C79" w:rsidRDefault="00AA1C79" w:rsidP="004E3BB2">
            <w:pPr>
              <w:spacing w:after="0" w:line="240" w:lineRule="auto"/>
            </w:pPr>
            <w:r w:rsidRPr="00AA1C79">
              <w:t xml:space="preserve">Ask Ss to study the table. Refer Ss to </w:t>
            </w:r>
            <w:proofErr w:type="spellStart"/>
            <w:r w:rsidRPr="00AA1C79">
              <w:t>theGrammar</w:t>
            </w:r>
            <w:proofErr w:type="spellEnd"/>
            <w:r w:rsidRPr="00AA1C79">
              <w:t xml:space="preserve"> Reference section for more information. Explain the task and read out the example and then give Ss time to rewrite the sentences using the verbs in brackets and then ask various Ss around the class to read themout to the class.</w:t>
            </w:r>
          </w:p>
          <w:p w:rsidR="001A4049" w:rsidRPr="00AA1C79" w:rsidRDefault="001A4049" w:rsidP="004E3BB2">
            <w:pPr>
              <w:spacing w:after="0" w:line="240" w:lineRule="auto"/>
            </w:pPr>
          </w:p>
          <w:p w:rsidR="00AA1C79" w:rsidRPr="00AA1C79" w:rsidRDefault="00AA1C79" w:rsidP="004E3BB2">
            <w:pPr>
              <w:spacing w:after="0" w:line="240" w:lineRule="auto"/>
              <w:rPr>
                <w:b/>
              </w:rPr>
            </w:pPr>
            <w:r w:rsidRPr="00AA1C79">
              <w:rPr>
                <w:b/>
              </w:rPr>
              <w:t xml:space="preserve">To </w:t>
            </w:r>
            <w:proofErr w:type="spellStart"/>
            <w:r w:rsidRPr="00AA1C79">
              <w:rPr>
                <w:b/>
              </w:rPr>
              <w:t>practise</w:t>
            </w:r>
            <w:proofErr w:type="spellEnd"/>
            <w:r w:rsidRPr="00AA1C79">
              <w:rPr>
                <w:b/>
              </w:rPr>
              <w:t xml:space="preserve"> the to-infinitive and the - </w:t>
            </w:r>
            <w:proofErr w:type="spellStart"/>
            <w:r w:rsidRPr="00AA1C79">
              <w:rPr>
                <w:b/>
              </w:rPr>
              <w:t>ing</w:t>
            </w:r>
            <w:proofErr w:type="spellEnd"/>
          </w:p>
          <w:p w:rsidR="00AA1C79" w:rsidRPr="00AA1C79" w:rsidRDefault="00AA1C79" w:rsidP="004E3BB2">
            <w:pPr>
              <w:spacing w:after="0" w:line="240" w:lineRule="auto"/>
              <w:rPr>
                <w:b/>
              </w:rPr>
            </w:pPr>
            <w:r w:rsidRPr="00AA1C79">
              <w:rPr>
                <w:b/>
              </w:rPr>
              <w:t>form using personal examples</w:t>
            </w:r>
          </w:p>
          <w:p w:rsidR="00AA1C79" w:rsidRPr="00AA1C79" w:rsidRDefault="00AA1C79" w:rsidP="004E3BB2">
            <w:pPr>
              <w:spacing w:after="0" w:line="240" w:lineRule="auto"/>
            </w:pPr>
            <w:r w:rsidRPr="00AA1C79">
              <w:t>Explain the task and give Ss time to complete</w:t>
            </w:r>
          </w:p>
          <w:p w:rsidR="00FA6E5C" w:rsidRDefault="00AA1C79" w:rsidP="004E3BB2">
            <w:pPr>
              <w:spacing w:after="0" w:line="240" w:lineRule="auto"/>
            </w:pPr>
            <w:r w:rsidRPr="00AA1C79">
              <w:t>it Check Ss’ answers around the class.</w:t>
            </w:r>
          </w:p>
          <w:p w:rsidR="001A4049" w:rsidRPr="00AA1C79" w:rsidRDefault="001A4049" w:rsidP="004E3BB2">
            <w:pPr>
              <w:spacing w:after="0" w:line="240" w:lineRule="auto"/>
            </w:pPr>
          </w:p>
        </w:tc>
        <w:tc>
          <w:tcPr>
            <w:tcW w:w="1418" w:type="dxa"/>
          </w:tcPr>
          <w:p w:rsidR="00613729" w:rsidRPr="009F0055" w:rsidRDefault="004E3BB2" w:rsidP="004E3BB2">
            <w:pPr>
              <w:spacing w:after="0" w:line="240" w:lineRule="auto"/>
            </w:pPr>
            <w:r w:rsidRPr="004E3BB2">
              <w:lastRenderedPageBreak/>
              <w:t xml:space="preserve">Ss get </w:t>
            </w:r>
            <w:r w:rsidR="00434B42">
              <w:t>information about</w:t>
            </w:r>
            <w:r>
              <w:t xml:space="preserve"> the usage of </w:t>
            </w:r>
            <w:r w:rsidRPr="004E3BB2">
              <w:t>the to-infinitive and the -</w:t>
            </w:r>
            <w:proofErr w:type="spellStart"/>
            <w:r w:rsidRPr="004E3BB2">
              <w:t>ing</w:t>
            </w:r>
            <w:proofErr w:type="spellEnd"/>
            <w:r w:rsidRPr="004E3BB2">
              <w:t xml:space="preserve"> forms</w:t>
            </w:r>
          </w:p>
          <w:p w:rsidR="00613729" w:rsidRPr="009F0055" w:rsidRDefault="00613729" w:rsidP="004E3BB2">
            <w:pPr>
              <w:spacing w:after="0" w:line="240" w:lineRule="auto"/>
            </w:pPr>
          </w:p>
          <w:p w:rsidR="00613729" w:rsidRPr="009F0055" w:rsidRDefault="00613729" w:rsidP="004E3BB2">
            <w:pPr>
              <w:spacing w:after="0" w:line="240" w:lineRule="auto"/>
            </w:pPr>
          </w:p>
          <w:p w:rsidR="0077366A" w:rsidRDefault="0077366A" w:rsidP="004E3BB2">
            <w:pPr>
              <w:spacing w:after="0" w:line="240" w:lineRule="auto"/>
            </w:pPr>
          </w:p>
          <w:p w:rsidR="00FA6E5C" w:rsidRDefault="00FA6E5C"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4B4B2B" w:rsidRDefault="004B4B2B"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77366A" w:rsidRDefault="004E3BB2" w:rsidP="004E3BB2">
            <w:pPr>
              <w:spacing w:after="0" w:line="240" w:lineRule="auto"/>
            </w:pPr>
            <w:proofErr w:type="spellStart"/>
            <w:r>
              <w:t>Ss</w:t>
            </w:r>
            <w:r w:rsidRPr="004E3BB2">
              <w:t>read</w:t>
            </w:r>
            <w:proofErr w:type="spellEnd"/>
            <w:r w:rsidRPr="004E3BB2">
              <w:t xml:space="preserve"> the table and say the examples in their language.</w:t>
            </w:r>
          </w:p>
          <w:p w:rsidR="004B4B2B" w:rsidRDefault="004B4B2B" w:rsidP="004E3BB2">
            <w:pPr>
              <w:spacing w:after="0" w:line="240" w:lineRule="auto"/>
            </w:pPr>
          </w:p>
          <w:p w:rsidR="004B4B2B" w:rsidRDefault="004B4B2B" w:rsidP="004E3BB2">
            <w:pPr>
              <w:spacing w:after="0" w:line="240" w:lineRule="auto"/>
            </w:pPr>
            <w:r>
              <w:t>Ss put the verbs in the brackets in the correct form.</w:t>
            </w:r>
          </w:p>
          <w:p w:rsidR="00434B42" w:rsidRDefault="00434B42" w:rsidP="004E3BB2">
            <w:pPr>
              <w:spacing w:after="0" w:line="240" w:lineRule="auto"/>
            </w:pPr>
          </w:p>
          <w:p w:rsidR="00434B42" w:rsidRDefault="00434B42" w:rsidP="004E3BB2">
            <w:pPr>
              <w:spacing w:after="0" w:line="240" w:lineRule="auto"/>
            </w:pPr>
            <w:proofErr w:type="spellStart"/>
            <w:r>
              <w:t>Ss</w:t>
            </w:r>
            <w:r w:rsidRPr="00AA1C79">
              <w:t>study</w:t>
            </w:r>
            <w:proofErr w:type="spellEnd"/>
            <w:r w:rsidRPr="00AA1C79">
              <w:t xml:space="preserve"> the table</w:t>
            </w:r>
            <w:r>
              <w:t xml:space="preserve"> and </w:t>
            </w:r>
            <w:r w:rsidRPr="00AA1C79">
              <w:t>rewrite the sentences using the verbs in brackets</w:t>
            </w:r>
          </w:p>
          <w:p w:rsidR="00434B42" w:rsidRDefault="00434B42" w:rsidP="004E3BB2">
            <w:pPr>
              <w:spacing w:after="0" w:line="240" w:lineRule="auto"/>
            </w:pPr>
          </w:p>
          <w:p w:rsidR="001A4049" w:rsidRDefault="001A4049" w:rsidP="004E3BB2">
            <w:pPr>
              <w:spacing w:after="0" w:line="240" w:lineRule="auto"/>
            </w:pPr>
          </w:p>
          <w:p w:rsidR="00434B42" w:rsidRPr="009F0055" w:rsidRDefault="00434B42" w:rsidP="004E3BB2">
            <w:pPr>
              <w:spacing w:after="0" w:line="240" w:lineRule="auto"/>
            </w:pPr>
            <w:r>
              <w:t>Ss complete the sentences</w:t>
            </w:r>
          </w:p>
        </w:tc>
        <w:tc>
          <w:tcPr>
            <w:tcW w:w="1275" w:type="dxa"/>
          </w:tcPr>
          <w:p w:rsidR="001A4049" w:rsidRPr="009F0055" w:rsidRDefault="001A4049" w:rsidP="004E3BB2">
            <w:pPr>
              <w:spacing w:after="0" w:line="240" w:lineRule="auto"/>
            </w:pPr>
            <w:r>
              <w:lastRenderedPageBreak/>
              <w:t>Oral form</w:t>
            </w:r>
          </w:p>
          <w:p w:rsidR="0044381D" w:rsidRPr="009F0055" w:rsidRDefault="0044381D" w:rsidP="004E3BB2">
            <w:pPr>
              <w:spacing w:after="0" w:line="240" w:lineRule="auto"/>
            </w:pPr>
          </w:p>
          <w:p w:rsidR="0044381D" w:rsidRPr="009F0055" w:rsidRDefault="0044381D" w:rsidP="004E3BB2">
            <w:pPr>
              <w:spacing w:after="0" w:line="240" w:lineRule="auto"/>
            </w:pPr>
          </w:p>
          <w:p w:rsidR="0044381D" w:rsidRPr="009F0055" w:rsidRDefault="0044381D" w:rsidP="004E3BB2">
            <w:pPr>
              <w:spacing w:after="0" w:line="240" w:lineRule="auto"/>
            </w:pPr>
          </w:p>
          <w:p w:rsidR="0044381D" w:rsidRPr="009F0055" w:rsidRDefault="0044381D" w:rsidP="004E3BB2">
            <w:pPr>
              <w:spacing w:after="0" w:line="240" w:lineRule="auto"/>
            </w:pPr>
          </w:p>
          <w:p w:rsidR="0044381D" w:rsidRDefault="0044381D" w:rsidP="004E3BB2">
            <w:pPr>
              <w:spacing w:after="0" w:line="240" w:lineRule="auto"/>
            </w:pPr>
          </w:p>
          <w:p w:rsidR="00FA6E5C" w:rsidRDefault="00FA6E5C" w:rsidP="004E3BB2">
            <w:pPr>
              <w:spacing w:after="0" w:line="240" w:lineRule="auto"/>
            </w:pPr>
          </w:p>
          <w:p w:rsidR="00FA6E5C" w:rsidRDefault="00FA6E5C"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Pr="009F0055"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AD5014" w:rsidRDefault="00AD5014" w:rsidP="004E3BB2">
            <w:pPr>
              <w:spacing w:after="0" w:line="240" w:lineRule="auto"/>
            </w:pPr>
          </w:p>
          <w:p w:rsidR="00AD5014" w:rsidRDefault="00AD5014" w:rsidP="004E3BB2">
            <w:pPr>
              <w:spacing w:after="0" w:line="240" w:lineRule="auto"/>
            </w:pPr>
          </w:p>
          <w:p w:rsidR="00AD5014" w:rsidRDefault="00AD5014" w:rsidP="004E3BB2">
            <w:pPr>
              <w:spacing w:after="0" w:line="240" w:lineRule="auto"/>
            </w:pPr>
          </w:p>
          <w:p w:rsidR="001A4049" w:rsidRDefault="001A4049" w:rsidP="004E3BB2">
            <w:pPr>
              <w:spacing w:after="0" w:line="240" w:lineRule="auto"/>
            </w:pPr>
          </w:p>
          <w:p w:rsidR="001A4049" w:rsidRDefault="001A4049" w:rsidP="004E3BB2">
            <w:pPr>
              <w:spacing w:after="0" w:line="240" w:lineRule="auto"/>
            </w:pPr>
          </w:p>
          <w:p w:rsidR="00CA099C" w:rsidRPr="009F0055" w:rsidRDefault="00E63667" w:rsidP="004E3BB2">
            <w:pPr>
              <w:spacing w:after="0" w:line="240" w:lineRule="auto"/>
              <w:rPr>
                <w:lang w:val="kk-KZ"/>
              </w:rPr>
            </w:pPr>
            <w:r w:rsidRPr="009F0055">
              <w:t>M</w:t>
            </w:r>
            <w:r w:rsidR="00CA099C" w:rsidRPr="009F0055">
              <w:t>arks</w:t>
            </w:r>
            <w:r w:rsidR="00CA099C" w:rsidRPr="009F0055">
              <w:rPr>
                <w:lang w:val="kk-KZ"/>
              </w:rPr>
              <w:br/>
            </w:r>
          </w:p>
          <w:p w:rsidR="0044381D" w:rsidRPr="009F0055" w:rsidRDefault="0044381D" w:rsidP="004E3BB2">
            <w:pPr>
              <w:spacing w:after="0" w:line="240" w:lineRule="auto"/>
              <w:rPr>
                <w:lang w:val="kk-KZ"/>
              </w:rPr>
            </w:pPr>
          </w:p>
          <w:p w:rsidR="00FA6E5C" w:rsidRDefault="00FA6E5C" w:rsidP="004E3BB2">
            <w:pPr>
              <w:spacing w:after="0" w:line="240" w:lineRule="auto"/>
            </w:pPr>
          </w:p>
          <w:p w:rsidR="00FA6E5C" w:rsidRDefault="00FA6E5C" w:rsidP="004E3BB2">
            <w:pPr>
              <w:spacing w:after="0" w:line="240" w:lineRule="auto"/>
            </w:pPr>
          </w:p>
          <w:p w:rsidR="00FA6E5C" w:rsidRDefault="00FA6E5C" w:rsidP="004E3BB2">
            <w:pPr>
              <w:spacing w:after="0" w:line="240" w:lineRule="auto"/>
            </w:pPr>
          </w:p>
          <w:p w:rsidR="001A4049" w:rsidRDefault="001A4049" w:rsidP="004E3BB2">
            <w:pPr>
              <w:spacing w:after="0" w:line="240" w:lineRule="auto"/>
            </w:pPr>
          </w:p>
          <w:p w:rsidR="00AD5014" w:rsidRDefault="00AD5014" w:rsidP="004E3BB2">
            <w:pPr>
              <w:spacing w:after="0" w:line="240" w:lineRule="auto"/>
            </w:pPr>
            <w:bookmarkStart w:id="0" w:name="_GoBack"/>
            <w:bookmarkEnd w:id="0"/>
          </w:p>
          <w:p w:rsidR="00FA6E5C" w:rsidRDefault="00FA6E5C" w:rsidP="004E3BB2">
            <w:pPr>
              <w:spacing w:after="0" w:line="240" w:lineRule="auto"/>
            </w:pPr>
          </w:p>
          <w:p w:rsidR="00FA6E5C" w:rsidRDefault="00FA6E5C" w:rsidP="004E3BB2">
            <w:pPr>
              <w:spacing w:after="0" w:line="240" w:lineRule="auto"/>
            </w:pPr>
          </w:p>
          <w:p w:rsidR="00FA6E5C" w:rsidRDefault="00FA6E5C" w:rsidP="004E3BB2">
            <w:pPr>
              <w:spacing w:after="0" w:line="240" w:lineRule="auto"/>
            </w:pPr>
          </w:p>
          <w:p w:rsidR="0044381D" w:rsidRPr="009F0055" w:rsidRDefault="0044381D" w:rsidP="004E3BB2">
            <w:pPr>
              <w:spacing w:after="0" w:line="240" w:lineRule="auto"/>
              <w:rPr>
                <w:lang w:val="kk-KZ"/>
              </w:rPr>
            </w:pPr>
            <w:r w:rsidRPr="009F0055">
              <w:t>E</w:t>
            </w:r>
            <w:r w:rsidRPr="009F0055">
              <w:rPr>
                <w:lang w:val="kk-KZ"/>
              </w:rPr>
              <w:t>ncourage learners to give feedback to</w:t>
            </w:r>
          </w:p>
          <w:p w:rsidR="0044381D" w:rsidRPr="009F0055" w:rsidRDefault="0044381D" w:rsidP="004E3BB2">
            <w:pPr>
              <w:spacing w:after="0" w:line="240" w:lineRule="auto"/>
              <w:rPr>
                <w:lang w:val="kk-KZ"/>
              </w:rPr>
            </w:pPr>
            <w:r w:rsidRPr="009F0055">
              <w:rPr>
                <w:lang w:val="kk-KZ"/>
              </w:rPr>
              <w:t>each other on answers</w:t>
            </w:r>
          </w:p>
        </w:tc>
        <w:tc>
          <w:tcPr>
            <w:tcW w:w="2273" w:type="dxa"/>
          </w:tcPr>
          <w:p w:rsidR="004E3BB2" w:rsidRPr="00AA2775" w:rsidRDefault="004E3BB2" w:rsidP="004E3BB2">
            <w:pPr>
              <w:spacing w:after="0" w:line="240" w:lineRule="auto"/>
            </w:pPr>
            <w:r w:rsidRPr="00AA2775">
              <w:lastRenderedPageBreak/>
              <w:t>Ex. 1, p.8 (SB)</w:t>
            </w:r>
          </w:p>
          <w:p w:rsidR="001A4049" w:rsidRDefault="001A4049" w:rsidP="004E3BB2">
            <w:pPr>
              <w:spacing w:after="0" w:line="240" w:lineRule="auto"/>
              <w:rPr>
                <w:b/>
                <w:bCs/>
                <w:i/>
                <w:iCs/>
              </w:rPr>
            </w:pPr>
          </w:p>
          <w:p w:rsidR="004E3BB2" w:rsidRPr="004E3BB2" w:rsidRDefault="004E3BB2" w:rsidP="004E3BB2">
            <w:pPr>
              <w:spacing w:after="0" w:line="240" w:lineRule="auto"/>
              <w:rPr>
                <w:b/>
                <w:bCs/>
                <w:i/>
                <w:iCs/>
              </w:rPr>
            </w:pPr>
            <w:r w:rsidRPr="004E3BB2">
              <w:rPr>
                <w:b/>
                <w:bCs/>
                <w:i/>
                <w:iCs/>
              </w:rPr>
              <w:t>Ex. 2, p.8 (SB)</w:t>
            </w:r>
          </w:p>
          <w:p w:rsidR="004E3BB2" w:rsidRPr="004E3BB2" w:rsidRDefault="004E3BB2" w:rsidP="004E3BB2">
            <w:pPr>
              <w:spacing w:after="0" w:line="240" w:lineRule="auto"/>
              <w:rPr>
                <w:b/>
                <w:bCs/>
                <w:i/>
                <w:iCs/>
              </w:rPr>
            </w:pPr>
            <w:r w:rsidRPr="004E3BB2">
              <w:rPr>
                <w:b/>
                <w:bCs/>
                <w:i/>
                <w:iCs/>
              </w:rPr>
              <w:t>Answer Key</w:t>
            </w:r>
          </w:p>
          <w:p w:rsidR="004E3BB2" w:rsidRPr="004E3BB2" w:rsidRDefault="004E3BB2" w:rsidP="004E3BB2">
            <w:pPr>
              <w:spacing w:after="0" w:line="240" w:lineRule="auto"/>
              <w:rPr>
                <w:i/>
                <w:iCs/>
              </w:rPr>
            </w:pPr>
            <w:r w:rsidRPr="004E3BB2">
              <w:rPr>
                <w:i/>
                <w:iCs/>
              </w:rPr>
              <w:t xml:space="preserve">1 to </w:t>
            </w:r>
            <w:proofErr w:type="spellStart"/>
            <w:r w:rsidRPr="004E3BB2">
              <w:rPr>
                <w:i/>
                <w:iCs/>
              </w:rPr>
              <w:t>organise</w:t>
            </w:r>
            <w:proofErr w:type="spellEnd"/>
            <w:r w:rsidRPr="004E3BB2">
              <w:rPr>
                <w:i/>
                <w:iCs/>
              </w:rPr>
              <w:t>, join</w:t>
            </w:r>
          </w:p>
          <w:p w:rsidR="004E3BB2" w:rsidRPr="004E3BB2" w:rsidRDefault="004E3BB2" w:rsidP="004E3BB2">
            <w:pPr>
              <w:spacing w:after="0" w:line="240" w:lineRule="auto"/>
              <w:rPr>
                <w:i/>
                <w:iCs/>
              </w:rPr>
            </w:pPr>
            <w:r w:rsidRPr="004E3BB2">
              <w:rPr>
                <w:i/>
                <w:iCs/>
              </w:rPr>
              <w:t>3 to protect, cutting</w:t>
            </w:r>
          </w:p>
          <w:p w:rsidR="004E3BB2" w:rsidRPr="004E3BB2" w:rsidRDefault="004E3BB2" w:rsidP="004E3BB2">
            <w:pPr>
              <w:spacing w:after="0" w:line="240" w:lineRule="auto"/>
              <w:rPr>
                <w:i/>
                <w:iCs/>
              </w:rPr>
            </w:pPr>
            <w:r w:rsidRPr="004E3BB2">
              <w:rPr>
                <w:i/>
                <w:iCs/>
              </w:rPr>
              <w:t>2 to help, donate</w:t>
            </w:r>
          </w:p>
          <w:p w:rsidR="004E3BB2" w:rsidRPr="004B4B2B" w:rsidRDefault="004E3BB2" w:rsidP="004E3BB2">
            <w:pPr>
              <w:spacing w:after="0" w:line="240" w:lineRule="auto"/>
              <w:rPr>
                <w:i/>
                <w:iCs/>
              </w:rPr>
            </w:pPr>
            <w:r w:rsidRPr="004E3BB2">
              <w:rPr>
                <w:i/>
                <w:iCs/>
              </w:rPr>
              <w:t>4 to reduce, walking</w:t>
            </w:r>
          </w:p>
          <w:p w:rsidR="001A4049" w:rsidRDefault="001A4049" w:rsidP="004E3BB2">
            <w:pPr>
              <w:spacing w:after="0" w:line="240" w:lineRule="auto"/>
              <w:rPr>
                <w:b/>
                <w:bCs/>
                <w:i/>
                <w:iCs/>
              </w:rPr>
            </w:pPr>
          </w:p>
          <w:p w:rsidR="004E3BB2" w:rsidRPr="004E3BB2" w:rsidRDefault="004E3BB2" w:rsidP="004E3BB2">
            <w:pPr>
              <w:spacing w:after="0" w:line="240" w:lineRule="auto"/>
              <w:rPr>
                <w:b/>
                <w:bCs/>
                <w:i/>
                <w:iCs/>
              </w:rPr>
            </w:pPr>
            <w:r w:rsidRPr="004E3BB2">
              <w:rPr>
                <w:b/>
                <w:bCs/>
                <w:i/>
                <w:iCs/>
              </w:rPr>
              <w:t>Ex. 3, p. 8 (SB)</w:t>
            </w:r>
          </w:p>
          <w:p w:rsidR="004E3BB2" w:rsidRPr="004E3BB2" w:rsidRDefault="004E3BB2" w:rsidP="004E3BB2">
            <w:pPr>
              <w:spacing w:after="0" w:line="240" w:lineRule="auto"/>
              <w:rPr>
                <w:b/>
                <w:bCs/>
                <w:i/>
                <w:iCs/>
              </w:rPr>
            </w:pPr>
            <w:r w:rsidRPr="004E3BB2">
              <w:rPr>
                <w:b/>
                <w:bCs/>
                <w:i/>
                <w:iCs/>
              </w:rPr>
              <w:t>Answer Key</w:t>
            </w:r>
          </w:p>
          <w:p w:rsidR="004E3BB2" w:rsidRPr="004E3BB2" w:rsidRDefault="004E3BB2" w:rsidP="004E3BB2">
            <w:pPr>
              <w:spacing w:after="0" w:line="240" w:lineRule="auto"/>
              <w:rPr>
                <w:i/>
                <w:iCs/>
              </w:rPr>
            </w:pPr>
            <w:r w:rsidRPr="004E3BB2">
              <w:rPr>
                <w:i/>
                <w:iCs/>
              </w:rPr>
              <w:t xml:space="preserve">2 </w:t>
            </w:r>
            <w:proofErr w:type="spellStart"/>
            <w:r w:rsidRPr="004E3BB2">
              <w:rPr>
                <w:i/>
                <w:iCs/>
              </w:rPr>
              <w:t>Dilnaz</w:t>
            </w:r>
            <w:proofErr w:type="spellEnd"/>
            <w:r w:rsidRPr="004E3BB2">
              <w:rPr>
                <w:i/>
                <w:iCs/>
              </w:rPr>
              <w:t xml:space="preserve"> enjoys working</w:t>
            </w:r>
            <w:r>
              <w:rPr>
                <w:i/>
                <w:iCs/>
              </w:rPr>
              <w:t xml:space="preserve"> w</w:t>
            </w:r>
            <w:r w:rsidRPr="004E3BB2">
              <w:rPr>
                <w:i/>
                <w:iCs/>
              </w:rPr>
              <w:t>ith children at theweekend.</w:t>
            </w:r>
          </w:p>
          <w:p w:rsidR="004E3BB2" w:rsidRPr="004E3BB2" w:rsidRDefault="004E3BB2" w:rsidP="004E3BB2">
            <w:pPr>
              <w:spacing w:after="0" w:line="240" w:lineRule="auto"/>
              <w:rPr>
                <w:i/>
                <w:iCs/>
              </w:rPr>
            </w:pPr>
            <w:r w:rsidRPr="004E3BB2">
              <w:rPr>
                <w:i/>
                <w:iCs/>
              </w:rPr>
              <w:t>3 She claims to have beenvolunteering all summer.</w:t>
            </w:r>
          </w:p>
          <w:p w:rsidR="004E3BB2" w:rsidRPr="004E3BB2" w:rsidRDefault="004E3BB2" w:rsidP="004E3BB2">
            <w:pPr>
              <w:spacing w:after="0" w:line="240" w:lineRule="auto"/>
              <w:rPr>
                <w:i/>
                <w:iCs/>
              </w:rPr>
            </w:pPr>
            <w:r w:rsidRPr="004E3BB2">
              <w:rPr>
                <w:i/>
                <w:iCs/>
              </w:rPr>
              <w:t>4 Air pollution tends to getworse each year.</w:t>
            </w:r>
          </w:p>
          <w:p w:rsidR="004E3BB2" w:rsidRPr="004E3BB2" w:rsidRDefault="004E3BB2" w:rsidP="004E3BB2">
            <w:pPr>
              <w:spacing w:after="0" w:line="240" w:lineRule="auto"/>
              <w:rPr>
                <w:i/>
                <w:iCs/>
              </w:rPr>
            </w:pPr>
            <w:r w:rsidRPr="004E3BB2">
              <w:rPr>
                <w:i/>
                <w:iCs/>
              </w:rPr>
              <w:t xml:space="preserve">5 He regrets having </w:t>
            </w:r>
            <w:proofErr w:type="spellStart"/>
            <w:r w:rsidRPr="004E3BB2">
              <w:rPr>
                <w:i/>
                <w:iCs/>
              </w:rPr>
              <w:t>missedthe</w:t>
            </w:r>
            <w:proofErr w:type="spellEnd"/>
            <w:r w:rsidRPr="004E3BB2">
              <w:rPr>
                <w:i/>
                <w:iCs/>
              </w:rPr>
              <w:t xml:space="preserve"> </w:t>
            </w:r>
            <w:proofErr w:type="spellStart"/>
            <w:r w:rsidRPr="004E3BB2">
              <w:rPr>
                <w:i/>
                <w:iCs/>
              </w:rPr>
              <w:t>neighbourhood</w:t>
            </w:r>
            <w:proofErr w:type="spellEnd"/>
            <w:r w:rsidRPr="004E3BB2">
              <w:rPr>
                <w:i/>
                <w:iCs/>
              </w:rPr>
              <w:t xml:space="preserve"> clean-</w:t>
            </w:r>
            <w:proofErr w:type="spellStart"/>
            <w:r w:rsidRPr="004E3BB2">
              <w:rPr>
                <w:i/>
                <w:iCs/>
              </w:rPr>
              <w:lastRenderedPageBreak/>
              <w:t>upday</w:t>
            </w:r>
            <w:proofErr w:type="spellEnd"/>
            <w:r w:rsidRPr="004E3BB2">
              <w:rPr>
                <w:i/>
                <w:iCs/>
              </w:rPr>
              <w:t>.</w:t>
            </w:r>
          </w:p>
          <w:p w:rsidR="004E3BB2" w:rsidRPr="004E3BB2" w:rsidRDefault="004E3BB2" w:rsidP="004E3BB2">
            <w:pPr>
              <w:spacing w:after="0" w:line="240" w:lineRule="auto"/>
              <w:rPr>
                <w:i/>
                <w:iCs/>
              </w:rPr>
            </w:pPr>
            <w:r w:rsidRPr="004E3BB2">
              <w:rPr>
                <w:i/>
                <w:iCs/>
              </w:rPr>
              <w:t>6 They appear to beplanting trees in the park.</w:t>
            </w:r>
          </w:p>
          <w:p w:rsidR="001A4049" w:rsidRDefault="001A4049" w:rsidP="004E3BB2">
            <w:pPr>
              <w:spacing w:after="0" w:line="240" w:lineRule="auto"/>
              <w:rPr>
                <w:b/>
                <w:bCs/>
                <w:i/>
                <w:iCs/>
              </w:rPr>
            </w:pPr>
          </w:p>
          <w:p w:rsidR="004E3BB2" w:rsidRPr="004E3BB2" w:rsidRDefault="004E3BB2" w:rsidP="004E3BB2">
            <w:pPr>
              <w:spacing w:after="0" w:line="240" w:lineRule="auto"/>
              <w:rPr>
                <w:b/>
                <w:bCs/>
                <w:i/>
                <w:iCs/>
              </w:rPr>
            </w:pPr>
            <w:r w:rsidRPr="004E3BB2">
              <w:rPr>
                <w:b/>
                <w:bCs/>
                <w:i/>
                <w:iCs/>
              </w:rPr>
              <w:t>Ex. 4, p.8 (SB)</w:t>
            </w:r>
          </w:p>
          <w:p w:rsidR="004E3BB2" w:rsidRPr="004E3BB2" w:rsidRDefault="004E3BB2" w:rsidP="004E3BB2">
            <w:pPr>
              <w:spacing w:after="0" w:line="240" w:lineRule="auto"/>
              <w:rPr>
                <w:b/>
                <w:bCs/>
                <w:i/>
                <w:iCs/>
              </w:rPr>
            </w:pPr>
            <w:r w:rsidRPr="004E3BB2">
              <w:rPr>
                <w:b/>
                <w:bCs/>
                <w:i/>
                <w:iCs/>
              </w:rPr>
              <w:t>Suggested Answer Key</w:t>
            </w:r>
          </w:p>
          <w:p w:rsidR="004E3BB2" w:rsidRPr="004E3BB2" w:rsidRDefault="004E3BB2" w:rsidP="004E3BB2">
            <w:pPr>
              <w:spacing w:after="0" w:line="240" w:lineRule="auto"/>
              <w:rPr>
                <w:i/>
                <w:iCs/>
              </w:rPr>
            </w:pPr>
            <w:r w:rsidRPr="004E3BB2">
              <w:rPr>
                <w:i/>
                <w:iCs/>
              </w:rPr>
              <w:t>1 I avoid wasting things.</w:t>
            </w:r>
          </w:p>
          <w:p w:rsidR="004E3BB2" w:rsidRPr="004E3BB2" w:rsidRDefault="004E3BB2" w:rsidP="004E3BB2">
            <w:pPr>
              <w:spacing w:after="0" w:line="240" w:lineRule="auto"/>
              <w:rPr>
                <w:i/>
                <w:iCs/>
              </w:rPr>
            </w:pPr>
            <w:r w:rsidRPr="004E3BB2">
              <w:rPr>
                <w:i/>
                <w:iCs/>
              </w:rPr>
              <w:t>2 I stopped buying packagedfruit and vegetables.</w:t>
            </w:r>
          </w:p>
          <w:p w:rsidR="004E3BB2" w:rsidRPr="004E3BB2" w:rsidRDefault="004E3BB2" w:rsidP="004E3BB2">
            <w:pPr>
              <w:spacing w:after="0" w:line="240" w:lineRule="auto"/>
              <w:rPr>
                <w:i/>
                <w:iCs/>
              </w:rPr>
            </w:pPr>
            <w:r w:rsidRPr="004E3BB2">
              <w:rPr>
                <w:i/>
                <w:iCs/>
              </w:rPr>
              <w:t>3 I must recycle more.</w:t>
            </w:r>
          </w:p>
          <w:p w:rsidR="004E3BB2" w:rsidRPr="004E3BB2" w:rsidRDefault="004E3BB2" w:rsidP="004E3BB2">
            <w:pPr>
              <w:spacing w:after="0" w:line="240" w:lineRule="auto"/>
              <w:rPr>
                <w:i/>
                <w:iCs/>
              </w:rPr>
            </w:pPr>
            <w:r w:rsidRPr="004E3BB2">
              <w:rPr>
                <w:i/>
                <w:iCs/>
              </w:rPr>
              <w:t>4 I’ve always wanted to visitthe Kazakh steppe.</w:t>
            </w:r>
          </w:p>
          <w:p w:rsidR="004E3BB2" w:rsidRPr="004E3BB2" w:rsidRDefault="004E3BB2" w:rsidP="004E3BB2">
            <w:pPr>
              <w:spacing w:after="0" w:line="240" w:lineRule="auto"/>
              <w:rPr>
                <w:i/>
                <w:iCs/>
              </w:rPr>
            </w:pPr>
            <w:r w:rsidRPr="004E3BB2">
              <w:rPr>
                <w:i/>
                <w:iCs/>
              </w:rPr>
              <w:t>5 I’d love to volunteer.</w:t>
            </w:r>
          </w:p>
          <w:p w:rsidR="004E3BB2" w:rsidRPr="009F0055" w:rsidRDefault="004E3BB2" w:rsidP="004E3BB2">
            <w:pPr>
              <w:spacing w:after="0" w:line="240" w:lineRule="auto"/>
            </w:pPr>
            <w:r w:rsidRPr="004E3BB2">
              <w:rPr>
                <w:i/>
                <w:iCs/>
              </w:rPr>
              <w:t>6 I enjoy walking in thecountryside.</w:t>
            </w:r>
          </w:p>
        </w:tc>
      </w:tr>
      <w:tr w:rsidR="00F04037" w:rsidRPr="009F0055" w:rsidTr="00434B42">
        <w:trPr>
          <w:trHeight w:val="30"/>
        </w:trPr>
        <w:tc>
          <w:tcPr>
            <w:tcW w:w="1271" w:type="dxa"/>
          </w:tcPr>
          <w:p w:rsidR="00CA099C" w:rsidRPr="009F0055" w:rsidRDefault="00CA099C" w:rsidP="004E3BB2">
            <w:pPr>
              <w:spacing w:after="0" w:line="240" w:lineRule="auto"/>
              <w:ind w:right="-110"/>
              <w:rPr>
                <w:lang w:eastAsia="en-GB"/>
              </w:rPr>
            </w:pPr>
            <w:r w:rsidRPr="009F0055">
              <w:rPr>
                <w:lang w:eastAsia="en-GB"/>
              </w:rPr>
              <w:lastRenderedPageBreak/>
              <w:t>Ending the lesson</w:t>
            </w:r>
          </w:p>
        </w:tc>
        <w:tc>
          <w:tcPr>
            <w:tcW w:w="4536" w:type="dxa"/>
          </w:tcPr>
          <w:p w:rsidR="001A4049" w:rsidRPr="001A4049" w:rsidRDefault="001A4049" w:rsidP="001A4049">
            <w:pPr>
              <w:spacing w:after="0" w:line="240" w:lineRule="auto"/>
              <w:rPr>
                <w:bCs/>
                <w:lang w:eastAsia="en-GB"/>
              </w:rPr>
            </w:pPr>
            <w:r w:rsidRPr="001A4049">
              <w:rPr>
                <w:bCs/>
                <w:lang w:eastAsia="en-GB"/>
              </w:rPr>
              <w:t>At the end of the lesson, students reflect on:</w:t>
            </w:r>
          </w:p>
          <w:p w:rsidR="001A4049" w:rsidRPr="001A4049" w:rsidRDefault="001A4049" w:rsidP="001A4049">
            <w:pPr>
              <w:spacing w:after="0" w:line="240" w:lineRule="auto"/>
              <w:rPr>
                <w:bCs/>
                <w:lang w:eastAsia="en-GB"/>
              </w:rPr>
            </w:pPr>
            <w:r w:rsidRPr="001A4049">
              <w:rPr>
                <w:bCs/>
                <w:lang w:eastAsia="en-GB"/>
              </w:rPr>
              <w:t>- what they learned</w:t>
            </w:r>
          </w:p>
          <w:p w:rsidR="001A4049" w:rsidRPr="001A4049" w:rsidRDefault="001A4049" w:rsidP="001A4049">
            <w:pPr>
              <w:spacing w:after="0" w:line="240" w:lineRule="auto"/>
              <w:rPr>
                <w:bCs/>
                <w:lang w:eastAsia="en-GB"/>
              </w:rPr>
            </w:pPr>
            <w:r w:rsidRPr="001A4049">
              <w:rPr>
                <w:bCs/>
                <w:lang w:eastAsia="en-GB"/>
              </w:rPr>
              <w:t>- what remained unclear for them</w:t>
            </w:r>
          </w:p>
          <w:p w:rsidR="001A4049" w:rsidRPr="001A4049" w:rsidRDefault="001A4049" w:rsidP="001A4049">
            <w:pPr>
              <w:spacing w:after="0" w:line="240" w:lineRule="auto"/>
              <w:rPr>
                <w:bCs/>
                <w:lang w:eastAsia="en-GB"/>
              </w:rPr>
            </w:pPr>
            <w:r w:rsidRPr="001A4049">
              <w:rPr>
                <w:bCs/>
                <w:lang w:eastAsia="en-GB"/>
              </w:rPr>
              <w:t>- what they need to continue working on by the "Traffic lights"</w:t>
            </w:r>
          </w:p>
          <w:p w:rsidR="001A4049" w:rsidRPr="001A4049" w:rsidRDefault="001A4049" w:rsidP="001A4049">
            <w:pPr>
              <w:spacing w:after="0" w:line="240" w:lineRule="auto"/>
              <w:rPr>
                <w:bCs/>
                <w:lang w:eastAsia="en-GB"/>
              </w:rPr>
            </w:pPr>
            <w:r w:rsidRPr="001A4049">
              <w:rPr>
                <w:bCs/>
                <w:lang w:eastAsia="en-GB"/>
              </w:rPr>
              <w:t>Home task: Workbook: 1b &amp; Use of English 1</w:t>
            </w:r>
          </w:p>
          <w:p w:rsidR="00CA099C" w:rsidRDefault="001A4049" w:rsidP="001A4049">
            <w:pPr>
              <w:spacing w:after="0" w:line="240" w:lineRule="auto"/>
              <w:rPr>
                <w:bCs/>
                <w:lang w:eastAsia="en-GB"/>
              </w:rPr>
            </w:pPr>
            <w:r w:rsidRPr="001A4049">
              <w:rPr>
                <w:bCs/>
                <w:lang w:eastAsia="en-GB"/>
              </w:rPr>
              <w:t>Saying goodbye</w:t>
            </w:r>
          </w:p>
          <w:p w:rsidR="001A4049" w:rsidRPr="001A4049" w:rsidRDefault="001A4049" w:rsidP="001A4049">
            <w:pPr>
              <w:spacing w:after="0" w:line="240" w:lineRule="auto"/>
              <w:rPr>
                <w:lang w:eastAsia="en-GB"/>
              </w:rPr>
            </w:pPr>
          </w:p>
        </w:tc>
        <w:tc>
          <w:tcPr>
            <w:tcW w:w="1418" w:type="dxa"/>
          </w:tcPr>
          <w:p w:rsidR="0077366A" w:rsidRPr="009F0055" w:rsidRDefault="001A4049" w:rsidP="004E3BB2">
            <w:pPr>
              <w:spacing w:after="0" w:line="240" w:lineRule="auto"/>
            </w:pPr>
            <w:r>
              <w:t>Ss reflect on their learning</w:t>
            </w:r>
          </w:p>
        </w:tc>
        <w:tc>
          <w:tcPr>
            <w:tcW w:w="1275" w:type="dxa"/>
          </w:tcPr>
          <w:p w:rsidR="00CA099C" w:rsidRPr="009F0055" w:rsidRDefault="0044381D" w:rsidP="004E3BB2">
            <w:pPr>
              <w:spacing w:after="0" w:line="240" w:lineRule="auto"/>
              <w:rPr>
                <w:lang w:val="kk-KZ"/>
              </w:rPr>
            </w:pPr>
            <w:r w:rsidRPr="009F0055">
              <w:rPr>
                <w:bCs/>
                <w:lang w:eastAsia="en-GB"/>
              </w:rPr>
              <w:t>Self-assessment</w:t>
            </w:r>
          </w:p>
        </w:tc>
        <w:tc>
          <w:tcPr>
            <w:tcW w:w="2273" w:type="dxa"/>
          </w:tcPr>
          <w:p w:rsidR="00FA6E5C" w:rsidRPr="001A4049" w:rsidRDefault="001A4049" w:rsidP="004E3BB2">
            <w:pPr>
              <w:spacing w:after="0" w:line="240" w:lineRule="auto"/>
              <w:rPr>
                <w:iCs/>
              </w:rPr>
            </w:pPr>
            <w:r w:rsidRPr="001A4049">
              <w:rPr>
                <w:bCs/>
                <w:iCs/>
              </w:rPr>
              <w:t>Workbook: 1b &amp; Use of English 1</w:t>
            </w:r>
          </w:p>
          <w:p w:rsidR="00FA6E5C" w:rsidRDefault="00FA6E5C" w:rsidP="004E3BB2">
            <w:pPr>
              <w:spacing w:after="0" w:line="240" w:lineRule="auto"/>
              <w:rPr>
                <w:i/>
                <w:iCs/>
              </w:rPr>
            </w:pPr>
          </w:p>
          <w:p w:rsidR="00FA6E5C" w:rsidRDefault="00FA6E5C" w:rsidP="004E3BB2">
            <w:pPr>
              <w:spacing w:after="0" w:line="240" w:lineRule="auto"/>
              <w:rPr>
                <w:i/>
                <w:iCs/>
              </w:rPr>
            </w:pPr>
          </w:p>
          <w:p w:rsidR="00CA099C" w:rsidRPr="009F0055" w:rsidRDefault="00CA099C" w:rsidP="004E3BB2">
            <w:pPr>
              <w:spacing w:after="0" w:line="240" w:lineRule="auto"/>
              <w:rPr>
                <w:lang w:val="kk-KZ"/>
              </w:rPr>
            </w:pPr>
          </w:p>
        </w:tc>
      </w:tr>
    </w:tbl>
    <w:p w:rsidR="004567B0" w:rsidRPr="009F0055" w:rsidRDefault="004567B0"/>
    <w:sectPr w:rsidR="004567B0" w:rsidRPr="009F0055" w:rsidSect="00A62C5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1934"/>
    <w:rsid w:val="001A4049"/>
    <w:rsid w:val="002540A8"/>
    <w:rsid w:val="00301934"/>
    <w:rsid w:val="00401FA7"/>
    <w:rsid w:val="00434B42"/>
    <w:rsid w:val="0044381D"/>
    <w:rsid w:val="004567B0"/>
    <w:rsid w:val="004B4B2B"/>
    <w:rsid w:val="004E3BB2"/>
    <w:rsid w:val="00553623"/>
    <w:rsid w:val="00613729"/>
    <w:rsid w:val="00661BD3"/>
    <w:rsid w:val="0077366A"/>
    <w:rsid w:val="00822431"/>
    <w:rsid w:val="008B724A"/>
    <w:rsid w:val="008B7DB4"/>
    <w:rsid w:val="00990451"/>
    <w:rsid w:val="009F0055"/>
    <w:rsid w:val="00A247AE"/>
    <w:rsid w:val="00A355FC"/>
    <w:rsid w:val="00A62C5B"/>
    <w:rsid w:val="00A846F4"/>
    <w:rsid w:val="00AA1C79"/>
    <w:rsid w:val="00AA2775"/>
    <w:rsid w:val="00AD5014"/>
    <w:rsid w:val="00B476F1"/>
    <w:rsid w:val="00B8332B"/>
    <w:rsid w:val="00BC358B"/>
    <w:rsid w:val="00CA099C"/>
    <w:rsid w:val="00D0509E"/>
    <w:rsid w:val="00D50BAB"/>
    <w:rsid w:val="00E318E6"/>
    <w:rsid w:val="00E63667"/>
    <w:rsid w:val="00E81433"/>
    <w:rsid w:val="00F04037"/>
    <w:rsid w:val="00FA6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9C"/>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99C"/>
    <w:rPr>
      <w:color w:val="0563C1" w:themeColor="hyperlink"/>
      <w:u w:val="single"/>
    </w:rPr>
  </w:style>
  <w:style w:type="table" w:styleId="a4">
    <w:name w:val="Table Grid"/>
    <w:basedOn w:val="a1"/>
    <w:uiPriority w:val="39"/>
    <w:rsid w:val="00BC3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BC358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Balloon Text"/>
    <w:basedOn w:val="a"/>
    <w:link w:val="a6"/>
    <w:uiPriority w:val="99"/>
    <w:semiHidden/>
    <w:unhideWhenUsed/>
    <w:rsid w:val="00A62C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2C5B"/>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dc:creator>
  <cp:keywords/>
  <dc:description/>
  <cp:lastModifiedBy>1001</cp:lastModifiedBy>
  <cp:revision>8</cp:revision>
  <cp:lastPrinted>2022-05-27T02:05:00Z</cp:lastPrinted>
  <dcterms:created xsi:type="dcterms:W3CDTF">2021-09-02T16:40:00Z</dcterms:created>
  <dcterms:modified xsi:type="dcterms:W3CDTF">2022-05-27T02:06:00Z</dcterms:modified>
</cp:coreProperties>
</file>