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A9" w:rsidRPr="00DD4841" w:rsidRDefault="00D16FA9" w:rsidP="00D16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FA9" w:rsidRPr="00DD4841" w:rsidRDefault="00D16FA9" w:rsidP="00D16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FA9" w:rsidRPr="00DD4841" w:rsidRDefault="00D16FA9" w:rsidP="00D16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FA9" w:rsidRPr="00DD4841" w:rsidRDefault="00D16FA9" w:rsidP="00D16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FA9" w:rsidRPr="00DD4841" w:rsidRDefault="00D16FA9" w:rsidP="00D16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FA9" w:rsidRPr="00DD4841" w:rsidRDefault="00D16FA9" w:rsidP="00D16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FA9" w:rsidRDefault="00D16FA9" w:rsidP="00D16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FA9" w:rsidRDefault="00D16FA9" w:rsidP="00D16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FA9" w:rsidRPr="00DD4841" w:rsidRDefault="00D16FA9" w:rsidP="00D16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FA9" w:rsidRPr="00DD4841" w:rsidRDefault="00D16FA9" w:rsidP="00D16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DF" w:rsidRDefault="00A05DDF" w:rsidP="00D16F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5DDF" w:rsidRDefault="00A05DDF" w:rsidP="00D16F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5DDF" w:rsidRDefault="00A05DDF" w:rsidP="00D16F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16FA9" w:rsidRPr="00A05DDF" w:rsidRDefault="00D16FA9" w:rsidP="00D16F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05DDF">
        <w:rPr>
          <w:rFonts w:ascii="Times New Roman" w:hAnsi="Times New Roman" w:cs="Times New Roman"/>
          <w:b/>
          <w:sz w:val="52"/>
          <w:szCs w:val="52"/>
        </w:rPr>
        <w:t>«</w:t>
      </w:r>
      <w:r w:rsidR="00D21920" w:rsidRPr="00A05DDF">
        <w:rPr>
          <w:rFonts w:ascii="Times New Roman" w:hAnsi="Times New Roman" w:cs="Times New Roman"/>
          <w:b/>
          <w:i/>
          <w:sz w:val="52"/>
          <w:szCs w:val="52"/>
        </w:rPr>
        <w:t>Ф</w:t>
      </w:r>
      <w:r w:rsidRPr="00A05DDF">
        <w:rPr>
          <w:rFonts w:ascii="Times New Roman" w:hAnsi="Times New Roman" w:cs="Times New Roman"/>
          <w:b/>
          <w:i/>
          <w:sz w:val="52"/>
          <w:szCs w:val="52"/>
        </w:rPr>
        <w:t>ормирования учебно-познавательных компетен</w:t>
      </w:r>
      <w:r w:rsidR="00D21920" w:rsidRPr="00A05DDF">
        <w:rPr>
          <w:rFonts w:ascii="Times New Roman" w:hAnsi="Times New Roman" w:cs="Times New Roman"/>
          <w:b/>
          <w:i/>
          <w:sz w:val="52"/>
          <w:szCs w:val="52"/>
        </w:rPr>
        <w:t>ций</w:t>
      </w:r>
      <w:r w:rsidRPr="00A05DDF">
        <w:rPr>
          <w:rFonts w:ascii="Times New Roman" w:hAnsi="Times New Roman" w:cs="Times New Roman"/>
          <w:b/>
          <w:i/>
          <w:sz w:val="52"/>
          <w:szCs w:val="52"/>
        </w:rPr>
        <w:t xml:space="preserve"> учащихся начальных классов</w:t>
      </w:r>
      <w:r w:rsidRPr="00A05DDF">
        <w:rPr>
          <w:rFonts w:ascii="Times New Roman" w:hAnsi="Times New Roman" w:cs="Times New Roman"/>
          <w:b/>
          <w:sz w:val="52"/>
          <w:szCs w:val="52"/>
        </w:rPr>
        <w:t>»</w:t>
      </w:r>
    </w:p>
    <w:p w:rsidR="00D16FA9" w:rsidRPr="00A05DDF" w:rsidRDefault="00A05DDF" w:rsidP="00D16FA9">
      <w:pPr>
        <w:spacing w:after="0" w:line="240" w:lineRule="auto"/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A05DDF" w:rsidRDefault="00A05DDF" w:rsidP="00D16FA9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A05DDF" w:rsidRDefault="00A05DDF" w:rsidP="00D16FA9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05DDF" w:rsidRDefault="00A05DDF" w:rsidP="00D16FA9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05DDF" w:rsidRDefault="00A05DDF" w:rsidP="00D16FA9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16FA9" w:rsidRPr="00A05DDF" w:rsidRDefault="00A05DDF" w:rsidP="00D16FA9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A05DDF">
        <w:rPr>
          <w:rFonts w:ascii="Times New Roman" w:hAnsi="Times New Roman" w:cs="Times New Roman"/>
          <w:b/>
          <w:sz w:val="36"/>
          <w:szCs w:val="36"/>
        </w:rPr>
        <w:t>Подготовила:</w:t>
      </w:r>
    </w:p>
    <w:p w:rsidR="00A05DDF" w:rsidRPr="00A05DDF" w:rsidRDefault="00A05DDF" w:rsidP="00D16FA9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A05DDF">
        <w:rPr>
          <w:rFonts w:ascii="Times New Roman" w:hAnsi="Times New Roman" w:cs="Times New Roman"/>
          <w:b/>
          <w:sz w:val="36"/>
          <w:szCs w:val="36"/>
        </w:rPr>
        <w:t>Учитель начальных классов</w:t>
      </w:r>
    </w:p>
    <w:p w:rsidR="00A05DDF" w:rsidRPr="00A05DDF" w:rsidRDefault="00A05DDF" w:rsidP="00D16FA9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A05DDF">
        <w:rPr>
          <w:rFonts w:ascii="Times New Roman" w:hAnsi="Times New Roman" w:cs="Times New Roman"/>
          <w:b/>
          <w:sz w:val="36"/>
          <w:szCs w:val="36"/>
        </w:rPr>
        <w:t>Абакумова Н.В.</w:t>
      </w:r>
    </w:p>
    <w:p w:rsidR="00D16FA9" w:rsidRPr="00A05DDF" w:rsidRDefault="00D16FA9" w:rsidP="00D16FA9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D16FA9" w:rsidRPr="00DD4841" w:rsidRDefault="00D16FA9" w:rsidP="00D16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A9" w:rsidRPr="00DD4841" w:rsidRDefault="00D16FA9" w:rsidP="00D16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A9" w:rsidRDefault="00D16FA9" w:rsidP="00D16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A9" w:rsidRDefault="00D16FA9" w:rsidP="00D16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A9" w:rsidRPr="00DD4841" w:rsidRDefault="00D16FA9" w:rsidP="00D16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A9" w:rsidRPr="00DD4841" w:rsidRDefault="00D16FA9" w:rsidP="00D16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FA9" w:rsidRPr="00DD4841" w:rsidRDefault="00D16FA9" w:rsidP="00D16F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FA9" w:rsidRDefault="00D16FA9" w:rsidP="00D16F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FA9" w:rsidRPr="00DD4841" w:rsidRDefault="00D16FA9" w:rsidP="00D16F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FA9" w:rsidRDefault="00D16FA9" w:rsidP="00D16F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16FA9" w:rsidRDefault="00D16FA9" w:rsidP="00D16F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16FA9" w:rsidRDefault="00D16FA9" w:rsidP="00D16F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16FA9" w:rsidRDefault="00D16FA9" w:rsidP="00D16F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16FA9" w:rsidRDefault="00D16FA9" w:rsidP="00D16F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16FA9" w:rsidRDefault="00D16FA9" w:rsidP="00D16FA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16FA9" w:rsidRPr="00465D39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FA9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920" w:rsidRDefault="00D21920" w:rsidP="00D16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6FA9" w:rsidRPr="00A05DDF" w:rsidRDefault="00D16FA9" w:rsidP="00D16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5DDF">
        <w:rPr>
          <w:rFonts w:ascii="Times New Roman" w:hAnsi="Times New Roman" w:cs="Times New Roman"/>
          <w:sz w:val="28"/>
          <w:szCs w:val="28"/>
        </w:rPr>
        <w:t xml:space="preserve">«Плохой учитель преподносит истину, </w:t>
      </w:r>
      <w:r w:rsidRPr="00A05DDF">
        <w:rPr>
          <w:rFonts w:ascii="Times New Roman" w:hAnsi="Times New Roman" w:cs="Times New Roman"/>
          <w:sz w:val="28"/>
          <w:szCs w:val="28"/>
        </w:rPr>
        <w:br/>
        <w:t>хороший – учит её находить».</w:t>
      </w:r>
    </w:p>
    <w:p w:rsidR="00D16FA9" w:rsidRPr="00A05DDF" w:rsidRDefault="00D16FA9" w:rsidP="00D16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5DDF">
        <w:rPr>
          <w:rFonts w:ascii="Times New Roman" w:hAnsi="Times New Roman" w:cs="Times New Roman"/>
          <w:sz w:val="28"/>
          <w:szCs w:val="28"/>
        </w:rPr>
        <w:t>А.Ф.Дистервег</w:t>
      </w:r>
      <w:proofErr w:type="spellEnd"/>
    </w:p>
    <w:p w:rsidR="00D16FA9" w:rsidRPr="00A05DDF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5DDF">
        <w:rPr>
          <w:rFonts w:ascii="Times New Roman" w:hAnsi="Times New Roman" w:cs="Times New Roman"/>
          <w:bCs/>
          <w:sz w:val="28"/>
          <w:szCs w:val="28"/>
          <w:u w:val="single"/>
        </w:rPr>
        <w:t>Актуальность проблемы</w:t>
      </w:r>
      <w:r w:rsidRPr="00A05DDF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Pr="00A05DDF">
        <w:rPr>
          <w:rFonts w:ascii="Times New Roman" w:hAnsi="Times New Roman" w:cs="Times New Roman"/>
          <w:iCs/>
          <w:sz w:val="28"/>
          <w:szCs w:val="28"/>
        </w:rPr>
        <w:t>В последнее время все чаще высказывается идея о том, что ученик должен не вообще получать образование, а достигнуть некоторого уровня компетентности в способах жизнедеятельности в человеческом обществе, чтобы оправдать социальные ожидания нашего государства о становлении нового работника, обладающего потребностью творчески решать сложные профессиональные задачи.</w:t>
      </w:r>
    </w:p>
    <w:p w:rsidR="00D21920" w:rsidRPr="00A05DDF" w:rsidRDefault="00D21920" w:rsidP="00D21920">
      <w:pPr>
        <w:spacing w:before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ключевых компетентностей становится сегодня главной целью обучения, так как дает возможность ученику повысить свои учебные достижения.</w:t>
      </w:r>
    </w:p>
    <w:p w:rsidR="00D21920" w:rsidRPr="00A05DDF" w:rsidRDefault="00D21920" w:rsidP="00D21920">
      <w:pPr>
        <w:spacing w:before="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5D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Компетенция - круг вопросов, в которых человек хорошо осведомлен. Ожегов</w:t>
      </w:r>
    </w:p>
    <w:p w:rsidR="00D21920" w:rsidRPr="00A05DDF" w:rsidRDefault="00D21920" w:rsidP="00D21920">
      <w:pPr>
        <w:spacing w:before="20"/>
        <w:jc w:val="both"/>
        <w:rPr>
          <w:rFonts w:ascii="Times New Roman" w:eastAsia="+mn-ea" w:hAnsi="Times New Roman" w:cs="Times New Roman"/>
          <w:b/>
          <w:bCs/>
          <w:iCs/>
          <w:color w:val="002060"/>
          <w:kern w:val="24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Компетентность – </w:t>
      </w:r>
      <w:r w:rsidRPr="00A05DD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это </w:t>
      </w:r>
      <w:r w:rsidRPr="00A05D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способность    делать что-либо хорошо или эффективно.</w:t>
      </w:r>
      <w:r w:rsidRPr="00A05DDF">
        <w:rPr>
          <w:rFonts w:ascii="Times New Roman" w:eastAsia="+mn-ea" w:hAnsi="Times New Roman" w:cs="Times New Roman"/>
          <w:b/>
          <w:bCs/>
          <w:iCs/>
          <w:color w:val="002060"/>
          <w:kern w:val="24"/>
          <w:sz w:val="28"/>
          <w:szCs w:val="28"/>
        </w:rPr>
        <w:t xml:space="preserve"> </w:t>
      </w:r>
    </w:p>
    <w:p w:rsidR="00D21920" w:rsidRPr="00A05DDF" w:rsidRDefault="00D21920" w:rsidP="00D21920">
      <w:pPr>
        <w:spacing w:before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своей деятельности мы ориентируемся на формирование следующих ключевых компетенций</w:t>
      </w:r>
      <w:proofErr w:type="gramStart"/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D21920" w:rsidRPr="00A05DDF" w:rsidRDefault="00D21920" w:rsidP="00D21920">
      <w:pPr>
        <w:spacing w:before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Ключевые компетенции в начальной школе:</w:t>
      </w:r>
    </w:p>
    <w:p w:rsidR="00D21920" w:rsidRPr="00A05DDF" w:rsidRDefault="00D21920" w:rsidP="00D21920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21920" w:rsidRPr="00A05DDF" w:rsidSect="000B7F6A">
          <w:pgSz w:w="11906" w:h="16838"/>
          <w:pgMar w:top="142" w:right="851" w:bottom="142" w:left="851" w:header="709" w:footer="709" w:gutter="0"/>
          <w:cols w:space="708"/>
          <w:docGrid w:linePitch="360"/>
        </w:sectPr>
      </w:pPr>
    </w:p>
    <w:p w:rsidR="00D21920" w:rsidRPr="00A05DDF" w:rsidRDefault="00D21920" w:rsidP="00D21920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учебно-познавательная</w:t>
      </w:r>
    </w:p>
    <w:p w:rsidR="00D21920" w:rsidRPr="00A05DDF" w:rsidRDefault="00D21920" w:rsidP="00D21920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ценностно-смысловая</w:t>
      </w:r>
    </w:p>
    <w:p w:rsidR="00D21920" w:rsidRPr="00A05DDF" w:rsidRDefault="00D21920" w:rsidP="00D21920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коммуникативная</w:t>
      </w:r>
    </w:p>
    <w:p w:rsidR="00D21920" w:rsidRPr="00A05DDF" w:rsidRDefault="00D21920" w:rsidP="00D21920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</w:t>
      </w:r>
    </w:p>
    <w:p w:rsidR="00D21920" w:rsidRPr="00A05DDF" w:rsidRDefault="00D21920" w:rsidP="00D21920">
      <w:pPr>
        <w:spacing w:befor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sectPr w:rsidR="00D21920" w:rsidRPr="00A05DDF" w:rsidSect="008D62AF">
          <w:type w:val="continuous"/>
          <w:pgSz w:w="11906" w:h="16838"/>
          <w:pgMar w:top="142" w:right="851" w:bottom="142" w:left="851" w:header="709" w:footer="709" w:gutter="0"/>
          <w:cols w:num="2" w:space="708"/>
          <w:docGrid w:linePitch="360"/>
        </w:sectPr>
      </w:pPr>
    </w:p>
    <w:p w:rsidR="00D21920" w:rsidRPr="00A05DDF" w:rsidRDefault="00D21920" w:rsidP="00D21920">
      <w:pPr>
        <w:spacing w:before="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05D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Ключевыми словами в характеристике компетенций являются слова </w:t>
      </w:r>
    </w:p>
    <w:p w:rsidR="00D21920" w:rsidRPr="00A05DDF" w:rsidRDefault="00D21920" w:rsidP="00D21920">
      <w:pPr>
        <w:numPr>
          <w:ilvl w:val="0"/>
          <w:numId w:val="2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D21920" w:rsidRPr="00A05DDF" w:rsidSect="008D62AF">
          <w:type w:val="continuous"/>
          <w:pgSz w:w="11906" w:h="16838"/>
          <w:pgMar w:top="142" w:right="851" w:bottom="142" w:left="851" w:header="709" w:footer="709" w:gutter="0"/>
          <w:cols w:space="708"/>
          <w:docGrid w:linePitch="360"/>
        </w:sectPr>
      </w:pPr>
    </w:p>
    <w:p w:rsidR="00D21920" w:rsidRPr="00A05DDF" w:rsidRDefault="00D21920" w:rsidP="00D21920">
      <w:pPr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Искать</w:t>
      </w:r>
    </w:p>
    <w:p w:rsidR="00D21920" w:rsidRPr="00A05DDF" w:rsidRDefault="00D21920" w:rsidP="00D21920">
      <w:pPr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Думать</w:t>
      </w:r>
    </w:p>
    <w:p w:rsidR="00D21920" w:rsidRPr="00A05DDF" w:rsidRDefault="00D21920" w:rsidP="00D21920">
      <w:pPr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Сотрудничать</w:t>
      </w:r>
    </w:p>
    <w:p w:rsidR="00D21920" w:rsidRPr="00A05DDF" w:rsidRDefault="00D21920" w:rsidP="00D21920">
      <w:pPr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Приниматься за дело</w:t>
      </w:r>
    </w:p>
    <w:p w:rsidR="00D21920" w:rsidRPr="00A05DDF" w:rsidRDefault="00D21920" w:rsidP="00D21920">
      <w:pPr>
        <w:numPr>
          <w:ilvl w:val="0"/>
          <w:numId w:val="2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Адаптироваться </w:t>
      </w:r>
    </w:p>
    <w:p w:rsidR="00D21920" w:rsidRPr="00A05DDF" w:rsidRDefault="00D21920" w:rsidP="00D21920">
      <w:pPr>
        <w:spacing w:before="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21920" w:rsidRPr="00A05DDF" w:rsidRDefault="00D21920" w:rsidP="00D219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Уточним, что же такое </w:t>
      </w:r>
      <w:proofErr w:type="gramStart"/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-у</w:t>
      </w:r>
      <w:proofErr w:type="gramEnd"/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чебно-познавательная компетенция?</w:t>
      </w:r>
    </w:p>
    <w:p w:rsidR="00D21920" w:rsidRPr="00A05DDF" w:rsidRDefault="00D21920" w:rsidP="00D219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Она представляет собой совокупность учебных ситуаций, в которых ученик выступает как субъект и как объект процесса обучения одновременно, т.е. в данном случае речь идёт о самообучении и самообразовании. </w:t>
      </w:r>
    </w:p>
    <w:p w:rsidR="00D21920" w:rsidRPr="00A05DDF" w:rsidRDefault="00D21920" w:rsidP="00D219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21920" w:rsidRPr="00A05DDF" w:rsidRDefault="00D21920" w:rsidP="00D219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Остановимся на системе работы по формированию учебно-познавательной компетенции - владение механизмами планирования, анализа, рефлексии, самооценки успешности собственной деятельности; - владение приемами действий в нестандартных ситуациях, эвристическими методами решения проблем; -          владение измерительными навыками, использование статистических и иных методов познания.</w:t>
      </w:r>
    </w:p>
    <w:p w:rsidR="00D21920" w:rsidRPr="00A05DDF" w:rsidRDefault="00D21920" w:rsidP="00D219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D21920" w:rsidRPr="00A05DDF" w:rsidSect="00D21920">
          <w:type w:val="continuous"/>
          <w:pgSz w:w="11906" w:h="16838"/>
          <w:pgMar w:top="142" w:right="851" w:bottom="142" w:left="851" w:header="709" w:footer="709" w:gutter="0"/>
          <w:cols w:space="708"/>
          <w:docGrid w:linePitch="360"/>
        </w:sectPr>
      </w:pPr>
      <w:r w:rsidRPr="00A05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Основную свою задачу мы видим, не в передаче детям максимально возможного объема знаний, а в том, чтобы учить детей умению учиться.</w:t>
      </w:r>
    </w:p>
    <w:p w:rsidR="00D16FA9" w:rsidRPr="00A05DDF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lastRenderedPageBreak/>
        <w:t xml:space="preserve">Одна из главных ролей должна быть отдана </w:t>
      </w:r>
      <w:proofErr w:type="spellStart"/>
      <w:r w:rsidRPr="00A05DD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05DDF">
        <w:rPr>
          <w:rFonts w:ascii="Times New Roman" w:hAnsi="Times New Roman" w:cs="Times New Roman"/>
          <w:sz w:val="28"/>
          <w:szCs w:val="28"/>
        </w:rPr>
        <w:t xml:space="preserve">–познавательной компетенции, так как, степень ее </w:t>
      </w:r>
      <w:proofErr w:type="spellStart"/>
      <w:r w:rsidRPr="00A05DD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05DDF">
        <w:rPr>
          <w:rFonts w:ascii="Times New Roman" w:hAnsi="Times New Roman" w:cs="Times New Roman"/>
          <w:sz w:val="28"/>
          <w:szCs w:val="28"/>
        </w:rPr>
        <w:t xml:space="preserve"> иногда в большей степени определяет качество результата.</w:t>
      </w:r>
    </w:p>
    <w:p w:rsidR="00D16FA9" w:rsidRPr="00A05DDF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 В составе учебно-познавательной компетенции можно выделить: 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>- умение ставить цель и организовывать её достижение, умение пояснить свою цель;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>- умение организовывать планирование, анализ, рефлексию, самооценку своей учебно-познавательной деятельности;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- умение задавать вопросы к наблюдаемым фактам, отыскивать причины явлений, обозначать свое понимание или непонимание по отношению к изучаемой проблеме; 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- умение ставить познавательные задачи и выдвигать гипотезы; выбирать условия проведения наблюдения или опыта; выбирать необходимые приборы и оборудование, владеть измерительными навыками, работать с инструкциями; использовать элементы вероятностных и статистических методов познания; описывать результаты, формулировать выводы; 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- умение выступать устно и письменно о результатах своего исследования с использованием компьютерных средств и технологий (текстовые и графические редакторы, презентации). </w:t>
      </w:r>
    </w:p>
    <w:p w:rsidR="00153E1E" w:rsidRPr="00A05DDF" w:rsidRDefault="00153E1E" w:rsidP="0015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Диагностика, проведенная мной в декабре 2013 в 1 классе, показала низкий  уровень </w:t>
      </w:r>
      <w:proofErr w:type="spellStart"/>
      <w:r w:rsidRPr="00A05DD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 у детей учебно-познавательной деятельности.</w:t>
      </w:r>
    </w:p>
    <w:p w:rsidR="00153E1E" w:rsidRPr="00A05DDF" w:rsidRDefault="00153E1E" w:rsidP="0015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1255"/>
        <w:gridCol w:w="1400"/>
        <w:gridCol w:w="1433"/>
        <w:gridCol w:w="3240"/>
      </w:tblGrid>
      <w:tr w:rsidR="00153E1E" w:rsidRPr="00A05DDF" w:rsidTr="00933E76">
        <w:tc>
          <w:tcPr>
            <w:tcW w:w="2316" w:type="dxa"/>
            <w:vMerge w:val="restart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показателей  учебно-познавательных компетенций</w:t>
            </w:r>
          </w:p>
        </w:tc>
        <w:tc>
          <w:tcPr>
            <w:tcW w:w="4088" w:type="dxa"/>
            <w:gridSpan w:val="3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Уровни </w:t>
            </w:r>
            <w:proofErr w:type="spell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компетенций</w:t>
            </w:r>
          </w:p>
        </w:tc>
        <w:tc>
          <w:tcPr>
            <w:tcW w:w="3240" w:type="dxa"/>
            <w:vMerge w:val="restart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 инструментарий</w:t>
            </w:r>
          </w:p>
        </w:tc>
      </w:tr>
      <w:tr w:rsidR="00153E1E" w:rsidRPr="00A05DDF" w:rsidTr="00933E76">
        <w:tc>
          <w:tcPr>
            <w:tcW w:w="2316" w:type="dxa"/>
            <w:vMerge/>
          </w:tcPr>
          <w:p w:rsidR="00153E1E" w:rsidRPr="00A05DDF" w:rsidRDefault="00153E1E" w:rsidP="0015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400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433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240" w:type="dxa"/>
            <w:vMerge/>
          </w:tcPr>
          <w:p w:rsidR="00153E1E" w:rsidRPr="00A05DDF" w:rsidRDefault="00153E1E" w:rsidP="0015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E1E" w:rsidRPr="00A05DDF" w:rsidTr="00933E76">
        <w:tc>
          <w:tcPr>
            <w:tcW w:w="2316" w:type="dxa"/>
          </w:tcPr>
          <w:p w:rsidR="00153E1E" w:rsidRPr="00A05DDF" w:rsidRDefault="00153E1E" w:rsidP="0015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1.Владение логическими операциями (анализ, синтез, обобщение и др.)</w:t>
            </w:r>
          </w:p>
        </w:tc>
        <w:tc>
          <w:tcPr>
            <w:tcW w:w="1255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00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33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3240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етодика</w:t>
            </w:r>
            <w:proofErr w:type="spellEnd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Оценка  уровней </w:t>
            </w:r>
            <w:proofErr w:type="spell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компонентов учебной деятельности»</w:t>
            </w:r>
          </w:p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(авторы </w:t>
            </w:r>
            <w:proofErr w:type="spell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РепкинаГ.В</w:t>
            </w:r>
            <w:proofErr w:type="spellEnd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., Заика Е.В.)</w:t>
            </w:r>
          </w:p>
        </w:tc>
      </w:tr>
      <w:tr w:rsidR="00153E1E" w:rsidRPr="00A05DDF" w:rsidTr="00933E76">
        <w:tc>
          <w:tcPr>
            <w:tcW w:w="2316" w:type="dxa"/>
          </w:tcPr>
          <w:p w:rsidR="00153E1E" w:rsidRPr="00A05DDF" w:rsidRDefault="00153E1E" w:rsidP="0015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A05D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Целеполагание и планирование</w:t>
            </w:r>
          </w:p>
        </w:tc>
        <w:tc>
          <w:tcPr>
            <w:tcW w:w="1255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00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433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3240" w:type="dxa"/>
            <w:vMerge w:val="restart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«Диагностика уровня </w:t>
            </w:r>
            <w:proofErr w:type="spell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учебных действий» (автор </w:t>
            </w:r>
            <w:proofErr w:type="spell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МарковаА</w:t>
            </w:r>
            <w:proofErr w:type="spellEnd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153E1E" w:rsidRPr="00A05DDF" w:rsidTr="00933E76">
        <w:tc>
          <w:tcPr>
            <w:tcW w:w="2316" w:type="dxa"/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Самостоятель-ность</w:t>
            </w:r>
            <w:proofErr w:type="gramEnd"/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овладении </w:t>
            </w:r>
            <w:proofErr w:type="spell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учебнымматериа</w:t>
            </w: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лом</w:t>
            </w:r>
            <w:proofErr w:type="spellEnd"/>
          </w:p>
        </w:tc>
        <w:tc>
          <w:tcPr>
            <w:tcW w:w="1255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40%</w:t>
            </w:r>
          </w:p>
        </w:tc>
        <w:tc>
          <w:tcPr>
            <w:tcW w:w="1400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433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3240" w:type="dxa"/>
            <w:vMerge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E1E" w:rsidRPr="00A05DDF" w:rsidTr="00933E76">
        <w:tc>
          <w:tcPr>
            <w:tcW w:w="2316" w:type="dxa"/>
          </w:tcPr>
          <w:p w:rsidR="00153E1E" w:rsidRPr="00A05DDF" w:rsidRDefault="00153E1E" w:rsidP="0015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4.Творческая активность</w:t>
            </w:r>
          </w:p>
        </w:tc>
        <w:tc>
          <w:tcPr>
            <w:tcW w:w="1255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400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433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3240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заданий</w:t>
            </w:r>
          </w:p>
        </w:tc>
      </w:tr>
      <w:tr w:rsidR="00153E1E" w:rsidRPr="00A05DDF" w:rsidTr="00933E76">
        <w:tc>
          <w:tcPr>
            <w:tcW w:w="2316" w:type="dxa"/>
          </w:tcPr>
          <w:p w:rsidR="00153E1E" w:rsidRPr="00A05DDF" w:rsidRDefault="00153E1E" w:rsidP="0015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5.Самоконтроль</w:t>
            </w:r>
          </w:p>
          <w:p w:rsidR="00153E1E" w:rsidRPr="00A05DDF" w:rsidRDefault="00153E1E" w:rsidP="0015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400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433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3240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работ</w:t>
            </w:r>
          </w:p>
        </w:tc>
      </w:tr>
      <w:tr w:rsidR="00153E1E" w:rsidRPr="00A05DDF" w:rsidTr="00933E76">
        <w:tc>
          <w:tcPr>
            <w:tcW w:w="2316" w:type="dxa"/>
          </w:tcPr>
          <w:p w:rsidR="00153E1E" w:rsidRPr="00A05DDF" w:rsidRDefault="00153E1E" w:rsidP="0015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6.Рефлексия и самооценка</w:t>
            </w:r>
          </w:p>
        </w:tc>
        <w:tc>
          <w:tcPr>
            <w:tcW w:w="1255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400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433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3240" w:type="dxa"/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</w:tbl>
    <w:p w:rsidR="00153E1E" w:rsidRPr="00A05DDF" w:rsidRDefault="00153E1E" w:rsidP="0015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E1E" w:rsidRPr="00A05DDF" w:rsidRDefault="00153E1E" w:rsidP="0015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 обследования выявлены следующие группы: с высоким уровнем </w:t>
      </w:r>
      <w:proofErr w:type="spellStart"/>
      <w:r w:rsidRPr="00A05DD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  учебно-познавательных компетенций –  20%, со средним - 47%, с низким – 33%.</w:t>
      </w:r>
      <w:proofErr w:type="gramEnd"/>
    </w:p>
    <w:p w:rsidR="00153E1E" w:rsidRPr="00A05DDF" w:rsidRDefault="00153E1E" w:rsidP="0015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диагностики  привели к выводу о необходимости подбора методов и приёмов, формирующих  учебно-познавательные компетенции младших школьников.   </w:t>
      </w:r>
    </w:p>
    <w:p w:rsidR="00153E1E" w:rsidRPr="00A05DDF" w:rsidRDefault="00153E1E" w:rsidP="0015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     Результаты диагностики уровня интеллектуального развития показали, что сформировалось несколько различных групп, т.е. из 28 учащихся класса имели: </w:t>
      </w:r>
    </w:p>
    <w:p w:rsidR="00153E1E" w:rsidRPr="00A05DDF" w:rsidRDefault="00153E1E" w:rsidP="0015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              высокий уровень –6%</w:t>
      </w:r>
    </w:p>
    <w:p w:rsidR="00153E1E" w:rsidRPr="00A05DDF" w:rsidRDefault="00153E1E" w:rsidP="0015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выше среднего – 10%</w:t>
      </w:r>
    </w:p>
    <w:p w:rsidR="00153E1E" w:rsidRPr="00A05DDF" w:rsidRDefault="00153E1E" w:rsidP="0015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средний – 34%</w:t>
      </w:r>
    </w:p>
    <w:p w:rsidR="00153E1E" w:rsidRPr="00A05DDF" w:rsidRDefault="00153E1E" w:rsidP="0015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ниже среднего – 27%</w:t>
      </w:r>
    </w:p>
    <w:p w:rsidR="00153E1E" w:rsidRPr="00A05DDF" w:rsidRDefault="00153E1E" w:rsidP="0015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низкий – 23% </w:t>
      </w:r>
    </w:p>
    <w:p w:rsidR="00153E1E" w:rsidRPr="00A05DDF" w:rsidRDefault="00153E1E" w:rsidP="0015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E1E" w:rsidRPr="00A05DDF" w:rsidRDefault="00153E1E" w:rsidP="00153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     Чтобы достичь положительных результатов, </w:t>
      </w:r>
      <w:r w:rsidRPr="00A05DDF">
        <w:rPr>
          <w:rFonts w:ascii="Times New Roman" w:eastAsia="Times New Roman" w:hAnsi="Times New Roman" w:cs="Times New Roman"/>
          <w:b/>
          <w:sz w:val="28"/>
          <w:szCs w:val="28"/>
        </w:rPr>
        <w:t>нужно  было создать условия для развития интеллектуальных умений  младших школьников</w:t>
      </w:r>
      <w:r w:rsidRPr="00A05DDF">
        <w:rPr>
          <w:rFonts w:ascii="Times New Roman" w:eastAsia="Times New Roman" w:hAnsi="Times New Roman" w:cs="Times New Roman"/>
          <w:sz w:val="28"/>
          <w:szCs w:val="28"/>
        </w:rPr>
        <w:t>.  Это привело к мысли о том, что</w:t>
      </w:r>
      <w:r w:rsidRPr="00A05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организовать занятия, направленные на формирование мыслительной деятельности, которые бы способствовали  развитию интеллектуальных умений учащихся различных групп. </w:t>
      </w:r>
    </w:p>
    <w:p w:rsidR="00D16FA9" w:rsidRPr="00A05DDF" w:rsidRDefault="00153E1E" w:rsidP="00153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   </w:t>
      </w:r>
      <w:r w:rsidR="00D16FA9" w:rsidRPr="00A05DDF">
        <w:rPr>
          <w:rFonts w:ascii="Times New Roman" w:hAnsi="Times New Roman" w:cs="Times New Roman"/>
          <w:sz w:val="28"/>
          <w:szCs w:val="28"/>
        </w:rPr>
        <w:t>Китайская мудрость гласит: “Я слышу – я забываю, я вижу – я запоминаю, я делаю – я усваиваю”.</w:t>
      </w:r>
    </w:p>
    <w:p w:rsidR="00153E1E" w:rsidRPr="00A05DDF" w:rsidRDefault="00153E1E" w:rsidP="0015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b/>
          <w:sz w:val="28"/>
          <w:szCs w:val="28"/>
        </w:rPr>
        <w:t>Формирование учебно-познавательных  компетенций на разных этапах урока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491"/>
        <w:gridCol w:w="5249"/>
      </w:tblGrid>
      <w:tr w:rsidR="00153E1E" w:rsidRPr="00A05DDF" w:rsidTr="00933E7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Формируемая компетенция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Возможные приемы и методы обучения</w:t>
            </w:r>
          </w:p>
        </w:tc>
      </w:tr>
      <w:tr w:rsidR="00153E1E" w:rsidRPr="00A05DDF" w:rsidTr="00933E7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proofErr w:type="gramStart"/>
            <w:r w:rsidRPr="00A05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Организа-ционный</w:t>
            </w:r>
            <w:proofErr w:type="gramEnd"/>
            <w:r w:rsidRPr="00A05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этап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1.«Добрый день, друзья! Я рада вас видеть, и очень хочу начать работу с вами! (Хорошего вам настроения!)»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2. «Ладошка к ладошке»</w:t>
            </w:r>
          </w:p>
        </w:tc>
      </w:tr>
      <w:tr w:rsidR="00153E1E" w:rsidRPr="00A05DDF" w:rsidTr="00933E7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Этап проверки домашнего задания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(навыки работы в группе, коллективе)</w:t>
            </w:r>
          </w:p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</w:t>
            </w: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познавательная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1.Использование счётных книжек, касс цифр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2. Пальчиковая гимнастика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самостоятельные  работы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4.Использование  «Ленты таблицы умножения»</w:t>
            </w:r>
          </w:p>
        </w:tc>
      </w:tr>
      <w:tr w:rsidR="00153E1E" w:rsidRPr="00A05DDF" w:rsidTr="00933E7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3.  Этап актуализации 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опорных знаний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Учебно-познавательная (организация целеполагания)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1. Сообщение цели в виде проблемного задания, эвристического вопроса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2. Устный счет,   математический диктант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3. Мозговая атака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4. Таблица «Знаю-Хочу знать – Узнал»</w:t>
            </w:r>
          </w:p>
        </w:tc>
      </w:tr>
      <w:tr w:rsidR="00153E1E" w:rsidRPr="00A05DDF" w:rsidTr="00933E7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Этап усвоения новых знаний и способов действий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Учебно-познавательная</w:t>
            </w:r>
          </w:p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(организация планирования)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1.Составление опорных схем с дополнительными пометками, кластеров, </w:t>
            </w:r>
            <w:proofErr w:type="spell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инсерта</w:t>
            </w:r>
            <w:proofErr w:type="spellEnd"/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Составление алгоритма решения, рассуждения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3.Приёмы </w:t>
            </w:r>
            <w:proofErr w:type="spell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артпедагогики</w:t>
            </w:r>
            <w:proofErr w:type="spellEnd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(иллюстрирование задачи)</w:t>
            </w:r>
          </w:p>
        </w:tc>
      </w:tr>
      <w:tr w:rsidR="00153E1E" w:rsidRPr="00A05DDF" w:rsidTr="00933E7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5.Этап первичной проверки понимания изученного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Учебно-познавательная</w:t>
            </w:r>
          </w:p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(контроль и самоконтроль)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1.Ассоциативный ряд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2.Использование заданий на узнавание изученных познавательных объектов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3.Испльзование сигнальных карточек «Часики», математических касс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Подготовка учащихся своих примеров по новому материалу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Составление </w:t>
            </w:r>
            <w:proofErr w:type="spell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, эссе</w:t>
            </w:r>
          </w:p>
        </w:tc>
      </w:tr>
      <w:tr w:rsidR="00153E1E" w:rsidRPr="00A05DDF" w:rsidTr="00933E7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6. Этап закрепления новых знаний и способов действий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Учебно-познавательная</w:t>
            </w:r>
          </w:p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(отработка логики алгоритма изученных правил)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1. Использование на уроке взаимообратных задач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2. «Придумай свои задания»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3. Интеллектуальный марафон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4. Таблица «Знаю-Хочу знать – Узнал»</w:t>
            </w:r>
          </w:p>
        </w:tc>
      </w:tr>
      <w:tr w:rsidR="00153E1E" w:rsidRPr="00A05DDF" w:rsidTr="00933E7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7. Этап применения знаний и способов действий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Учебно-познавательная</w:t>
            </w:r>
          </w:p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(организация деятельности учащихся по применению знаний в измененных и новых ситуациях)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1. Тесты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2. Групповая работа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3.Задания на самостоятельное построение алгоритма решения определенных типов задач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4. «Задания по кругу»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E1E" w:rsidRPr="00A05DDF" w:rsidTr="00933E7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Этап обобщения и </w:t>
            </w:r>
            <w:proofErr w:type="spellStart"/>
            <w:proofErr w:type="gram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систематиза-ции</w:t>
            </w:r>
            <w:proofErr w:type="spellEnd"/>
            <w:proofErr w:type="gramEnd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Учебно-познавательная</w:t>
            </w:r>
          </w:p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(действие в нестандартных ситуациях)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1.Моделирование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2. Мозговая атака в письменной форме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3.Кластеры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4.Составление характеристик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5.Составление </w:t>
            </w:r>
            <w:proofErr w:type="spell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</w:p>
        </w:tc>
      </w:tr>
      <w:tr w:rsidR="00153E1E" w:rsidRPr="00A05DDF" w:rsidTr="00933E7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9.Этап </w:t>
            </w: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контроля и </w:t>
            </w:r>
            <w:proofErr w:type="spellStart"/>
            <w:proofErr w:type="gramStart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самоконтро</w:t>
            </w:r>
            <w:proofErr w:type="spellEnd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-ля</w:t>
            </w:r>
            <w:proofErr w:type="gramEnd"/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знаний и способов действий 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Учебно-</w:t>
            </w: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познавательная</w:t>
            </w:r>
          </w:p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(самооценка)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Тестовые задания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Задания на выделение всех признаков понятия и их связи друг с другом (проверяется полнота знаний)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3.Задания на выделение существенных признаков (глубина)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Задания на конструирование нескольких способов решения одной и той же задачи (гибкость)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5. Задания с избыточными данными, с противоречивыми данными (способность к оценочным действиям)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6.Взаимопроверка</w:t>
            </w:r>
          </w:p>
        </w:tc>
      </w:tr>
      <w:tr w:rsidR="00153E1E" w:rsidRPr="00A05DDF" w:rsidTr="00933E7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10.Этап коррекции знаний и способов действий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Учебно-познавательная</w:t>
            </w:r>
          </w:p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(коррекция знаний и способов действий)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1. Тестовые задания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2. Задания с «пропусками»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3E1E" w:rsidRPr="00A05DDF" w:rsidTr="00933E7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11. Этап информации  о домашнем задании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1.Разноуровневые домашние задания 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2.Творческие домашние задания</w:t>
            </w:r>
          </w:p>
        </w:tc>
      </w:tr>
      <w:tr w:rsidR="00153E1E" w:rsidRPr="00A05DDF" w:rsidTr="00933E7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12. Этап подведения итогов занятия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1. Сообщение учителя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Подведение итогов самими учащимися</w:t>
            </w:r>
          </w:p>
        </w:tc>
      </w:tr>
      <w:tr w:rsidR="00153E1E" w:rsidRPr="00A05DDF" w:rsidTr="00933E7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13. Этап рефлексии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учащихся на рефлексию своего поведения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1. Незаконченные предложения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2. «Лист обратной связи»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3. «Ну что, как прошло занятие?»</w:t>
            </w:r>
          </w:p>
          <w:p w:rsidR="00153E1E" w:rsidRPr="00A05DDF" w:rsidRDefault="00153E1E" w:rsidP="0015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4. Барометр настроения</w:t>
            </w:r>
          </w:p>
        </w:tc>
      </w:tr>
    </w:tbl>
    <w:p w:rsidR="00153E1E" w:rsidRPr="00A05DDF" w:rsidRDefault="00153E1E" w:rsidP="00153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FA9" w:rsidRPr="00A05DDF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Считаю, что одним из активных методов формирования учебно-познавательной компетенции на уроке является создание проблемных ситуаций, суть которых сводится к воспитанию и развитию творческих способностей учащихся, к обучению их системе активных умственных действий. Эта активность проявляется в том, что ученик, анализируя, сравнивая, синтезируя, обобщая, конкретизируя фактический материал, сам получает из него новую информацию. </w:t>
      </w:r>
    </w:p>
    <w:p w:rsidR="00D16FA9" w:rsidRPr="00A05DDF" w:rsidRDefault="00153E1E" w:rsidP="00153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     </w:t>
      </w:r>
      <w:r w:rsidR="00D16FA9" w:rsidRPr="00A05DDF">
        <w:rPr>
          <w:rFonts w:ascii="Times New Roman" w:hAnsi="Times New Roman" w:cs="Times New Roman"/>
          <w:sz w:val="28"/>
          <w:szCs w:val="28"/>
        </w:rPr>
        <w:t xml:space="preserve">Поэтому для меня в процессе обучения главным является постановка перед учащимися на уроках какой-то маленькой проблемы и старание совместно с ними ответить на поставленный вопрос. </w:t>
      </w:r>
    </w:p>
    <w:p w:rsidR="00D16FA9" w:rsidRPr="00A05DDF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При ознакомлении учащихся с новыми понятиями, при определении новых понятий знания не сообщаются в готовом виде. Здесь уместно </w:t>
      </w:r>
      <w:r w:rsidRPr="00A05DDF">
        <w:rPr>
          <w:rFonts w:ascii="Times New Roman" w:hAnsi="Times New Roman" w:cs="Times New Roman"/>
          <w:sz w:val="28"/>
          <w:szCs w:val="28"/>
        </w:rPr>
        <w:lastRenderedPageBreak/>
        <w:t xml:space="preserve">побуждать учащихся к сравнению, сопоставлению и противопоставлению фактов, в результате чего и возникает поисковая ситуация. 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Умение применять ранее усвоенные способы решения проблем в новой учебной или жизненной ситуации и находить новые способы решения учебных проблем характеризует уровень интеллектуального развития ученика. Учащиеся должны уметь анализировать учебный материал, выделять в нём главное, сравнивать и сопоставлять, синтезировать и обобщать, делать выводы. И самое главное – должны уметь держать в уме основную нить рассуждений. </w:t>
      </w:r>
    </w:p>
    <w:p w:rsidR="00D16FA9" w:rsidRPr="00A05DDF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Хочу поделиться опытом по формированию учебно-познавательной компетенции у школьников на своих уроках. Познавательный интерес развивается и формируется в деятельности, и, прежде всего в учении. Интерес возбуждает и подкрепляет такой учебный материал, который является для учащихся новым, неизвестным, поражает их воображение, заставляет удивляться. 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Удивить учеников можно нетрадиционной формой урока (урок-путешествие, урок-гипотеза, урок-эстафета, урок - виртуальная экскурсия). Например, «Путешествие в страну </w:t>
      </w:r>
      <w:r w:rsidR="00153E1E" w:rsidRPr="00A05DDF">
        <w:rPr>
          <w:rFonts w:ascii="Times New Roman" w:hAnsi="Times New Roman" w:cs="Times New Roman"/>
          <w:sz w:val="28"/>
          <w:szCs w:val="28"/>
        </w:rPr>
        <w:t>Математика» или урок-диспут по литературному чтению «Охота: за и против»</w:t>
      </w:r>
      <w:r w:rsidRPr="00A05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Формированию стойкого познавательного интереса способствуют задания типа: составь план ответа, задай вопрос товарищу, проанализируй ответ и оцени его, обобщи сказанное, поищи иной способ решения задачи. </w:t>
      </w:r>
    </w:p>
    <w:p w:rsidR="00D16FA9" w:rsidRPr="00A05DDF" w:rsidRDefault="00153E1E" w:rsidP="00153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   </w:t>
      </w:r>
      <w:r w:rsidR="00D16FA9" w:rsidRPr="00A05DDF">
        <w:rPr>
          <w:rFonts w:ascii="Times New Roman" w:hAnsi="Times New Roman" w:cs="Times New Roman"/>
          <w:sz w:val="28"/>
          <w:szCs w:val="28"/>
        </w:rPr>
        <w:t>Стараюсь учебный материал связывать с жизнью, например:</w:t>
      </w:r>
    </w:p>
    <w:p w:rsidR="008A7250" w:rsidRPr="00A05DDF" w:rsidRDefault="00D16FA9" w:rsidP="008A7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1 класс. Тема: «Решение задачи». В задачах отражаем работу нашей школы: составляем задачи об одноклассниках, библиотеке, столовой. </w:t>
      </w:r>
      <w:r w:rsidR="008A7250" w:rsidRPr="00A05DDF">
        <w:rPr>
          <w:rFonts w:ascii="Times New Roman" w:hAnsi="Times New Roman" w:cs="Times New Roman"/>
          <w:sz w:val="28"/>
          <w:szCs w:val="28"/>
        </w:rPr>
        <w:t>Воспитываю у младших школьников интерес к математике, развиваю их математические способности, для этого использую в учебном процессе задачи занимательного и нестандартного характера. Их решение позволяет развивать у моих учеников такие приемы мыслительной деятельности, как анализ, синтез, аналогия, обобщение, гибкость и вариативность мышления, приучает детей к критическому осмыслению полученных результатов. В этом мне помогают нетрадиционные уроки.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Математические игры – технология, позволяющая, как никакая другая технология, развивать ключевые компетенции школьника, готовя его, тем самым, к серьезной исследовательской деятельности (работа над проектом). Игры ставят ученика в условия поиска, пробуждают интерес к победе, а отсюда – стремление быть быстрым, собранным, ловким, находчивым, уметь четко выполнять задания, соблюдать правила. В играх, особенно </w:t>
      </w:r>
      <w:r w:rsidRPr="00A05DDF">
        <w:rPr>
          <w:rFonts w:ascii="Times New Roman" w:hAnsi="Times New Roman" w:cs="Times New Roman"/>
          <w:sz w:val="28"/>
          <w:szCs w:val="28"/>
        </w:rPr>
        <w:lastRenderedPageBreak/>
        <w:t>коллективных, формируются и нравственные качества личности. На своих уроках я использую игры «Поле чудес», «Угадай слово», «Математический бой», «</w:t>
      </w:r>
      <w:proofErr w:type="spellStart"/>
      <w:r w:rsidRPr="00A05DDF"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 w:rsidRPr="00A05DDF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A05DDF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A05DDF">
        <w:rPr>
          <w:rFonts w:ascii="Times New Roman" w:hAnsi="Times New Roman" w:cs="Times New Roman"/>
          <w:sz w:val="28"/>
          <w:szCs w:val="28"/>
        </w:rPr>
        <w:t xml:space="preserve">» и многие другие. 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>Во 1-4 классах включаем мини-исследования на основе изучения материала. В качестве домашнего задания в классе предлагаем</w:t>
      </w:r>
      <w:r w:rsidR="00153E1E" w:rsidRPr="00A05DDF">
        <w:rPr>
          <w:rFonts w:ascii="Times New Roman" w:hAnsi="Times New Roman" w:cs="Times New Roman"/>
          <w:sz w:val="28"/>
          <w:szCs w:val="28"/>
        </w:rPr>
        <w:t xml:space="preserve"> домашнее задание-исследование</w:t>
      </w:r>
      <w:proofErr w:type="gramStart"/>
      <w:r w:rsidR="00153E1E" w:rsidRPr="00A05DDF">
        <w:rPr>
          <w:rFonts w:ascii="Times New Roman" w:hAnsi="Times New Roman" w:cs="Times New Roman"/>
          <w:sz w:val="28"/>
          <w:szCs w:val="28"/>
        </w:rPr>
        <w:t xml:space="preserve"> </w:t>
      </w:r>
      <w:r w:rsidRPr="00A05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5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A9" w:rsidRPr="00A05DDF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>В последнее время очень сильно побуждает к познавательной деятельности и формирует личностные качества использование на уроках компь</w:t>
      </w:r>
      <w:r w:rsidR="00153E1E" w:rsidRPr="00A05DDF">
        <w:rPr>
          <w:rFonts w:ascii="Times New Roman" w:hAnsi="Times New Roman" w:cs="Times New Roman"/>
          <w:sz w:val="28"/>
          <w:szCs w:val="28"/>
        </w:rPr>
        <w:t xml:space="preserve">ютерной техники. Самостоятельный </w:t>
      </w:r>
      <w:r w:rsidRPr="00A05DDF">
        <w:rPr>
          <w:rFonts w:ascii="Times New Roman" w:hAnsi="Times New Roman" w:cs="Times New Roman"/>
          <w:sz w:val="28"/>
          <w:szCs w:val="28"/>
        </w:rPr>
        <w:t xml:space="preserve">поиск материалов в Интернете по заданному вопросу, все это изменяет процесс обучения, способствует лучшему усвоению учебного материала. На таких уроках каждый ученик работает активно и увлеченно, у учащихся развивается любознательность, познавательный интерес. Увлекшись, он не замечает что </w:t>
      </w:r>
      <w:proofErr w:type="gramStart"/>
      <w:r w:rsidRPr="00A05DDF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A05DDF">
        <w:rPr>
          <w:rFonts w:ascii="Times New Roman" w:hAnsi="Times New Roman" w:cs="Times New Roman"/>
          <w:sz w:val="28"/>
          <w:szCs w:val="28"/>
        </w:rPr>
        <w:t xml:space="preserve">, – он познает, запоминает новое, ориентируется в необычной ситуации. </w:t>
      </w:r>
    </w:p>
    <w:p w:rsidR="00D16FA9" w:rsidRPr="00A05DDF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Одним из способов реализации данной компетенции является проведение проверочных работ в форме теста. Целесообразность данной работы с точки зрения </w:t>
      </w:r>
      <w:proofErr w:type="spellStart"/>
      <w:r w:rsidRPr="00A05DD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A05DDF">
        <w:rPr>
          <w:rFonts w:ascii="Times New Roman" w:hAnsi="Times New Roman" w:cs="Times New Roman"/>
          <w:sz w:val="28"/>
          <w:szCs w:val="28"/>
        </w:rPr>
        <w:t xml:space="preserve"> подхода заключается в том, что в ходе работы ученики приобретают </w:t>
      </w:r>
      <w:proofErr w:type="spellStart"/>
      <w:r w:rsidRPr="00A05DDF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05DDF">
        <w:rPr>
          <w:rFonts w:ascii="Times New Roman" w:hAnsi="Times New Roman" w:cs="Times New Roman"/>
          <w:sz w:val="28"/>
          <w:szCs w:val="28"/>
        </w:rPr>
        <w:t xml:space="preserve"> умения и навыки. Причем именно умение решать тесты для детей будет очень полезным в будущем, т.к. им предстоит сдавать экзамен в форме теста. </w:t>
      </w:r>
    </w:p>
    <w:p w:rsidR="00D16FA9" w:rsidRPr="00A05DDF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Считаю, что каждому учителю необходимо выработать свою стратегию формирования </w:t>
      </w:r>
      <w:proofErr w:type="spellStart"/>
      <w:r w:rsidRPr="00A05DD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05DDF">
        <w:rPr>
          <w:rFonts w:ascii="Times New Roman" w:hAnsi="Times New Roman" w:cs="Times New Roman"/>
          <w:sz w:val="28"/>
          <w:szCs w:val="28"/>
        </w:rPr>
        <w:t xml:space="preserve"> - познавательной компетенции. Есть стратегия, значит легче обеспечить практику, которая включает все то, что значимо в ближайшие уроки: оснащение задач жизненным материалом, включение игровых и деловых ситуаций, поощрений, соревнований, различных форм сотрудничества </w:t>
      </w:r>
    </w:p>
    <w:p w:rsidR="00D16FA9" w:rsidRPr="00A05DDF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>В работе использую и другие современные педагогические технологии: исследовательские, игровые, коммуникативные. Применяю проблемные, частичн</w:t>
      </w:r>
      <w:proofErr w:type="gramStart"/>
      <w:r w:rsidRPr="00A05D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5DDF">
        <w:rPr>
          <w:rFonts w:ascii="Times New Roman" w:hAnsi="Times New Roman" w:cs="Times New Roman"/>
          <w:sz w:val="28"/>
          <w:szCs w:val="28"/>
        </w:rPr>
        <w:t xml:space="preserve"> поисковые, исследовательские методы. Особое внимание обращаю на развитие творческих способностей, повышение интеллектуального уровня уч-ся. Дети учатся делать выводы, находить, выделять главное в изучаемом материале, работать самостоятельно. </w:t>
      </w:r>
    </w:p>
    <w:p w:rsidR="00D16FA9" w:rsidRPr="00A05DDF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Наиболее эффективной является технология обучения в сотрудничестве, которую широко использую на своих уроках, где значительными возможностями в обеспечении сотрудничества в учебном процессе, осознании ценности осуществляемой деятельности, обладают малые и большие группы. Активизацией поисково-исследовательской деятельности является технология проектирования. По различным признакам различаются </w:t>
      </w:r>
      <w:r w:rsidRPr="00A05DDF">
        <w:rPr>
          <w:rFonts w:ascii="Times New Roman" w:hAnsi="Times New Roman" w:cs="Times New Roman"/>
          <w:sz w:val="28"/>
          <w:szCs w:val="28"/>
        </w:rPr>
        <w:lastRenderedPageBreak/>
        <w:t xml:space="preserve">типы проектов: исследовательские, игровые, творческие, практико-ориентированные и информационные. Используются частично исследовательские проекты на уроках окружающего мира. </w:t>
      </w:r>
    </w:p>
    <w:p w:rsidR="00D16FA9" w:rsidRPr="00A05DDF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Уровень познавательного интереса младших школьников в процессе учебной деятельности считается невысоким. Для развития интереса к предметам, изучаемым в начальной школе, стараюсь повышать мотивацию обучения, подбираю много занимательного материала, активизирую мыслительную деятельность. Использую дидактические игры, создаю проблемные ситуации, самостоятельно или вместе с детьми ищем способы решения учебной проблемы. Также используются проблемные ситуации для развития рефлексивного нелинейного мышления. Учимся творчески применять полученные знания в практической деятельности, в повседневной жизни, способствуя формированию ключевых компетенций. 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Технология дифференцированного обучения представляет собой совокупность организационных решений, средств и методов дифференцированного обучения, охватывающая определенную часть учебного процесса. В учебной деятельности учитываются признаки технологии обучения: 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>1) процессуальный двусторонний характер взаимосвязанной деятельности учителя и учащегося;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2)  наличие совокупности методов и приемов; 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>3)  проектирование и организация;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>4)  наличие комфортных условий.</w:t>
      </w:r>
    </w:p>
    <w:p w:rsidR="008A7250" w:rsidRPr="00A05DDF" w:rsidRDefault="008A7250" w:rsidP="008A7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Творческие проекты</w:t>
      </w:r>
    </w:p>
    <w:p w:rsidR="008A7250" w:rsidRPr="00A05DDF" w:rsidRDefault="008A7250" w:rsidP="008A72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5D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ходе исследовательской деятельности учащиеся учатся умению самостоятельно добывать знания; испытывают потребность в непрерывном самообразовании; развивают навыки самоорганизации; формируют адекватную самооценку; приобретают навыки речевой культуры: написания текста, произнесения монолога, ведения беседы, дискуссии, интервьюирования и других форм коммуникативного взаимодействия; осваивают умения создания специальных материалов для представления результатов исследования: компьютерных презентаций, слайд-шоу, видеофильмов и др. Ребята перерабатывают много информации, справочной и дополнительной литературы, проводят опросы, анкетирование. Главное в методе проект</w:t>
      </w:r>
      <w:proofErr w:type="gramStart"/>
      <w:r w:rsidRPr="00A05DDF">
        <w:rPr>
          <w:rFonts w:ascii="Times New Roman" w:eastAsia="Calibri" w:hAnsi="Times New Roman" w:cs="Times New Roman"/>
          <w:sz w:val="28"/>
          <w:szCs w:val="28"/>
          <w:lang w:eastAsia="en-US"/>
        </w:rPr>
        <w:t>а-</w:t>
      </w:r>
      <w:proofErr w:type="gramEnd"/>
      <w:r w:rsidRPr="00A05D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направленность на результат, который можно увидеть, осмыслить, применить в реальной практической деятельности. </w:t>
      </w:r>
      <w:proofErr w:type="gramStart"/>
      <w:r w:rsidRPr="00A05DDF">
        <w:rPr>
          <w:rFonts w:ascii="Times New Roman" w:eastAsia="Calibri" w:hAnsi="Times New Roman" w:cs="Times New Roman"/>
          <w:sz w:val="28"/>
          <w:szCs w:val="28"/>
          <w:lang w:eastAsia="en-US"/>
        </w:rPr>
        <w:t>Исследования моих учащихся были представлены на школьной и районной научно-практических конференциях и отмечены призовыми местами.</w:t>
      </w:r>
      <w:proofErr w:type="gramEnd"/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FA9" w:rsidRPr="00A05DDF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lastRenderedPageBreak/>
        <w:t xml:space="preserve"> В начальной школе </w:t>
      </w:r>
      <w:proofErr w:type="spellStart"/>
      <w:r w:rsidRPr="00A05DD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A05DDF">
        <w:rPr>
          <w:rFonts w:ascii="Times New Roman" w:hAnsi="Times New Roman" w:cs="Times New Roman"/>
          <w:sz w:val="28"/>
          <w:szCs w:val="28"/>
        </w:rPr>
        <w:t xml:space="preserve"> подход должен реализовываться путём формирования у школьников системы ключевых компетенций, которые составляют его субъективный опыт, формирование которого должно происходить с помощью усвоения </w:t>
      </w:r>
      <w:proofErr w:type="spellStart"/>
      <w:r w:rsidRPr="00A05DDF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A05DDF">
        <w:rPr>
          <w:rFonts w:ascii="Times New Roman" w:hAnsi="Times New Roman" w:cs="Times New Roman"/>
          <w:sz w:val="28"/>
          <w:szCs w:val="28"/>
        </w:rPr>
        <w:t xml:space="preserve"> содержания начального образования, представленного в различных сферах социального опыта. </w:t>
      </w:r>
    </w:p>
    <w:p w:rsidR="00D16FA9" w:rsidRPr="00A05DDF" w:rsidRDefault="00D16FA9" w:rsidP="00D1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FA9" w:rsidRPr="00A05DDF" w:rsidRDefault="00D16FA9" w:rsidP="00D16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 Класс, в котором работаю, </w:t>
      </w:r>
      <w:proofErr w:type="spellStart"/>
      <w:r w:rsidRPr="00A05DDF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A05DDF">
        <w:rPr>
          <w:rFonts w:ascii="Times New Roman" w:hAnsi="Times New Roman" w:cs="Times New Roman"/>
          <w:sz w:val="28"/>
          <w:szCs w:val="28"/>
        </w:rPr>
        <w:t>, поэтому опираюсь на принцип доступности и посильности обучения. Учитываю индивидуальн</w:t>
      </w:r>
      <w:proofErr w:type="gramStart"/>
      <w:r w:rsidRPr="00A05D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5DDF">
        <w:rPr>
          <w:rFonts w:ascii="Times New Roman" w:hAnsi="Times New Roman" w:cs="Times New Roman"/>
          <w:sz w:val="28"/>
          <w:szCs w:val="28"/>
        </w:rPr>
        <w:t xml:space="preserve"> психологические особенности учеников, реальный запас </w:t>
      </w:r>
      <w:proofErr w:type="spellStart"/>
      <w:r w:rsidRPr="00A05DDF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A05DDF">
        <w:rPr>
          <w:rFonts w:ascii="Times New Roman" w:hAnsi="Times New Roman" w:cs="Times New Roman"/>
          <w:sz w:val="28"/>
          <w:szCs w:val="28"/>
        </w:rPr>
        <w:t>, уровень развития ребенка, особенности внимания, мышления, памяти.</w:t>
      </w:r>
    </w:p>
    <w:p w:rsidR="008A7250" w:rsidRPr="00A05DDF" w:rsidRDefault="008A7250" w:rsidP="008A7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        Ежегодно провожу открытые уроки, внеклассные мероприятия для учителей школы.</w:t>
      </w:r>
    </w:p>
    <w:p w:rsidR="008A7250" w:rsidRPr="00A05DDF" w:rsidRDefault="008A7250" w:rsidP="008A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Работая в течение 4 лет, я провела промежуточное мониторинговое исследование </w:t>
      </w:r>
      <w:proofErr w:type="spellStart"/>
      <w:r w:rsidRPr="00A05DD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proofErr w:type="gramStart"/>
      <w:r w:rsidRPr="00A05DD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компетенций младших школьников.</w:t>
      </w:r>
    </w:p>
    <w:p w:rsidR="008A7250" w:rsidRPr="00A05DDF" w:rsidRDefault="008A7250" w:rsidP="008A7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>Доля учащихся, показавших умение анализировать, обобщать  полученную информацию и способность делать выбор целевых, смысловых установок своих действий на высоком и среднем уровне  выросла на 16%.</w:t>
      </w:r>
    </w:p>
    <w:p w:rsidR="008A7250" w:rsidRPr="00A05DDF" w:rsidRDefault="008A7250" w:rsidP="008A7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формулируют новые познавательные цели без какой-либо стимуляции извне,  а также планируют свою деятельность 28% </w:t>
      </w:r>
      <w:proofErr w:type="gramStart"/>
      <w:r w:rsidRPr="00A05DD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05DDF">
        <w:rPr>
          <w:rFonts w:ascii="Times New Roman" w:eastAsia="Times New Roman" w:hAnsi="Times New Roman" w:cs="Times New Roman"/>
          <w:sz w:val="28"/>
          <w:szCs w:val="28"/>
        </w:rPr>
        <w:t>, что на 8% больше, чем в 1классе.</w:t>
      </w:r>
    </w:p>
    <w:p w:rsidR="008A7250" w:rsidRPr="00A05DDF" w:rsidRDefault="008A7250" w:rsidP="008A7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>Способность самостоятельно решить проблему, действовать в группе с учетом позиций других и ориентироваться  в задании  составило 32% обучающихся, что на  16% выше, чем в 1классе.</w:t>
      </w:r>
    </w:p>
    <w:p w:rsidR="008A7250" w:rsidRPr="00A05DDF" w:rsidRDefault="008A7250" w:rsidP="008A7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Творческая активность направлена на содержание способов действия и их применение в различных условиях и наблюдается  у 32% обучающихся 3-го класса по сравнению с 24% обучающих 1-го класса. Умения решать задачи творческого и поискового характера не сформированы  у 20% третьеклассников, что ниже, чем у первоклассников  на 8%. </w:t>
      </w:r>
    </w:p>
    <w:p w:rsidR="008A7250" w:rsidRPr="00A05DDF" w:rsidRDefault="008A7250" w:rsidP="008A7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Сформированы на высоком уровне  навыки самоконтроля у  28% и навыки  самооценки  у  32% </w:t>
      </w:r>
      <w:proofErr w:type="gramStart"/>
      <w:r w:rsidRPr="00A05DD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8A7250" w:rsidRPr="00A05DDF" w:rsidRDefault="008A7250" w:rsidP="008A72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Результаты  сравнительной диагностики </w:t>
      </w:r>
      <w:proofErr w:type="spellStart"/>
      <w:r w:rsidRPr="00A05DDF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8A7250" w:rsidRPr="00A05DDF" w:rsidRDefault="008A7250" w:rsidP="008A7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b/>
          <w:sz w:val="28"/>
          <w:szCs w:val="28"/>
        </w:rPr>
        <w:t>учебно-познавательных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8A7250" w:rsidRPr="00A05DDF" w:rsidTr="00933E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8A7250" w:rsidRPr="00A05DDF" w:rsidTr="00933E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8A7250" w:rsidRPr="00A05DDF" w:rsidTr="00933E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29% (-6%)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46% (-1%)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25% (+5%)</w:t>
            </w:r>
          </w:p>
        </w:tc>
      </w:tr>
      <w:tr w:rsidR="008A7250" w:rsidRPr="00A05DDF" w:rsidTr="00933E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22%; (-7%)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48% (+2%)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30% (+5%)</w:t>
            </w:r>
          </w:p>
        </w:tc>
      </w:tr>
      <w:tr w:rsidR="00E70B75" w:rsidRPr="00A05DDF" w:rsidTr="00933E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5" w:rsidRPr="00A05DDF" w:rsidRDefault="00E70B75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5" w:rsidRPr="00A05DDF" w:rsidRDefault="00E70B75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5" w:rsidRPr="00A05DDF" w:rsidRDefault="00E70B75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75" w:rsidRPr="00A05DDF" w:rsidRDefault="00E70B75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8A7250" w:rsidRPr="00A05DDF" w:rsidTr="00933E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E70B75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- 15</w:t>
            </w:r>
            <w:r w:rsidR="008A7250"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E70B75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+5</w:t>
            </w:r>
            <w:r w:rsidR="008A7250"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0" w:rsidRPr="00A05DDF" w:rsidRDefault="008A7250" w:rsidP="008A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DDF">
              <w:rPr>
                <w:rFonts w:ascii="Times New Roman" w:eastAsia="Times New Roman" w:hAnsi="Times New Roman" w:cs="Times New Roman"/>
                <w:sz w:val="28"/>
                <w:szCs w:val="28"/>
              </w:rPr>
              <w:t>+10%</w:t>
            </w:r>
          </w:p>
        </w:tc>
      </w:tr>
    </w:tbl>
    <w:p w:rsidR="008A7250" w:rsidRPr="00A05DDF" w:rsidRDefault="008A7250" w:rsidP="008A7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7DD" w:rsidRPr="00A05DDF" w:rsidRDefault="008A7250" w:rsidP="008A72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Представленные результаты  свидетельствуют о положительной динамике отслеживаемых показателей. Так, из 2</w:t>
      </w:r>
      <w:r w:rsidR="00AE1062" w:rsidRPr="00A05DDF">
        <w:rPr>
          <w:rFonts w:ascii="Times New Roman" w:eastAsia="Times New Roman" w:hAnsi="Times New Roman" w:cs="Times New Roman"/>
          <w:sz w:val="28"/>
          <w:szCs w:val="28"/>
        </w:rPr>
        <w:t>2 учащихся 4</w:t>
      </w:r>
      <w:r w:rsidRPr="00A05DDF">
        <w:rPr>
          <w:rFonts w:ascii="Times New Roman" w:eastAsia="Times New Roman" w:hAnsi="Times New Roman" w:cs="Times New Roman"/>
          <w:sz w:val="28"/>
          <w:szCs w:val="28"/>
        </w:rPr>
        <w:t>-го класса</w:t>
      </w:r>
      <w:r w:rsidR="00AE1062" w:rsidRPr="00A05DDF">
        <w:rPr>
          <w:rFonts w:ascii="Times New Roman" w:eastAsia="Times New Roman" w:hAnsi="Times New Roman" w:cs="Times New Roman"/>
          <w:sz w:val="28"/>
          <w:szCs w:val="28"/>
        </w:rPr>
        <w:t xml:space="preserve"> высокий уровень </w:t>
      </w:r>
      <w:proofErr w:type="spellStart"/>
      <w:r w:rsidR="00AE1062" w:rsidRPr="00A05DD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AE1062" w:rsidRPr="00A05DDF">
        <w:rPr>
          <w:rFonts w:ascii="Times New Roman" w:eastAsia="Times New Roman" w:hAnsi="Times New Roman" w:cs="Times New Roman"/>
          <w:sz w:val="28"/>
          <w:szCs w:val="28"/>
        </w:rPr>
        <w:t xml:space="preserve">  учебно-познавательных компетенций  показали 30% обучающихся, что на 10% выше, чем в 1 классе. Низкий уровень уменьшился на 13% по сравнению с 1 классом. </w:t>
      </w:r>
    </w:p>
    <w:p w:rsidR="000717DD" w:rsidRPr="00A05DDF" w:rsidRDefault="000717DD" w:rsidP="000717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Успешность работы прослеживается в положительной динамике </w:t>
      </w:r>
      <w:proofErr w:type="spellStart"/>
      <w:r w:rsidRPr="00A05DDF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 и «качества знаний» по предметам</w:t>
      </w:r>
    </w:p>
    <w:p w:rsidR="000717DD" w:rsidRPr="00A05DDF" w:rsidRDefault="000717DD" w:rsidP="008A72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7DD" w:rsidRPr="00A05DDF" w:rsidRDefault="00AE1062" w:rsidP="008A7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10893" w:type="dxa"/>
        <w:tblInd w:w="-8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8"/>
        <w:gridCol w:w="1699"/>
        <w:gridCol w:w="687"/>
        <w:gridCol w:w="719"/>
        <w:gridCol w:w="1858"/>
        <w:gridCol w:w="1431"/>
        <w:gridCol w:w="1701"/>
      </w:tblGrid>
      <w:tr w:rsidR="000717DD" w:rsidRPr="00A05DDF" w:rsidTr="00933E76">
        <w:trPr>
          <w:trHeight w:hRule="exact" w:val="302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7DD" w:rsidRPr="00A05DDF" w:rsidRDefault="000717DD" w:rsidP="000717DD">
            <w:pPr>
              <w:widowControl w:val="0"/>
              <w:spacing w:after="0" w:line="220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Учебный предмет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7DD" w:rsidRPr="00A05DDF" w:rsidRDefault="000717DD" w:rsidP="000717DD">
            <w:pPr>
              <w:widowControl w:val="0"/>
              <w:spacing w:after="0" w:line="220" w:lineRule="exact"/>
              <w:ind w:left="2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20" w:lineRule="exact"/>
              <w:ind w:left="2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Учитель Абакумова </w:t>
            </w:r>
            <w:r w:rsidRPr="00A05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Н.В.</w:t>
            </w:r>
          </w:p>
        </w:tc>
      </w:tr>
      <w:tr w:rsidR="000717DD" w:rsidRPr="00A05DDF" w:rsidTr="00933E76">
        <w:trPr>
          <w:trHeight w:hRule="exact" w:val="557"/>
        </w:trPr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17DD" w:rsidRPr="00A05DDF" w:rsidRDefault="000717DD" w:rsidP="000717D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2013-2014 </w:t>
            </w:r>
          </w:p>
          <w:p w:rsidR="000717DD" w:rsidRPr="00A05DDF" w:rsidRDefault="000717DD" w:rsidP="000717D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1 </w:t>
            </w: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класс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2014-2015</w:t>
            </w:r>
          </w:p>
          <w:p w:rsidR="000717DD" w:rsidRPr="00A05DDF" w:rsidRDefault="000717DD" w:rsidP="000717D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2 класс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2015-2016</w:t>
            </w:r>
          </w:p>
          <w:p w:rsidR="000717DD" w:rsidRPr="00A05DDF" w:rsidRDefault="000717DD" w:rsidP="000717D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 класс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2016-2017</w:t>
            </w:r>
          </w:p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Динамика</w:t>
            </w:r>
          </w:p>
        </w:tc>
      </w:tr>
      <w:tr w:rsidR="000717DD" w:rsidRPr="00A05DDF" w:rsidTr="00933E76">
        <w:trPr>
          <w:trHeight w:hRule="exact" w:val="28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20" w:lineRule="exact"/>
              <w:ind w:left="9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55,5%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66,7%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70,8%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72%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+11,2  +4,1</w:t>
            </w:r>
          </w:p>
        </w:tc>
      </w:tr>
      <w:tr w:rsidR="000717DD" w:rsidRPr="00A05DDF" w:rsidTr="00A05DDF">
        <w:trPr>
          <w:trHeight w:hRule="exact" w:val="65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Литературное чтение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79%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83,3%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+4,3</w:t>
            </w:r>
          </w:p>
        </w:tc>
      </w:tr>
      <w:tr w:rsidR="000717DD" w:rsidRPr="00A05DDF" w:rsidTr="00A05DDF">
        <w:trPr>
          <w:trHeight w:hRule="exact" w:val="78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59,3%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66,7%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75%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72%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7DD" w:rsidRPr="00A05DDF" w:rsidRDefault="000717DD" w:rsidP="000717D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05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+7,4  +8,3</w:t>
            </w:r>
          </w:p>
        </w:tc>
      </w:tr>
    </w:tbl>
    <w:p w:rsidR="000717DD" w:rsidRPr="00A05DDF" w:rsidRDefault="000717DD" w:rsidP="000717DD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717DD" w:rsidRPr="00A05DDF" w:rsidRDefault="000717DD" w:rsidP="000717DD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05DD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0BE6A26" wp14:editId="23FAE6E8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7250" w:rsidRPr="00A05DDF" w:rsidRDefault="008A7250" w:rsidP="008A7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FA9" w:rsidRPr="00A05DDF" w:rsidRDefault="008A7250" w:rsidP="008A7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DDF">
        <w:rPr>
          <w:rFonts w:ascii="Times New Roman" w:hAnsi="Times New Roman" w:cs="Times New Roman"/>
          <w:sz w:val="28"/>
          <w:szCs w:val="28"/>
        </w:rPr>
        <w:t xml:space="preserve"> </w:t>
      </w:r>
      <w:r w:rsidR="00D16FA9" w:rsidRPr="00A05DDF">
        <w:rPr>
          <w:rFonts w:ascii="Times New Roman" w:hAnsi="Times New Roman" w:cs="Times New Roman"/>
          <w:sz w:val="28"/>
          <w:szCs w:val="28"/>
        </w:rPr>
        <w:t xml:space="preserve">Закончить своё выступление хочу словами </w:t>
      </w:r>
      <w:proofErr w:type="spellStart"/>
      <w:r w:rsidR="00D16FA9" w:rsidRPr="00A05DDF">
        <w:rPr>
          <w:rFonts w:ascii="Times New Roman" w:hAnsi="Times New Roman" w:cs="Times New Roman"/>
          <w:sz w:val="28"/>
          <w:szCs w:val="28"/>
        </w:rPr>
        <w:t>А.В.Хуторского</w:t>
      </w:r>
      <w:proofErr w:type="spellEnd"/>
      <w:r w:rsidR="00D16FA9" w:rsidRPr="00A05DDF">
        <w:rPr>
          <w:rFonts w:ascii="Times New Roman" w:hAnsi="Times New Roman" w:cs="Times New Roman"/>
          <w:sz w:val="28"/>
          <w:szCs w:val="28"/>
        </w:rPr>
        <w:t xml:space="preserve"> « Если нам удастся реализовать хотя бы начальные элементы </w:t>
      </w:r>
      <w:proofErr w:type="spellStart"/>
      <w:r w:rsidR="00D16FA9" w:rsidRPr="00A05DDF">
        <w:rPr>
          <w:rFonts w:ascii="Times New Roman" w:hAnsi="Times New Roman" w:cs="Times New Roman"/>
          <w:sz w:val="28"/>
          <w:szCs w:val="28"/>
        </w:rPr>
        <w:t>общепредметного</w:t>
      </w:r>
      <w:proofErr w:type="spellEnd"/>
      <w:r w:rsidR="00D16FA9" w:rsidRPr="00A05D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16FA9" w:rsidRPr="00A05DD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D16FA9" w:rsidRPr="00A05DDF">
        <w:rPr>
          <w:rFonts w:ascii="Times New Roman" w:hAnsi="Times New Roman" w:cs="Times New Roman"/>
          <w:sz w:val="28"/>
          <w:szCs w:val="28"/>
        </w:rPr>
        <w:t xml:space="preserve"> подхода, это уже будет важный шаг. А удастся нам это настолько, насколько реальность будет готова это принять…»</w:t>
      </w:r>
    </w:p>
    <w:p w:rsidR="00482D54" w:rsidRPr="00A05DDF" w:rsidRDefault="00A05DDF">
      <w:pPr>
        <w:rPr>
          <w:rFonts w:ascii="Times New Roman" w:hAnsi="Times New Roman" w:cs="Times New Roman"/>
          <w:sz w:val="28"/>
          <w:szCs w:val="28"/>
        </w:rPr>
      </w:pPr>
    </w:p>
    <w:sectPr w:rsidR="00482D54" w:rsidRPr="00A05DDF" w:rsidSect="00D21920">
      <w:headerReference w:type="default" r:id="rId9"/>
      <w:type w:val="continuous"/>
      <w:pgSz w:w="11906" w:h="16838"/>
      <w:pgMar w:top="67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3C" w:rsidRDefault="0001503C">
      <w:pPr>
        <w:spacing w:after="0" w:line="240" w:lineRule="auto"/>
      </w:pPr>
      <w:r>
        <w:separator/>
      </w:r>
    </w:p>
  </w:endnote>
  <w:endnote w:type="continuationSeparator" w:id="0">
    <w:p w:rsidR="0001503C" w:rsidRDefault="0001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3C" w:rsidRDefault="0001503C">
      <w:pPr>
        <w:spacing w:after="0" w:line="240" w:lineRule="auto"/>
      </w:pPr>
      <w:r>
        <w:separator/>
      </w:r>
    </w:p>
  </w:footnote>
  <w:footnote w:type="continuationSeparator" w:id="0">
    <w:p w:rsidR="0001503C" w:rsidRDefault="0001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8138"/>
      <w:docPartObj>
        <w:docPartGallery w:val="Page Numbers (Top of Page)"/>
        <w:docPartUnique/>
      </w:docPartObj>
    </w:sdtPr>
    <w:sdtEndPr/>
    <w:sdtContent>
      <w:p w:rsidR="00465D39" w:rsidRDefault="00D16FA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DDF">
          <w:rPr>
            <w:noProof/>
          </w:rPr>
          <w:t>11</w:t>
        </w:r>
        <w:r>
          <w:fldChar w:fldCharType="end"/>
        </w:r>
      </w:p>
    </w:sdtContent>
  </w:sdt>
  <w:p w:rsidR="00465D39" w:rsidRDefault="00A05DDF">
    <w:pPr>
      <w:pStyle w:val="a3"/>
    </w:pPr>
  </w:p>
  <w:p w:rsidR="0056280D" w:rsidRDefault="005628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61DA"/>
    <w:multiLevelType w:val="hybridMultilevel"/>
    <w:tmpl w:val="814E25B0"/>
    <w:lvl w:ilvl="0" w:tplc="32DCAE44">
      <w:start w:val="1"/>
      <w:numFmt w:val="bullet"/>
      <w:lvlText w:val="∙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D670F"/>
    <w:multiLevelType w:val="hybridMultilevel"/>
    <w:tmpl w:val="E52C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A9"/>
    <w:rsid w:val="0001503C"/>
    <w:rsid w:val="000717DD"/>
    <w:rsid w:val="00153E1E"/>
    <w:rsid w:val="0056280D"/>
    <w:rsid w:val="0064405D"/>
    <w:rsid w:val="00714F2E"/>
    <w:rsid w:val="007F2AD3"/>
    <w:rsid w:val="008A7250"/>
    <w:rsid w:val="0096596C"/>
    <w:rsid w:val="00A05DDF"/>
    <w:rsid w:val="00AE1062"/>
    <w:rsid w:val="00D16FA9"/>
    <w:rsid w:val="00D21920"/>
    <w:rsid w:val="00E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FA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7D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FA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7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литер.чтение</c:v>
                </c:pt>
                <c:pt idx="2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55.5</c:v>
                </c:pt>
                <c:pt idx="1">
                  <c:v>55.5</c:v>
                </c:pt>
                <c:pt idx="2">
                  <c:v>59.3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литер.чтение</c:v>
                </c:pt>
                <c:pt idx="2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66.7</c:v>
                </c:pt>
                <c:pt idx="1">
                  <c:v>79</c:v>
                </c:pt>
                <c:pt idx="2">
                  <c:v>66.7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литер.чтение</c:v>
                </c:pt>
                <c:pt idx="2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70.8</c:v>
                </c:pt>
                <c:pt idx="1">
                  <c:v>83.3</c:v>
                </c:pt>
                <c:pt idx="2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литер.чтение</c:v>
                </c:pt>
                <c:pt idx="2">
                  <c:v>математика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72</c:v>
                </c:pt>
                <c:pt idx="1">
                  <c:v>81</c:v>
                </c:pt>
                <c:pt idx="2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864512"/>
        <c:axId val="60431680"/>
      </c:barChart>
      <c:catAx>
        <c:axId val="6086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60431680"/>
        <c:crosses val="autoZero"/>
        <c:auto val="1"/>
        <c:lblAlgn val="ctr"/>
        <c:lblOffset val="100"/>
        <c:noMultiLvlLbl val="0"/>
      </c:catAx>
      <c:valAx>
        <c:axId val="6043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8645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2</cp:revision>
  <cp:lastPrinted>2017-12-19T18:43:00Z</cp:lastPrinted>
  <dcterms:created xsi:type="dcterms:W3CDTF">2017-12-19T18:47:00Z</dcterms:created>
  <dcterms:modified xsi:type="dcterms:W3CDTF">2017-12-19T18:47:00Z</dcterms:modified>
</cp:coreProperties>
</file>