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8A4" w:rsidRDefault="00A448A4" w:rsidP="005215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B62EC" w:rsidRPr="0052154F" w:rsidRDefault="00EC3045" w:rsidP="0052154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2154F">
        <w:rPr>
          <w:rFonts w:ascii="Times New Roman" w:hAnsi="Times New Roman" w:cs="Times New Roman"/>
          <w:b/>
          <w:bCs/>
          <w:sz w:val="32"/>
          <w:szCs w:val="32"/>
        </w:rPr>
        <w:t>Воспитание нравственных качеств у детей с особыми образовательными потребностями посредством народных сказок.</w:t>
      </w:r>
    </w:p>
    <w:p w:rsidR="0052154F" w:rsidRDefault="00EC3045" w:rsidP="002959F8">
      <w:pPr>
        <w:spacing w:before="10" w:after="10"/>
        <w:jc w:val="center"/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</w:pPr>
      <w:r w:rsidRPr="0052154F"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  <w:t>Нет ничего бесполезнее и даже вреднее, как наставления, хотя бы и самые лучшие, если</w:t>
      </w:r>
    </w:p>
    <w:p w:rsidR="0052154F" w:rsidRDefault="00EC3045" w:rsidP="002959F8">
      <w:pPr>
        <w:spacing w:before="10" w:after="10"/>
        <w:jc w:val="center"/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</w:pPr>
      <w:r w:rsidRPr="0052154F"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  <w:t>они не подкрепляются примерами,</w:t>
      </w:r>
    </w:p>
    <w:p w:rsidR="0052154F" w:rsidRDefault="00EC3045" w:rsidP="002959F8">
      <w:pPr>
        <w:spacing w:before="10" w:after="10"/>
        <w:jc w:val="center"/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</w:pPr>
      <w:r w:rsidRPr="0052154F"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  <w:t>не оправдываются в глазах ученика всею</w:t>
      </w:r>
    </w:p>
    <w:p w:rsidR="0052154F" w:rsidRDefault="00EC3045" w:rsidP="002959F8">
      <w:pPr>
        <w:spacing w:before="10" w:after="10"/>
        <w:jc w:val="center"/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</w:pPr>
      <w:r w:rsidRPr="0052154F"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  <w:t>совокупностью окружающей его</w:t>
      </w:r>
    </w:p>
    <w:p w:rsidR="00EC3045" w:rsidRPr="0052154F" w:rsidRDefault="00EC3045" w:rsidP="002959F8">
      <w:pPr>
        <w:spacing w:before="10" w:after="10"/>
        <w:jc w:val="center"/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</w:pPr>
      <w:r w:rsidRPr="0052154F">
        <w:rPr>
          <w:rFonts w:ascii="Times New Roman" w:hAnsi="Times New Roman" w:cs="Times New Roman"/>
          <w:i/>
          <w:iCs/>
          <w:color w:val="101010"/>
          <w:sz w:val="24"/>
          <w:szCs w:val="24"/>
          <w:shd w:val="clear" w:color="auto" w:fill="FFFFFF"/>
        </w:rPr>
        <w:t>действительности. </w:t>
      </w:r>
      <w:r w:rsidRPr="0052154F">
        <w:rPr>
          <w:rFonts w:ascii="Times New Roman" w:hAnsi="Times New Roman" w:cs="Times New Roman"/>
          <w:i/>
          <w:iCs/>
          <w:color w:val="101010"/>
          <w:sz w:val="24"/>
          <w:szCs w:val="24"/>
          <w:u w:val="single"/>
          <w:shd w:val="clear" w:color="auto" w:fill="FFFFFF"/>
        </w:rPr>
        <w:t>В. Г. Белинский</w:t>
      </w:r>
    </w:p>
    <w:p w:rsidR="00346444" w:rsidRDefault="00346444"/>
    <w:p w:rsidR="00EC3045" w:rsidRPr="0011255F" w:rsidRDefault="00EC3045" w:rsidP="00EC3045">
      <w:pPr>
        <w:pStyle w:val="a3"/>
        <w:spacing w:before="0" w:beforeAutospacing="0" w:after="0" w:afterAutospacing="0" w:line="315" w:lineRule="atLeast"/>
        <w:ind w:firstLine="300"/>
      </w:pPr>
      <w:r w:rsidRPr="0011255F">
        <w:t>Нравственное воспитание – это целенаправленное взаимодействие педагога с воспитанниками, в ходе которого осуществляется воздействие на сознание, чувства, поведение воспитанников и формируются их нравственные качества. Целью нравственного воспитания является формирование нравственной культуры личности. Нравственная культура личности –освоенный личностью моральный опыт общества, выражающийся в уровне развития нравственных понятий, суждений, нравственных чувств, ценностей, оценок, сформированности ведущих нравственных качеств и культуры поведения, в способности к нравственному выбору. Осуществление нравственного воспитания предполагает знание содержания тех отношений личности, которые лежат в основе ее нравственных качеств:</w:t>
      </w:r>
    </w:p>
    <w:p w:rsidR="00EC3045" w:rsidRPr="0011255F" w:rsidRDefault="00EC3045" w:rsidP="00EC3045">
      <w:pPr>
        <w:pStyle w:val="a3"/>
        <w:spacing w:before="0" w:beforeAutospacing="0" w:after="0" w:afterAutospacing="0" w:line="315" w:lineRule="atLeast"/>
        <w:ind w:firstLine="300"/>
      </w:pPr>
      <w:r w:rsidRPr="0011255F">
        <w:t>·        отношение к родине, стране, политике государства, к другим странам и народам (гражданственность, патриотизм, уважение к другим народам и странам);</w:t>
      </w:r>
    </w:p>
    <w:p w:rsidR="00EC3045" w:rsidRPr="0011255F" w:rsidRDefault="00EC3045" w:rsidP="00EC3045">
      <w:pPr>
        <w:pStyle w:val="a3"/>
        <w:spacing w:before="0" w:beforeAutospacing="0" w:after="0" w:afterAutospacing="0" w:line="315" w:lineRule="atLeast"/>
        <w:ind w:firstLine="300"/>
      </w:pPr>
      <w:r w:rsidRPr="0011255F">
        <w:t>·        отношение к людям (демократизм, коллективизм, гуманность, культура общения и др.).</w:t>
      </w:r>
    </w:p>
    <w:p w:rsidR="00EC3045" w:rsidRPr="0011255F" w:rsidRDefault="00EC3045" w:rsidP="00EC3045">
      <w:pPr>
        <w:pStyle w:val="a3"/>
        <w:spacing w:before="0" w:beforeAutospacing="0" w:after="0" w:afterAutospacing="0" w:line="315" w:lineRule="atLeast"/>
        <w:ind w:firstLine="300"/>
      </w:pPr>
      <w:r w:rsidRPr="0011255F">
        <w:t>·        отношение к себе (честность, скромность, принципиальность и др.);</w:t>
      </w:r>
    </w:p>
    <w:p w:rsidR="00EC3045" w:rsidRPr="0011255F" w:rsidRDefault="00EC3045" w:rsidP="00EC3045">
      <w:pPr>
        <w:pStyle w:val="a3"/>
        <w:spacing w:before="0" w:beforeAutospacing="0" w:after="0" w:afterAutospacing="0" w:line="315" w:lineRule="atLeast"/>
        <w:ind w:firstLine="300"/>
      </w:pPr>
      <w:r w:rsidRPr="0011255F">
        <w:t>·        отношение к труду (трудолюбие, добросовестность, ответственность, дисциплинированность и др.);</w:t>
      </w:r>
    </w:p>
    <w:p w:rsidR="00EC3045" w:rsidRPr="0011255F" w:rsidRDefault="00EC3045" w:rsidP="00EC3045">
      <w:pPr>
        <w:pStyle w:val="a3"/>
        <w:spacing w:before="0" w:beforeAutospacing="0" w:after="0" w:afterAutospacing="0" w:line="315" w:lineRule="atLeast"/>
        <w:ind w:firstLine="300"/>
      </w:pPr>
      <w:r w:rsidRPr="0011255F">
        <w:t>·        отношение к природе, материальным ценностям, общественному достоянию (экологическая культура, бережливость, забота о сохранении общественного достояния, личных вещей).</w:t>
      </w:r>
    </w:p>
    <w:p w:rsidR="00EC3045" w:rsidRPr="0011255F" w:rsidRDefault="00EC3045" w:rsidP="00EC3045">
      <w:pPr>
        <w:pStyle w:val="a3"/>
        <w:spacing w:before="0" w:beforeAutospacing="0" w:after="0" w:afterAutospacing="0" w:line="315" w:lineRule="atLeast"/>
        <w:ind w:firstLine="300"/>
      </w:pPr>
      <w:r w:rsidRPr="0011255F">
        <w:t>Методологической основой нравственного воспитания является этика. Мораль – форма общественного или индивидуального сознания, интегрирующая категории, принципы, правила, нормы, идеалы, которые регулируют взаимодействия между людьми. Моральная норма – это правило, требование, определяющее, как человек должен поступить в той или иной конкретной ситуации.</w:t>
      </w:r>
    </w:p>
    <w:p w:rsidR="00EC3045" w:rsidRPr="0011255F" w:rsidRDefault="00EC3045" w:rsidP="00EC3045">
      <w:pPr>
        <w:pStyle w:val="a3"/>
        <w:spacing w:before="0" w:beforeAutospacing="0" w:after="0" w:afterAutospacing="0" w:line="315" w:lineRule="atLeast"/>
        <w:ind w:firstLine="300"/>
      </w:pPr>
      <w:r w:rsidRPr="0011255F">
        <w:t>Нравственность – освоенная, внутренне принятая общественная мораль, регулирующая индивидуальное поведение личности. Нравственное сознание – синтез нравственных представлений, понятий, этических оценок, моральных мотивов и т.д.</w:t>
      </w:r>
    </w:p>
    <w:p w:rsidR="00EC3045" w:rsidRPr="0011255F" w:rsidRDefault="00EC3045" w:rsidP="00EC3045">
      <w:pPr>
        <w:pStyle w:val="a3"/>
        <w:spacing w:before="0" w:beforeAutospacing="0" w:after="0" w:afterAutospacing="0" w:line="315" w:lineRule="atLeast"/>
        <w:ind w:firstLine="300"/>
      </w:pPr>
      <w:r w:rsidRPr="0011255F">
        <w:t>Нравственные чувства – форма переживания человеком своего отношения к природным и общественным явлениям, к другим людям и к самому себе. Только став предметом устойчивых чувств, нравственные понятия, оценки, убеждения и т.п. становятся реальными побуждениями к деятельности. Нравственная воспитанность – общественно ценные свойства и качества личности, проявляющиеся в отношениях, общении, деятельности.</w:t>
      </w:r>
    </w:p>
    <w:p w:rsidR="00EC3045" w:rsidRPr="0011255F" w:rsidRDefault="00EC3045" w:rsidP="00EC3045">
      <w:pPr>
        <w:pStyle w:val="a3"/>
        <w:spacing w:before="0" w:beforeAutospacing="0" w:after="0" w:afterAutospacing="0" w:line="315" w:lineRule="atLeast"/>
        <w:ind w:firstLine="300"/>
      </w:pPr>
      <w:r w:rsidRPr="0011255F">
        <w:t>Нравственно-этическая культура личности включает в качестве важнейшей своей составляющей культуру поведения – синтез культуры общения, культуры внешности, культуры речи и бытовой культуры. Культура поведения представлена формами поведения человека в повседневной жизни (в трудовой деятельности, в быту, в общении с другими людьми и т.п.).</w:t>
      </w:r>
    </w:p>
    <w:p w:rsidR="004567DB" w:rsidRDefault="004567DB" w:rsidP="00432BE3">
      <w:pPr>
        <w:pStyle w:val="a3"/>
        <w:spacing w:before="0" w:beforeAutospacing="0" w:after="0" w:afterAutospacing="0" w:line="315" w:lineRule="atLeast"/>
        <w:ind w:firstLine="300"/>
      </w:pPr>
      <w:r w:rsidRPr="0011255F">
        <w:t xml:space="preserve">Осуществляя нравственное воспитание, педагогу следует: организовать целенаправленную работу по нравственному просвещению учащихся, направленную на формирование у них понимания </w:t>
      </w:r>
      <w:r w:rsidRPr="0011255F">
        <w:lastRenderedPageBreak/>
        <w:t xml:space="preserve">нравственных основ общества, на развитие нравственных чувств (совестливости, сопереживания и др.), на воспитание моральных качеств, формирование норм этикета.  </w:t>
      </w:r>
    </w:p>
    <w:p w:rsidR="00432BE3" w:rsidRPr="0011255F" w:rsidRDefault="00432BE3" w:rsidP="00432BE3">
      <w:pPr>
        <w:pStyle w:val="a3"/>
        <w:spacing w:before="0" w:beforeAutospacing="0" w:after="0" w:afterAutospacing="0" w:line="315" w:lineRule="atLeast"/>
        <w:ind w:firstLine="300"/>
      </w:pPr>
    </w:p>
    <w:p w:rsidR="004F4127" w:rsidRPr="0011255F" w:rsidRDefault="00432BE3" w:rsidP="00EC3045">
      <w:pPr>
        <w:pStyle w:val="a3"/>
        <w:spacing w:before="0" w:beforeAutospacing="0" w:after="0" w:afterAutospacing="0" w:line="315" w:lineRule="atLeast"/>
        <w:ind w:firstLine="300"/>
      </w:pPr>
      <w:r>
        <w:rPr>
          <w:noProof/>
        </w:rPr>
        <w:drawing>
          <wp:inline distT="0" distB="0" distL="0" distR="0">
            <wp:extent cx="4543264" cy="2769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089" cy="278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BE3" w:rsidRPr="0011255F" w:rsidRDefault="004F4127" w:rsidP="002959F8">
      <w:pPr>
        <w:pStyle w:val="a3"/>
        <w:spacing w:before="150" w:beforeAutospacing="0" w:after="0" w:afterAutospacing="0"/>
        <w:jc w:val="center"/>
        <w:textAlignment w:val="top"/>
      </w:pPr>
      <w:r w:rsidRPr="0011255F">
        <w:t xml:space="preserve"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считаю, что уже с младшего дошкольного возраста необходимо показать малышу нравственную суть каждого поступка. Любая сказка имеет социально -педагогический эффект: она обучает, воспитывает, предупреждает, учит, побуждает к деятельности и даже лечит. Иначе говоря, потенциал сказки гораздо богаче ее художественно - образной значимости. Сказка является одним из важнейших нравственно - педагогических средств формирования </w:t>
      </w:r>
      <w:r w:rsidR="002959F8">
        <w:t>личности</w:t>
      </w:r>
      <w:r w:rsidR="00432BE3">
        <w:rPr>
          <w:noProof/>
        </w:rPr>
        <w:drawing>
          <wp:inline distT="0" distB="0" distL="0" distR="0">
            <wp:extent cx="2100818" cy="3228862"/>
            <wp:effectExtent l="590550" t="0" r="56618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09115" cy="324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127" w:rsidRPr="0011255F" w:rsidRDefault="004F4127" w:rsidP="004F4127">
      <w:pPr>
        <w:pStyle w:val="a3"/>
        <w:spacing w:before="150" w:beforeAutospacing="0" w:after="0" w:afterAutospacing="0"/>
        <w:textAlignment w:val="top"/>
      </w:pPr>
      <w:r w:rsidRPr="0011255F">
        <w:t>Ценность сказок заключается в их влиянии на всестороннее развитие ребенка, а в особенности на нравственное воспитание. 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- результат борьбы, результат совместных усилий.</w:t>
      </w:r>
    </w:p>
    <w:p w:rsidR="00C62723" w:rsidRPr="0011255F" w:rsidRDefault="004F4127" w:rsidP="00C62723">
      <w:pPr>
        <w:pStyle w:val="a3"/>
        <w:shd w:val="clear" w:color="auto" w:fill="FFFFFF"/>
        <w:spacing w:before="0" w:beforeAutospacing="0" w:after="150" w:afterAutospacing="0"/>
      </w:pPr>
      <w:r w:rsidRPr="0011255F">
        <w:t>В своей работе я часто использовала метод сказкотерапии. За чтением сказок следовало обсуждение прочитанного: положительных и отрицательных героев, поступков, которые они совершали, ситуации в которых оказывались главные герои</w:t>
      </w:r>
      <w:r w:rsidR="00DB030E" w:rsidRPr="0011255F">
        <w:t xml:space="preserve">, краткий пересказ по картинкам. Во время таких </w:t>
      </w:r>
      <w:r w:rsidR="00DB030E" w:rsidRPr="0011255F">
        <w:lastRenderedPageBreak/>
        <w:t>занятий у учащихся с ООП формируется любовь к книгам,</w:t>
      </w:r>
      <w:r w:rsidR="004567DB" w:rsidRPr="0011255F">
        <w:t xml:space="preserve"> духовно- нравственное мировоззрение,</w:t>
      </w:r>
      <w:r w:rsidR="00DB030E" w:rsidRPr="0011255F">
        <w:t xml:space="preserve"> акцентируется внимание на добрых поступках, учащиеся учатся анализировать поступки друг друга и свои</w:t>
      </w:r>
      <w:r w:rsidR="00C62723" w:rsidRPr="0011255F">
        <w:t>, расширяет кругозор.Помогает усвоению детьми духовно – нравственных категорий (добро – зло, послушание – непослушание, согласие – вражда, трудолюбие – лень, бескорыстие – жадность, простота – хитрость) и правила доброй совестливой жизни.Содействует развитию познавательной сферы детей, гармонизации их психоречевого развития. Содействует развитию речи детей, обогащению словаря, развитию образного строя и навыков связной речи.Развивает умение отличать хорошее от плохого в сказке и в жизни, умение делать нравственный выбор.</w:t>
      </w:r>
    </w:p>
    <w:p w:rsidR="00C62723" w:rsidRPr="0011255F" w:rsidRDefault="00432BE3" w:rsidP="002959F8">
      <w:pPr>
        <w:pStyle w:val="a3"/>
        <w:shd w:val="clear" w:color="auto" w:fill="FFFFFF"/>
        <w:spacing w:before="0" w:beforeAutospacing="0" w:after="150" w:afterAutospacing="0"/>
        <w:jc w:val="center"/>
      </w:pPr>
      <w:r>
        <w:rPr>
          <w:noProof/>
        </w:rPr>
        <w:drawing>
          <wp:inline distT="0" distB="0" distL="0" distR="0">
            <wp:extent cx="3467100" cy="22685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780" cy="227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723" w:rsidRPr="0011255F" w:rsidRDefault="00C62723" w:rsidP="004F4127">
      <w:pPr>
        <w:pStyle w:val="a3"/>
        <w:spacing w:before="150" w:beforeAutospacing="0" w:after="0" w:afterAutospacing="0"/>
        <w:textAlignment w:val="top"/>
      </w:pPr>
    </w:p>
    <w:p w:rsidR="004028B6" w:rsidRDefault="004567DB" w:rsidP="00DB030E">
      <w:pPr>
        <w:pStyle w:val="a3"/>
        <w:spacing w:before="150" w:beforeAutospacing="0" w:after="0" w:afterAutospacing="0"/>
        <w:textAlignment w:val="top"/>
      </w:pPr>
      <w:r w:rsidRPr="0011255F">
        <w:t xml:space="preserve">Ребятам очень нравится время чтения, они с удовольствием разглядывают картинки, высказывают свое мнение, задают вопросы на своем уровне, как </w:t>
      </w:r>
      <w:proofErr w:type="spellStart"/>
      <w:proofErr w:type="gramStart"/>
      <w:r w:rsidRPr="0011255F">
        <w:t>умеют.</w:t>
      </w:r>
      <w:r w:rsidR="004F4127" w:rsidRPr="0011255F">
        <w:t>Работ</w:t>
      </w:r>
      <w:r w:rsidR="00166E0E">
        <w:t>у</w:t>
      </w:r>
      <w:proofErr w:type="spellEnd"/>
      <w:proofErr w:type="gramEnd"/>
      <w:r w:rsidR="00166E0E">
        <w:t xml:space="preserve"> </w:t>
      </w:r>
      <w:proofErr w:type="spellStart"/>
      <w:r w:rsidR="00166E0E">
        <w:t>считаю</w:t>
      </w:r>
      <w:r w:rsidR="004F4127" w:rsidRPr="0011255F">
        <w:t>эффективной</w:t>
      </w:r>
      <w:proofErr w:type="spellEnd"/>
      <w:r w:rsidR="004F4127" w:rsidRPr="0011255F">
        <w:t>,  при использовании сказки в нравственном воспитании опира</w:t>
      </w:r>
      <w:r w:rsidR="00166E0E">
        <w:t>я</w:t>
      </w:r>
      <w:r w:rsidR="00C62723" w:rsidRPr="0011255F">
        <w:t>сь</w:t>
      </w:r>
      <w:r w:rsidR="004F4127" w:rsidRPr="0011255F">
        <w:t xml:space="preserve"> еще и на принцип вариативности, учитывая возрастные особенности</w:t>
      </w:r>
      <w:r w:rsidR="00DB030E" w:rsidRPr="0011255F">
        <w:t>, индивидуальные диагнозы учащихся с ОПП</w:t>
      </w:r>
      <w:r w:rsidR="004F4127" w:rsidRPr="0011255F">
        <w:t>. Усилия сосредотачиваться на умелом</w:t>
      </w:r>
      <w:r w:rsidR="00DB030E" w:rsidRPr="0011255F">
        <w:t>разрешении противоречий вместе сдетьми и развитии у них в этом процессе нравственного чувства, сознания, привычек, нравственного воспитания.</w:t>
      </w:r>
    </w:p>
    <w:p w:rsidR="004028B6" w:rsidRDefault="00DB030E" w:rsidP="004F4127">
      <w:pPr>
        <w:pStyle w:val="a3"/>
        <w:spacing w:before="150" w:beforeAutospacing="0" w:after="0" w:afterAutospacing="0"/>
        <w:textAlignment w:val="top"/>
      </w:pPr>
      <w:r w:rsidRPr="0011255F">
        <w:t>Для успешного развития нравственных представлений у школьников</w:t>
      </w:r>
      <w:r w:rsidR="00C62723" w:rsidRPr="0011255F">
        <w:t xml:space="preserve"> с интеллектуальными нарушениями развития</w:t>
      </w:r>
      <w:r w:rsidRPr="0011255F">
        <w:t>, необходимо созда</w:t>
      </w:r>
      <w:r w:rsidR="00C62723" w:rsidRPr="0011255F">
        <w:t>ются</w:t>
      </w:r>
      <w:r w:rsidRPr="0011255F">
        <w:t xml:space="preserve"> педагогические условия. Формы работы с детьми: чтение сказок (Народные и литературные сказки), беседа по сказкам, занятия по сказкам. Также к работе по формированию нравственных </w:t>
      </w:r>
      <w:r w:rsidR="00C62723" w:rsidRPr="0011255F">
        <w:t>качеств подключала</w:t>
      </w:r>
      <w:r w:rsidRPr="0011255F">
        <w:t xml:space="preserve"> родителей. Проводи</w:t>
      </w:r>
      <w:r w:rsidR="00C62723" w:rsidRPr="0011255F">
        <w:t>ла</w:t>
      </w:r>
      <w:r w:rsidRPr="0011255F">
        <w:t xml:space="preserve"> консультации с родителями на тему «Читайте детям сказки».</w:t>
      </w:r>
    </w:p>
    <w:p w:rsidR="004F4127" w:rsidRPr="0011255F" w:rsidRDefault="004028B6" w:rsidP="004F4127">
      <w:pPr>
        <w:pStyle w:val="a3"/>
        <w:spacing w:before="150" w:beforeAutospacing="0" w:after="0" w:afterAutospacing="0"/>
        <w:textAlignment w:val="top"/>
      </w:pPr>
      <w:r>
        <w:rPr>
          <w:noProof/>
        </w:rPr>
        <w:drawing>
          <wp:inline distT="0" distB="0" distL="0" distR="0">
            <wp:extent cx="3105150" cy="3408091"/>
            <wp:effectExtent l="952" t="0" r="953" b="952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15008" cy="341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9F8"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3077797" cy="2747645"/>
            <wp:effectExtent l="0" t="6668" r="2223" b="2222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096632" cy="276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7DB" w:rsidRPr="0011255F" w:rsidRDefault="004567DB" w:rsidP="004567DB">
      <w:pPr>
        <w:pStyle w:val="a3"/>
        <w:spacing w:before="0" w:beforeAutospacing="0" w:after="0" w:afterAutospacing="0" w:line="315" w:lineRule="atLeast"/>
      </w:pPr>
    </w:p>
    <w:p w:rsidR="00166E0E" w:rsidRPr="00AD4B56" w:rsidRDefault="00166E0E" w:rsidP="00166E0E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D4B56">
        <w:rPr>
          <w:b/>
          <w:bCs/>
        </w:rPr>
        <w:t>Считаю, что результатом нравственного воспитания детей сказкой является:</w:t>
      </w:r>
    </w:p>
    <w:p w:rsidR="00166E0E" w:rsidRPr="00166E0E" w:rsidRDefault="00166E0E" w:rsidP="00166E0E">
      <w:pPr>
        <w:pStyle w:val="a3"/>
        <w:shd w:val="clear" w:color="auto" w:fill="FFFFFF"/>
        <w:spacing w:before="0" w:beforeAutospacing="0" w:after="150" w:afterAutospacing="0"/>
      </w:pPr>
      <w:r w:rsidRPr="00166E0E">
        <w:t>- усвоение ребенком норм нравственно – духовного воспитания, открытость его к добру, позитивное отношение ребенка к окружающему миру, к другим людям и самому себе;</w:t>
      </w:r>
    </w:p>
    <w:p w:rsidR="00166E0E" w:rsidRPr="00166E0E" w:rsidRDefault="00166E0E" w:rsidP="00166E0E">
      <w:pPr>
        <w:pStyle w:val="a3"/>
        <w:shd w:val="clear" w:color="auto" w:fill="FFFFFF"/>
        <w:spacing w:before="0" w:beforeAutospacing="0" w:after="150" w:afterAutospacing="0"/>
      </w:pPr>
      <w:r w:rsidRPr="00166E0E">
        <w:t>- знакомство с формами традиционного семейного уклада, понимание своего места в семье и посильное участие в домашних делах; деятельное отношение к труду, ответственность за свои дела и поступки;</w:t>
      </w:r>
    </w:p>
    <w:p w:rsidR="00166E0E" w:rsidRPr="00166E0E" w:rsidRDefault="00166E0E" w:rsidP="00166E0E">
      <w:pPr>
        <w:pStyle w:val="a3"/>
        <w:shd w:val="clear" w:color="auto" w:fill="FFFFFF"/>
        <w:spacing w:before="0" w:beforeAutospacing="0" w:after="150" w:afterAutospacing="0"/>
      </w:pPr>
      <w:r w:rsidRPr="00166E0E">
        <w:t>- осознание ребёнком тех базовых нравственных качеств, которые я пытаюсь воспитать в детях: совестливость и порядочность, самоотверженность и незлобие, сопереживание и сочувствие, патриотизм;</w:t>
      </w:r>
    </w:p>
    <w:p w:rsidR="00166E0E" w:rsidRPr="00AD4B56" w:rsidRDefault="00166E0E" w:rsidP="00166E0E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166E0E">
        <w:t xml:space="preserve">- понимание необходимости развития таких волевых качеств, как послушание, почитание родителей и </w:t>
      </w:r>
      <w:r w:rsidRPr="00AD4B56">
        <w:t>взрослых.</w:t>
      </w:r>
    </w:p>
    <w:p w:rsidR="00166E0E" w:rsidRPr="00AD4B56" w:rsidRDefault="00166E0E" w:rsidP="00166E0E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AD4B56">
        <w:rPr>
          <w:b/>
          <w:bCs/>
        </w:rPr>
        <w:t>Результаты, которые мною достигнуты:</w:t>
      </w:r>
    </w:p>
    <w:p w:rsidR="00166E0E" w:rsidRPr="00166E0E" w:rsidRDefault="00166E0E" w:rsidP="00166E0E">
      <w:pPr>
        <w:pStyle w:val="a3"/>
        <w:shd w:val="clear" w:color="auto" w:fill="FFFFFF"/>
        <w:spacing w:before="0" w:beforeAutospacing="0" w:after="150" w:afterAutospacing="0"/>
      </w:pPr>
      <w:r w:rsidRPr="00166E0E">
        <w:t>- дети знают определённые сказочные сюжеты, составляющие духовный опыт человечества;</w:t>
      </w:r>
    </w:p>
    <w:p w:rsidR="00166E0E" w:rsidRPr="00166E0E" w:rsidRDefault="00166E0E" w:rsidP="00166E0E">
      <w:pPr>
        <w:pStyle w:val="a3"/>
        <w:shd w:val="clear" w:color="auto" w:fill="FFFFFF"/>
        <w:spacing w:before="0" w:beforeAutospacing="0" w:after="150" w:afterAutospacing="0"/>
      </w:pPr>
      <w:r w:rsidRPr="00166E0E">
        <w:t>- научились понимать сюжетную линию сказки, выделять проблему, актуализированную в сказке, выражать свои мысли и чувства.</w:t>
      </w:r>
    </w:p>
    <w:p w:rsidR="00166E0E" w:rsidRPr="00166E0E" w:rsidRDefault="00166E0E" w:rsidP="00166E0E">
      <w:pPr>
        <w:pStyle w:val="a3"/>
        <w:shd w:val="clear" w:color="auto" w:fill="FFFFFF"/>
        <w:spacing w:before="0" w:beforeAutospacing="0" w:after="150" w:afterAutospacing="0"/>
      </w:pPr>
      <w:r w:rsidRPr="00166E0E">
        <w:t>В результате проделанной работы дети стали добрее, отзывчивее, внимательнее к окружающим.</w:t>
      </w:r>
    </w:p>
    <w:p w:rsidR="00166E0E" w:rsidRDefault="00166E0E" w:rsidP="004567DB">
      <w:pPr>
        <w:pStyle w:val="a3"/>
        <w:spacing w:before="0" w:beforeAutospacing="0" w:after="0" w:afterAutospacing="0" w:line="315" w:lineRule="atLeast"/>
        <w:ind w:firstLine="300"/>
      </w:pPr>
    </w:p>
    <w:p w:rsidR="004567DB" w:rsidRPr="0011255F" w:rsidRDefault="004567DB" w:rsidP="004567DB">
      <w:pPr>
        <w:pStyle w:val="a3"/>
        <w:spacing w:before="0" w:beforeAutospacing="0" w:after="0" w:afterAutospacing="0" w:line="315" w:lineRule="atLeast"/>
        <w:ind w:firstLine="300"/>
      </w:pPr>
      <w:bookmarkStart w:id="0" w:name="_GoBack"/>
      <w:bookmarkEnd w:id="0"/>
      <w:r w:rsidRPr="00AD4B56">
        <w:rPr>
          <w:b/>
          <w:bCs/>
        </w:rPr>
        <w:t>Вывод:</w:t>
      </w:r>
      <w:r w:rsidR="00AD4B56">
        <w:t>т</w:t>
      </w:r>
      <w:r w:rsidRPr="0011255F">
        <w:t>аким образом, в школьном возрасте детей с нарушением интеллектуального развития создаются наиболее благоприятные условия для влияния сказок на нравственное воспитание детей. В этот период расширяется и перестраивается система взаимоотношений ребенка со взрослыми и сверстниками, усложняются виды деятельности, возникает совместная со сверстниками деятельность.</w:t>
      </w:r>
    </w:p>
    <w:p w:rsidR="00C62723" w:rsidRPr="0011255F" w:rsidRDefault="00C62723" w:rsidP="002959F8">
      <w:pPr>
        <w:pStyle w:val="a3"/>
        <w:spacing w:before="0" w:beforeAutospacing="0" w:after="0" w:afterAutospacing="0" w:line="315" w:lineRule="atLeast"/>
        <w:ind w:firstLine="300"/>
        <w:jc w:val="center"/>
      </w:pPr>
    </w:p>
    <w:p w:rsidR="00C62723" w:rsidRPr="00AD4B56" w:rsidRDefault="00C62723" w:rsidP="00C62723">
      <w:pPr>
        <w:pStyle w:val="a3"/>
        <w:spacing w:before="150" w:beforeAutospacing="0" w:after="0" w:afterAutospacing="0"/>
        <w:textAlignment w:val="top"/>
        <w:rPr>
          <w:b/>
          <w:bCs/>
        </w:rPr>
      </w:pPr>
      <w:r w:rsidRPr="00AD4B56">
        <w:rPr>
          <w:b/>
          <w:bCs/>
        </w:rPr>
        <w:t>Литература</w:t>
      </w:r>
    </w:p>
    <w:p w:rsidR="00C62723" w:rsidRPr="0011255F" w:rsidRDefault="00C62723" w:rsidP="00C62723">
      <w:pPr>
        <w:pStyle w:val="a3"/>
        <w:spacing w:before="150" w:beforeAutospacing="0" w:after="0" w:afterAutospacing="0"/>
        <w:textAlignment w:val="top"/>
      </w:pPr>
      <w:r w:rsidRPr="0011255F">
        <w:t>1. Мельникова Н. В. Нравственная сфера развития дошкольника: учеб. Пособие. Шадринск: ШГПИ, 2010. 109 с.</w:t>
      </w:r>
    </w:p>
    <w:p w:rsidR="00C62723" w:rsidRPr="0011255F" w:rsidRDefault="00C62723" w:rsidP="00C62723">
      <w:pPr>
        <w:pStyle w:val="a3"/>
        <w:spacing w:before="150" w:beforeAutospacing="0" w:after="0" w:afterAutospacing="0"/>
        <w:textAlignment w:val="top"/>
      </w:pPr>
      <w:r w:rsidRPr="0011255F">
        <w:t xml:space="preserve">2. Нравственное и трудовое воспитание дошкольников: Учеб. Пособие для студ. </w:t>
      </w:r>
      <w:proofErr w:type="spellStart"/>
      <w:r w:rsidRPr="0011255F">
        <w:t>высш</w:t>
      </w:r>
      <w:proofErr w:type="spellEnd"/>
      <w:r w:rsidRPr="0011255F">
        <w:t xml:space="preserve">. </w:t>
      </w:r>
      <w:proofErr w:type="spellStart"/>
      <w:r w:rsidRPr="0011255F">
        <w:t>пед</w:t>
      </w:r>
      <w:proofErr w:type="spellEnd"/>
      <w:r w:rsidRPr="0011255F">
        <w:t xml:space="preserve">. учеб. заведений / С. А.Козлова, Н. К. Ледовских, В. Д. </w:t>
      </w:r>
      <w:proofErr w:type="spellStart"/>
      <w:r w:rsidRPr="0011255F">
        <w:t>Калишенко</w:t>
      </w:r>
      <w:proofErr w:type="spellEnd"/>
      <w:r w:rsidRPr="0011255F">
        <w:t xml:space="preserve"> и др.; под ред. С. А. Козловой. М.: Издательский центр «Академия», 2002. 192 с.</w:t>
      </w:r>
    </w:p>
    <w:p w:rsidR="00C62723" w:rsidRPr="0011255F" w:rsidRDefault="00C62723" w:rsidP="00C62723">
      <w:pPr>
        <w:pStyle w:val="a3"/>
        <w:spacing w:before="150" w:beforeAutospacing="0" w:after="0" w:afterAutospacing="0"/>
        <w:textAlignment w:val="top"/>
      </w:pPr>
      <w:r w:rsidRPr="0011255F">
        <w:t>3. Нравственное воспитание в детском саду / Под ред.В. Г. Нечаевой. М.: Сфера, 2002. С. 185.</w:t>
      </w:r>
    </w:p>
    <w:p w:rsidR="00C62723" w:rsidRDefault="00C62723" w:rsidP="004567DB">
      <w:pPr>
        <w:pStyle w:val="a3"/>
        <w:spacing w:before="0" w:beforeAutospacing="0" w:after="0" w:afterAutospacing="0" w:line="315" w:lineRule="atLeast"/>
        <w:ind w:firstLine="300"/>
        <w:rPr>
          <w:rFonts w:ascii="Georgia" w:hAnsi="Georgia"/>
          <w:color w:val="2A2723"/>
          <w:sz w:val="21"/>
          <w:szCs w:val="21"/>
        </w:rPr>
      </w:pPr>
    </w:p>
    <w:p w:rsidR="00EC3045" w:rsidRDefault="00EC3045"/>
    <w:sectPr w:rsidR="00EC3045" w:rsidSect="00432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2EC"/>
    <w:rsid w:val="0011255F"/>
    <w:rsid w:val="00166E0E"/>
    <w:rsid w:val="002959F8"/>
    <w:rsid w:val="00346444"/>
    <w:rsid w:val="004028B6"/>
    <w:rsid w:val="00432BE3"/>
    <w:rsid w:val="004567DB"/>
    <w:rsid w:val="004F4127"/>
    <w:rsid w:val="0052154F"/>
    <w:rsid w:val="00753714"/>
    <w:rsid w:val="00A448A4"/>
    <w:rsid w:val="00AD4B56"/>
    <w:rsid w:val="00BE551F"/>
    <w:rsid w:val="00C62723"/>
    <w:rsid w:val="00DB030E"/>
    <w:rsid w:val="00EB058F"/>
    <w:rsid w:val="00EC3045"/>
    <w:rsid w:val="00FB6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EBB1"/>
  <w15:docId w15:val="{42292591-34C0-49EC-9411-A1B6FD9C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Мукамбар</dc:creator>
  <cp:keywords/>
  <dc:description/>
  <cp:lastModifiedBy>Админ</cp:lastModifiedBy>
  <cp:revision>11</cp:revision>
  <dcterms:created xsi:type="dcterms:W3CDTF">2023-04-24T05:02:00Z</dcterms:created>
  <dcterms:modified xsi:type="dcterms:W3CDTF">2024-02-07T11:27:00Z</dcterms:modified>
</cp:coreProperties>
</file>