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CB" w:rsidRPr="007308DA" w:rsidRDefault="007308DA" w:rsidP="007308DA">
      <w:pPr>
        <w:pStyle w:val="aa"/>
        <w:jc w:val="center"/>
        <w:rPr>
          <w:rFonts w:ascii="Times New Roman" w:hAnsi="Times New Roman" w:cs="Times New Roman"/>
          <w:color w:val="auto"/>
          <w:lang w:val="ru-RU"/>
        </w:rPr>
      </w:pPr>
      <w:r w:rsidRPr="007308DA">
        <w:rPr>
          <w:rFonts w:ascii="Times New Roman" w:hAnsi="Times New Roman" w:cs="Times New Roman"/>
          <w:color w:val="auto"/>
          <w:lang w:val="ru-RU"/>
        </w:rPr>
        <w:t>«</w:t>
      </w:r>
      <w:r w:rsidRPr="007308DA">
        <w:rPr>
          <w:rFonts w:ascii="Times New Roman" w:hAnsi="Times New Roman" w:cs="Times New Roman"/>
          <w:color w:val="auto"/>
          <w:lang w:val="ru-RU"/>
        </w:rPr>
        <w:t xml:space="preserve">Роль социального педагога в профилактике </w:t>
      </w:r>
      <w:proofErr w:type="spellStart"/>
      <w:r w:rsidRPr="007308DA">
        <w:rPr>
          <w:rFonts w:ascii="Times New Roman" w:hAnsi="Times New Roman" w:cs="Times New Roman"/>
          <w:color w:val="auto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color w:val="auto"/>
          <w:lang w:val="ru-RU"/>
        </w:rPr>
        <w:t xml:space="preserve"> в образовательной среде»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Автор: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Савосюк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Анна Сергеевна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Учреждение: КГУ «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Айдарлинская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общеобразовательная школа отдела образования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Карасуского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района» Управления образования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Костанайской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</w:p>
    <w:p w:rsidR="004877CB" w:rsidRPr="007308DA" w:rsidRDefault="007308DA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7308DA">
        <w:rPr>
          <w:rFonts w:ascii="Times New Roman" w:hAnsi="Times New Roman" w:cs="Times New Roman"/>
          <w:color w:val="auto"/>
          <w:lang w:val="ru-RU"/>
        </w:rPr>
        <w:t>Аннотация</w:t>
      </w:r>
    </w:p>
    <w:p w:rsidR="004877CB" w:rsidRPr="007308DA" w:rsidRDefault="007308DA" w:rsidP="007308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рассматривается 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роль социального педагога в профилактике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образовательной среде. Освещены основные направления деятельности: диагностика, работа с учащимися, педагогами и родителями, а также межведомственное сотрудничество. Делается акцент на необходимости систе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>много и комплексного подхода, направленного на создание безопасной и благоприятной школьной среды.</w:t>
      </w:r>
    </w:p>
    <w:p w:rsidR="004877CB" w:rsidRPr="007308DA" w:rsidRDefault="007308DA" w:rsidP="007308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социальный педагог,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>, профилактика, образовательная среда, воспитание, школьное сообщество.</w:t>
      </w:r>
    </w:p>
    <w:p w:rsidR="004877CB" w:rsidRPr="007308DA" w:rsidRDefault="004877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77CB" w:rsidRPr="007308DA" w:rsidRDefault="007308DA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7308DA">
        <w:rPr>
          <w:rFonts w:ascii="Times New Roman" w:hAnsi="Times New Roman" w:cs="Times New Roman"/>
          <w:color w:val="auto"/>
          <w:lang w:val="ru-RU"/>
        </w:rPr>
        <w:t>Введение</w:t>
      </w:r>
    </w:p>
    <w:p w:rsidR="004877CB" w:rsidRPr="007308DA" w:rsidRDefault="007308DA" w:rsidP="007308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>, или систематическое про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>явление агрессии и насилия в отношении обучающегося, является одной из серьёзных проблем современного образования. Его последствия отражаются на психическом здоровье ребёнка, учебной мотивации и социальном развитии. В условиях усиливающихся вызовов перед ш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колой особое значение приобретает деятельность социального педагога, направленная на предупреждение и снижение уровня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7CB" w:rsidRPr="007308DA" w:rsidRDefault="007308DA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7308DA">
        <w:rPr>
          <w:rFonts w:ascii="Times New Roman" w:hAnsi="Times New Roman" w:cs="Times New Roman"/>
          <w:color w:val="auto"/>
          <w:lang w:val="ru-RU"/>
        </w:rPr>
        <w:lastRenderedPageBreak/>
        <w:t>Основные направления деятельности социального педагога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1. Диагностика образовательной среды: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наблюдение и анализ межличностных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 в классах;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анкетирование и социометрия;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выявление учащихся, склонных к агрессивному поведению или находящихся в группе риска.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2. Профилактическая работа с учащимися: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формирование ценностей толерантности и уважения к личности;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проведение 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>тренингов по развитию навыков общения и ненасильственного поведения;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организация акций и социальных проектов («Стоп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>», «Школа без насилия»).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3. Сотрудничество с педагогическим коллективом: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 xml:space="preserve">- разработка единых алгоритмов реагирования на проявления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проведение семинаров и консультаций для педагогов;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поддержка учителей в работе с конфликтными ситуациями.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4. Работа с родителями: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информирование о признаках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и путях помощи ребёнку;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организация родительских собраний и тренингов;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вовлечение семьи в формирование позитивного школьного климата.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5. Межведомственное взаимодействие: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сотрудничество с психологами, медицинскими работниками, инспекторами ПДН;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привлечение ресурсов социальных служб и неправительственных организаций;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br/>
        <w:t>- соз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>дание системы поддержки пострадавших и профилактики рецидивов.</w:t>
      </w:r>
    </w:p>
    <w:p w:rsidR="004877CB" w:rsidRPr="007308DA" w:rsidRDefault="007308DA" w:rsidP="007308DA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7308DA">
        <w:rPr>
          <w:rFonts w:ascii="Times New Roman" w:hAnsi="Times New Roman" w:cs="Times New Roman"/>
          <w:color w:val="auto"/>
          <w:lang w:val="ru-RU"/>
        </w:rPr>
        <w:t>Значение социального педагога</w:t>
      </w:r>
    </w:p>
    <w:p w:rsidR="004877CB" w:rsidRPr="007308DA" w:rsidRDefault="007308DA" w:rsidP="007308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педагог выполняет функцию посредника между ребёнком, школой и семьёй. Его деятельность направлена не только на реагирование на факты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>, но прежде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всего на предупреждение их возникновения. Именно социальный </w:t>
      </w:r>
      <w:bookmarkStart w:id="0" w:name="_GoBack"/>
      <w:bookmarkEnd w:id="0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педагог способствует 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формированию доверительных отношений, снижению уровня агрессии и созданию атмосферы безопасности в образовательной среде.</w:t>
      </w:r>
    </w:p>
    <w:p w:rsidR="004877CB" w:rsidRPr="007308DA" w:rsidRDefault="007308DA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7308DA">
        <w:rPr>
          <w:rFonts w:ascii="Times New Roman" w:hAnsi="Times New Roman" w:cs="Times New Roman"/>
          <w:color w:val="auto"/>
          <w:lang w:val="ru-RU"/>
        </w:rPr>
        <w:t>Заключение</w:t>
      </w:r>
    </w:p>
    <w:p w:rsidR="004877CB" w:rsidRPr="007308DA" w:rsidRDefault="007308DA" w:rsidP="007308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Профилактика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невозможна без акти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>вного участия социального педагога. Комплексная работа, включающая диагностику, профилактику, педагогическое просвещение и взаимодействие с родителями, позволяет значительно снизить уровень насилия в школе и повысить качество образовательной среды. Эффекти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>вность деятельности социального педагога определяется его профессиональной компетентностью и тесным сотрудничеством со всеми участниками образовательного процесса.</w:t>
      </w:r>
    </w:p>
    <w:p w:rsidR="004877CB" w:rsidRPr="007308DA" w:rsidRDefault="007308DA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7308DA">
        <w:rPr>
          <w:rFonts w:ascii="Times New Roman" w:hAnsi="Times New Roman" w:cs="Times New Roman"/>
          <w:color w:val="auto"/>
          <w:lang w:val="ru-RU"/>
        </w:rPr>
        <w:t>Список литературы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1. Волкова, Н.В. Социальная педагогика. — М.: Академия, 2021.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2. Гришина, </w:t>
      </w:r>
      <w:r w:rsidRPr="007308DA">
        <w:rPr>
          <w:rFonts w:ascii="Times New Roman" w:hAnsi="Times New Roman" w:cs="Times New Roman"/>
          <w:sz w:val="28"/>
          <w:szCs w:val="28"/>
          <w:lang w:val="ru-RU"/>
        </w:rPr>
        <w:t>Н.В. Психология конфликта. — СПб</w:t>
      </w:r>
      <w:proofErr w:type="gramStart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7308DA">
        <w:rPr>
          <w:rFonts w:ascii="Times New Roman" w:hAnsi="Times New Roman" w:cs="Times New Roman"/>
          <w:sz w:val="28"/>
          <w:szCs w:val="28"/>
          <w:lang w:val="ru-RU"/>
        </w:rPr>
        <w:t>Питер, 2020.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3. Иванова, Е.М. Профилактика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 xml:space="preserve"> в школе: теория и практика. — Алматы: </w:t>
      </w:r>
      <w:proofErr w:type="spellStart"/>
      <w:r w:rsidRPr="007308DA">
        <w:rPr>
          <w:rFonts w:ascii="Times New Roman" w:hAnsi="Times New Roman" w:cs="Times New Roman"/>
          <w:sz w:val="28"/>
          <w:szCs w:val="28"/>
          <w:lang w:val="ru-RU"/>
        </w:rPr>
        <w:t>Эверо</w:t>
      </w:r>
      <w:proofErr w:type="spellEnd"/>
      <w:r w:rsidRPr="007308DA">
        <w:rPr>
          <w:rFonts w:ascii="Times New Roman" w:hAnsi="Times New Roman" w:cs="Times New Roman"/>
          <w:sz w:val="28"/>
          <w:szCs w:val="28"/>
          <w:lang w:val="ru-RU"/>
        </w:rPr>
        <w:t>, 2022.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08DA">
        <w:rPr>
          <w:rFonts w:ascii="Times New Roman" w:hAnsi="Times New Roman" w:cs="Times New Roman"/>
          <w:sz w:val="28"/>
          <w:szCs w:val="28"/>
          <w:lang w:val="ru-RU"/>
        </w:rPr>
        <w:t>4. Приказ МОН РК «Об утверждении Концепции развития инклюзивного образования в Республике Казахстан до 2030 года».</w:t>
      </w:r>
    </w:p>
    <w:p w:rsidR="004877CB" w:rsidRPr="007308DA" w:rsidRDefault="007308DA">
      <w:pPr>
        <w:rPr>
          <w:rFonts w:ascii="Times New Roman" w:hAnsi="Times New Roman" w:cs="Times New Roman"/>
          <w:sz w:val="28"/>
          <w:szCs w:val="28"/>
        </w:rPr>
      </w:pPr>
      <w:r w:rsidRPr="007308DA">
        <w:rPr>
          <w:rFonts w:ascii="Times New Roman" w:hAnsi="Times New Roman" w:cs="Times New Roman"/>
          <w:sz w:val="28"/>
          <w:szCs w:val="28"/>
        </w:rPr>
        <w:t xml:space="preserve">5. </w:t>
      </w:r>
      <w:r w:rsidRPr="007308DA">
        <w:rPr>
          <w:rFonts w:ascii="Times New Roman" w:hAnsi="Times New Roman" w:cs="Times New Roman"/>
          <w:sz w:val="28"/>
          <w:szCs w:val="28"/>
        </w:rPr>
        <w:t>Olweus, D. Bullying at School: What We Know and What We Can Do. — Oxford: Blackwell, 2019.</w:t>
      </w:r>
    </w:p>
    <w:sectPr w:rsidR="004877CB" w:rsidRPr="007308DA" w:rsidSect="007308DA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77CB"/>
    <w:rsid w:val="007308D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BECF8-491D-481C-97D1-9EBCF3B1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2</cp:revision>
  <dcterms:created xsi:type="dcterms:W3CDTF">2013-12-23T23:15:00Z</dcterms:created>
  <dcterms:modified xsi:type="dcterms:W3CDTF">2025-09-16T07:33:00Z</dcterms:modified>
  <cp:category/>
</cp:coreProperties>
</file>