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0BF99" w14:textId="2AABE3B3" w:rsidR="00053BF1" w:rsidRPr="00053BF1" w:rsidRDefault="00053BF1" w:rsidP="00053BF1">
      <w:pPr>
        <w:spacing w:after="0"/>
        <w:jc w:val="center"/>
        <w:rPr>
          <w:rFonts w:ascii="Times New Roman" w:hAnsi="Times New Roman" w:cs="Times New Roman"/>
          <w:sz w:val="28"/>
          <w:szCs w:val="28"/>
          <w:lang w:val="kk-KZ"/>
        </w:rPr>
      </w:pPr>
      <w:r w:rsidRPr="00053BF1">
        <w:rPr>
          <w:rFonts w:ascii="Times New Roman" w:hAnsi="Times New Roman" w:cs="Times New Roman"/>
          <w:b/>
          <w:bCs/>
          <w:sz w:val="28"/>
          <w:szCs w:val="28"/>
          <w:lang w:val="kk-KZ"/>
        </w:rPr>
        <w:t xml:space="preserve">Педагогтің үні: білім беру жүйесін жетілдірудегі </w:t>
      </w:r>
      <w:r w:rsidR="00FA78E8">
        <w:rPr>
          <w:rFonts w:ascii="Times New Roman" w:hAnsi="Times New Roman" w:cs="Times New Roman"/>
          <w:b/>
          <w:bCs/>
          <w:sz w:val="28"/>
          <w:szCs w:val="28"/>
          <w:lang w:val="kk-KZ"/>
        </w:rPr>
        <w:t>кісіби көзқарас</w:t>
      </w:r>
    </w:p>
    <w:p w14:paraId="719A253B" w14:textId="04D0226E" w:rsidR="00053BF1" w:rsidRPr="00A55B3D" w:rsidRDefault="00A55B3D" w:rsidP="00A55B3D">
      <w:pPr>
        <w:spacing w:after="0"/>
        <w:jc w:val="right"/>
        <w:rPr>
          <w:rFonts w:ascii="Times New Roman" w:hAnsi="Times New Roman" w:cs="Times New Roman"/>
          <w:i/>
          <w:iCs/>
          <w:sz w:val="28"/>
          <w:szCs w:val="28"/>
          <w:lang w:val="kk-KZ"/>
        </w:rPr>
      </w:pPr>
      <w:r w:rsidRPr="00A55B3D">
        <w:rPr>
          <w:rFonts w:ascii="Times New Roman" w:hAnsi="Times New Roman" w:cs="Times New Roman"/>
          <w:i/>
          <w:iCs/>
          <w:sz w:val="28"/>
          <w:szCs w:val="28"/>
          <w:lang w:val="kk-KZ"/>
        </w:rPr>
        <w:t>Алиасқаров Дәулет Алтынбайұлы</w:t>
      </w:r>
    </w:p>
    <w:p w14:paraId="05627BBC" w14:textId="77777777" w:rsidR="00A55B3D" w:rsidRPr="00A55B3D" w:rsidRDefault="00A55B3D" w:rsidP="00A55B3D">
      <w:pPr>
        <w:spacing w:after="0"/>
        <w:jc w:val="right"/>
        <w:rPr>
          <w:rFonts w:ascii="Times New Roman" w:hAnsi="Times New Roman" w:cs="Times New Roman"/>
          <w:i/>
          <w:iCs/>
          <w:sz w:val="28"/>
          <w:szCs w:val="28"/>
          <w:lang w:val="kk-KZ"/>
        </w:rPr>
      </w:pPr>
      <w:r w:rsidRPr="00A55B3D">
        <w:rPr>
          <w:rFonts w:ascii="Times New Roman" w:hAnsi="Times New Roman" w:cs="Times New Roman"/>
          <w:i/>
          <w:iCs/>
          <w:sz w:val="28"/>
          <w:szCs w:val="28"/>
          <w:lang w:val="kk-KZ"/>
        </w:rPr>
        <w:t xml:space="preserve">«НЗМ» ДББҰ Педагогикалық шеберлік </w:t>
      </w:r>
    </w:p>
    <w:p w14:paraId="1930741C" w14:textId="49CE2B5D" w:rsidR="00A55B3D" w:rsidRPr="00A55B3D" w:rsidRDefault="00A55B3D" w:rsidP="00A55B3D">
      <w:pPr>
        <w:spacing w:after="0"/>
        <w:jc w:val="right"/>
        <w:rPr>
          <w:rFonts w:ascii="Times New Roman" w:hAnsi="Times New Roman" w:cs="Times New Roman"/>
          <w:i/>
          <w:iCs/>
          <w:sz w:val="28"/>
          <w:szCs w:val="28"/>
          <w:lang w:val="kk-KZ"/>
        </w:rPr>
      </w:pPr>
      <w:r w:rsidRPr="00A55B3D">
        <w:rPr>
          <w:rFonts w:ascii="Times New Roman" w:hAnsi="Times New Roman" w:cs="Times New Roman"/>
          <w:i/>
          <w:iCs/>
          <w:sz w:val="28"/>
          <w:szCs w:val="28"/>
          <w:lang w:val="kk-KZ"/>
        </w:rPr>
        <w:t>ортылығының аға менеджері</w:t>
      </w:r>
    </w:p>
    <w:p w14:paraId="10CA52D9" w14:textId="77777777" w:rsidR="00A55B3D" w:rsidRDefault="00A55B3D" w:rsidP="00053BF1">
      <w:pPr>
        <w:spacing w:after="0"/>
        <w:jc w:val="both"/>
        <w:rPr>
          <w:rFonts w:ascii="Times New Roman" w:hAnsi="Times New Roman" w:cs="Times New Roman"/>
          <w:sz w:val="28"/>
          <w:szCs w:val="28"/>
          <w:lang w:val="kk-KZ"/>
        </w:rPr>
      </w:pPr>
    </w:p>
    <w:p w14:paraId="72133E80" w14:textId="34851C44" w:rsidR="00053BF1" w:rsidRPr="00053BF1" w:rsidRDefault="00053BF1" w:rsidP="00053BF1">
      <w:pPr>
        <w:spacing w:after="0"/>
        <w:ind w:firstLine="720"/>
        <w:jc w:val="both"/>
        <w:rPr>
          <w:rFonts w:ascii="Times New Roman" w:hAnsi="Times New Roman" w:cs="Times New Roman"/>
          <w:sz w:val="28"/>
          <w:szCs w:val="28"/>
          <w:lang w:val="kk-KZ"/>
        </w:rPr>
      </w:pPr>
      <w:r w:rsidRPr="00053BF1">
        <w:rPr>
          <w:rFonts w:ascii="Times New Roman" w:hAnsi="Times New Roman" w:cs="Times New Roman"/>
          <w:sz w:val="28"/>
          <w:szCs w:val="28"/>
          <w:lang w:val="kk-KZ"/>
        </w:rPr>
        <w:t>Қазақстанның білім беру жүйесі соңғы жылдары бірқатар реформалар мен жаңғырту кезеңдерін бастан өткеріп келеді. Жаңа мазмұндағы білім беру бағдарламалары, критериалды бағалау жүйесі, цифрландыру бағытындағы бастамалар, мұғалім мәртебесін көтеруге бағытталған заңдар – мұның бәрі жүйені дамытуға жасалған қадамдар. Дегенмен, педагог-эксперт ретінде бұл өзгерістердің орындалуы мен нәтижелілігіне сыни тұрғыдан қарау маңызды. Себебі жүйенің нақты жетістіктерімен қатар, шешімін таппаған түйткілдері де бар.</w:t>
      </w:r>
    </w:p>
    <w:p w14:paraId="6751A03F" w14:textId="77777777" w:rsidR="00053BF1" w:rsidRPr="00053BF1" w:rsidRDefault="00053BF1" w:rsidP="00053BF1">
      <w:pPr>
        <w:spacing w:after="0"/>
        <w:ind w:firstLine="720"/>
        <w:jc w:val="both"/>
        <w:rPr>
          <w:rFonts w:ascii="Times New Roman" w:hAnsi="Times New Roman" w:cs="Times New Roman"/>
          <w:sz w:val="28"/>
          <w:szCs w:val="28"/>
          <w:lang w:val="kk-KZ"/>
        </w:rPr>
      </w:pPr>
      <w:r w:rsidRPr="00053BF1">
        <w:rPr>
          <w:rFonts w:ascii="Times New Roman" w:hAnsi="Times New Roman" w:cs="Times New Roman"/>
          <w:sz w:val="28"/>
          <w:szCs w:val="28"/>
          <w:lang w:val="kk-KZ"/>
        </w:rPr>
        <w:t xml:space="preserve">Біріншіден, </w:t>
      </w:r>
      <w:r w:rsidRPr="00053BF1">
        <w:rPr>
          <w:rFonts w:ascii="Times New Roman" w:hAnsi="Times New Roman" w:cs="Times New Roman"/>
          <w:b/>
          <w:bCs/>
          <w:sz w:val="28"/>
          <w:szCs w:val="28"/>
          <w:lang w:val="kk-KZ"/>
        </w:rPr>
        <w:t>білім сапасын арттыру үшін мұғалімдердің шынайы кәсіби дамуына жағдай жасау қажет</w:t>
      </w:r>
      <w:r w:rsidRPr="00053BF1">
        <w:rPr>
          <w:rFonts w:ascii="Times New Roman" w:hAnsi="Times New Roman" w:cs="Times New Roman"/>
          <w:sz w:val="28"/>
          <w:szCs w:val="28"/>
          <w:lang w:val="kk-KZ"/>
        </w:rPr>
        <w:t>. Курстық қайта даярлаудан гөрі, ұзақ мерзімді, тәжірибеге негізделген қолдау формалары тиімді. Мысалы, мектеп ішілік коучинг пен менторлық, кәсіби қоғамдастықтардағы белсенді тәжірибе алмасу, Lesson Study сияқты зерттеу әдістері мұғалімнің әдістемелік шеберлігін шынайы дамытады.</w:t>
      </w:r>
    </w:p>
    <w:p w14:paraId="417D7285" w14:textId="77777777" w:rsidR="00053BF1" w:rsidRPr="00053BF1" w:rsidRDefault="00053BF1" w:rsidP="00053BF1">
      <w:pPr>
        <w:spacing w:after="0"/>
        <w:ind w:firstLine="720"/>
        <w:jc w:val="both"/>
        <w:rPr>
          <w:rFonts w:ascii="Times New Roman" w:hAnsi="Times New Roman" w:cs="Times New Roman"/>
          <w:sz w:val="28"/>
          <w:szCs w:val="28"/>
          <w:lang w:val="kk-KZ"/>
        </w:rPr>
      </w:pPr>
      <w:r w:rsidRPr="00053BF1">
        <w:rPr>
          <w:rFonts w:ascii="Times New Roman" w:hAnsi="Times New Roman" w:cs="Times New Roman"/>
          <w:sz w:val="28"/>
          <w:szCs w:val="28"/>
          <w:lang w:val="kk-KZ"/>
        </w:rPr>
        <w:t xml:space="preserve">Екіншіден, </w:t>
      </w:r>
      <w:r w:rsidRPr="00053BF1">
        <w:rPr>
          <w:rFonts w:ascii="Times New Roman" w:hAnsi="Times New Roman" w:cs="Times New Roman"/>
          <w:b/>
          <w:bCs/>
          <w:sz w:val="28"/>
          <w:szCs w:val="28"/>
          <w:lang w:val="kk-KZ"/>
        </w:rPr>
        <w:t>мектептердегі әкімшілік-бюрократиялық жүктеме оқыту сапасына кері әсер етеді</w:t>
      </w:r>
      <w:r w:rsidRPr="00053BF1">
        <w:rPr>
          <w:rFonts w:ascii="Times New Roman" w:hAnsi="Times New Roman" w:cs="Times New Roman"/>
          <w:sz w:val="28"/>
          <w:szCs w:val="28"/>
          <w:lang w:val="kk-KZ"/>
        </w:rPr>
        <w:t>. Мұғалімге өз пәнін еркін және шығармашылықпен оқытуға мүмкіндік беру керек. Қазіргі таңда есеп беру мен құжат айналымы көбейіп кеткен. Бұл мұғалімнің уақытын тікелей оқушыға емес, қағазға жұмсауына алып келіп отыр. Бұл бағытта мұғалімнің жұмысын автоматтандыру, қажетсіз есептерден босату, нақты тиімділікке бағытталған мониторинг жүйесін енгізу қажет.</w:t>
      </w:r>
    </w:p>
    <w:p w14:paraId="049F25CC" w14:textId="77777777" w:rsidR="00053BF1" w:rsidRPr="00053BF1" w:rsidRDefault="00053BF1" w:rsidP="00053BF1">
      <w:pPr>
        <w:spacing w:after="0"/>
        <w:ind w:firstLine="720"/>
        <w:jc w:val="both"/>
        <w:rPr>
          <w:rFonts w:ascii="Times New Roman" w:hAnsi="Times New Roman" w:cs="Times New Roman"/>
          <w:sz w:val="28"/>
          <w:szCs w:val="28"/>
          <w:lang w:val="kk-KZ"/>
        </w:rPr>
      </w:pPr>
      <w:r w:rsidRPr="00053BF1">
        <w:rPr>
          <w:rFonts w:ascii="Times New Roman" w:hAnsi="Times New Roman" w:cs="Times New Roman"/>
          <w:sz w:val="28"/>
          <w:szCs w:val="28"/>
          <w:lang w:val="kk-KZ"/>
        </w:rPr>
        <w:t xml:space="preserve">Үшіншіден, </w:t>
      </w:r>
      <w:r w:rsidRPr="00053BF1">
        <w:rPr>
          <w:rFonts w:ascii="Times New Roman" w:hAnsi="Times New Roman" w:cs="Times New Roman"/>
          <w:b/>
          <w:bCs/>
          <w:sz w:val="28"/>
          <w:szCs w:val="28"/>
          <w:lang w:val="kk-KZ"/>
        </w:rPr>
        <w:t>білім алушының тұлғалық дамуына көбірек мән беретін, құндылыққа бағытталған білім моделі қажет</w:t>
      </w:r>
      <w:r w:rsidRPr="00053BF1">
        <w:rPr>
          <w:rFonts w:ascii="Times New Roman" w:hAnsi="Times New Roman" w:cs="Times New Roman"/>
          <w:sz w:val="28"/>
          <w:szCs w:val="28"/>
          <w:lang w:val="kk-KZ"/>
        </w:rPr>
        <w:t>. Қазіргі оқыту көбінесе мазмұнға және формализмге бағытталған, бұл оқушының ішкі мотивациясын төмендетеді. Баланың бойындағы жеке қасиеттер мен қабілеттерді дамыту үшін эмоционалды интеллект, өмірлік дағдылар, қарым-қатынас мәдениеті, өзін-өзі тану бағытындағы бағдарламалар кеңінен енгізілуі тиіс.</w:t>
      </w:r>
    </w:p>
    <w:p w14:paraId="61BCB24E" w14:textId="77777777" w:rsidR="00053BF1" w:rsidRPr="00053BF1" w:rsidRDefault="00053BF1" w:rsidP="002F55AD">
      <w:pPr>
        <w:spacing w:after="0"/>
        <w:jc w:val="center"/>
        <w:rPr>
          <w:rFonts w:ascii="Times New Roman" w:hAnsi="Times New Roman" w:cs="Times New Roman"/>
          <w:b/>
          <w:bCs/>
          <w:sz w:val="28"/>
          <w:szCs w:val="28"/>
          <w:lang w:val="kk-KZ"/>
        </w:rPr>
      </w:pPr>
      <w:r w:rsidRPr="00053BF1">
        <w:rPr>
          <w:rFonts w:ascii="Times New Roman" w:hAnsi="Times New Roman" w:cs="Times New Roman"/>
          <w:b/>
          <w:bCs/>
          <w:sz w:val="28"/>
          <w:szCs w:val="28"/>
          <w:lang w:val="kk-KZ"/>
        </w:rPr>
        <w:t>Мәселелерді шешуге бағытталған ұсыныстар</w:t>
      </w:r>
    </w:p>
    <w:p w14:paraId="1F114842" w14:textId="77777777" w:rsidR="00053BF1" w:rsidRPr="00053BF1" w:rsidRDefault="00053BF1" w:rsidP="00053BF1">
      <w:pPr>
        <w:spacing w:after="0"/>
        <w:ind w:firstLine="720"/>
        <w:jc w:val="both"/>
        <w:rPr>
          <w:rFonts w:ascii="Times New Roman" w:hAnsi="Times New Roman" w:cs="Times New Roman"/>
          <w:sz w:val="28"/>
          <w:szCs w:val="28"/>
          <w:lang w:val="kk-KZ"/>
        </w:rPr>
      </w:pPr>
      <w:r w:rsidRPr="00053BF1">
        <w:rPr>
          <w:rFonts w:ascii="Times New Roman" w:hAnsi="Times New Roman" w:cs="Times New Roman"/>
          <w:sz w:val="28"/>
          <w:szCs w:val="28"/>
          <w:lang w:val="kk-KZ"/>
        </w:rPr>
        <w:t>Білім беру жүйесінде туындаған түйткілдерді шешу үшін жүйелі, ғылыми негізделген және тәжірибеге бағытталған ұсыныстарды іске асыру қажет.</w:t>
      </w:r>
    </w:p>
    <w:p w14:paraId="750DD15B" w14:textId="77777777" w:rsidR="00053BF1" w:rsidRPr="00053BF1" w:rsidRDefault="00053BF1" w:rsidP="00053BF1">
      <w:pPr>
        <w:spacing w:after="0"/>
        <w:ind w:firstLine="720"/>
        <w:jc w:val="both"/>
        <w:rPr>
          <w:rFonts w:ascii="Times New Roman" w:hAnsi="Times New Roman" w:cs="Times New Roman"/>
          <w:sz w:val="28"/>
          <w:szCs w:val="28"/>
          <w:lang w:val="kk-KZ"/>
        </w:rPr>
      </w:pPr>
      <w:r w:rsidRPr="00053BF1">
        <w:rPr>
          <w:rFonts w:ascii="Times New Roman" w:hAnsi="Times New Roman" w:cs="Times New Roman"/>
          <w:b/>
          <w:bCs/>
          <w:sz w:val="28"/>
          <w:szCs w:val="28"/>
          <w:lang w:val="kk-KZ"/>
        </w:rPr>
        <w:t>Біріншіден, мұғалімнің кәсіби дамуына арналған нақты орта құру маңызды.</w:t>
      </w:r>
      <w:r w:rsidRPr="00053BF1">
        <w:rPr>
          <w:rFonts w:ascii="Times New Roman" w:hAnsi="Times New Roman" w:cs="Times New Roman"/>
          <w:sz w:val="28"/>
          <w:szCs w:val="28"/>
          <w:lang w:val="kk-KZ"/>
        </w:rPr>
        <w:t xml:space="preserve"> Бұл ретте мектептерде педагогикалық шеберханалар ұйымдастырып, тәжірибе алмасу алаңдарын қалыптастыру – ұстаздардың </w:t>
      </w:r>
      <w:r w:rsidRPr="00053BF1">
        <w:rPr>
          <w:rFonts w:ascii="Times New Roman" w:hAnsi="Times New Roman" w:cs="Times New Roman"/>
          <w:sz w:val="28"/>
          <w:szCs w:val="28"/>
          <w:lang w:val="kk-KZ"/>
        </w:rPr>
        <w:lastRenderedPageBreak/>
        <w:t>әдістемелік деңгейін арттыруға септігін тигізеді. Сонымен қатар, әр мұғалімді кәсіби даму жоспары (Individual Professional Development – IPD) арқылы жеке бағытта қолдау қажет. Мұндай тәсіл ұстаздың жеке қабілеті мен сұранысына сәйкес дамуына жол ашады. Бұдан бөлек, білім беру ұйымдарының ішкі ресурстарын, яғни тәжірибелі ұстаздар мен сертификатталған тренерлердің әлеуетін тиімді пайдалану – кәсіби дамудың тұрақты жүйесін қалыптастырады.</w:t>
      </w:r>
    </w:p>
    <w:p w14:paraId="2E2597E8" w14:textId="77777777" w:rsidR="00053BF1" w:rsidRPr="00053BF1" w:rsidRDefault="00053BF1" w:rsidP="00053BF1">
      <w:pPr>
        <w:spacing w:after="0"/>
        <w:ind w:firstLine="720"/>
        <w:jc w:val="both"/>
        <w:rPr>
          <w:rFonts w:ascii="Times New Roman" w:hAnsi="Times New Roman" w:cs="Times New Roman"/>
          <w:sz w:val="28"/>
          <w:szCs w:val="28"/>
          <w:lang w:val="kk-KZ"/>
        </w:rPr>
      </w:pPr>
      <w:r w:rsidRPr="00053BF1">
        <w:rPr>
          <w:rFonts w:ascii="Times New Roman" w:hAnsi="Times New Roman" w:cs="Times New Roman"/>
          <w:b/>
          <w:bCs/>
          <w:sz w:val="28"/>
          <w:szCs w:val="28"/>
          <w:lang w:val="kk-KZ"/>
        </w:rPr>
        <w:t>Екіншіден, мұғалімдерге жүктелетін әкімшілік-бюрократиялық жұмыстарды азайту – оқыту сапасын арттырудың маңызды факторы.</w:t>
      </w:r>
      <w:r w:rsidRPr="00053BF1">
        <w:rPr>
          <w:rFonts w:ascii="Times New Roman" w:hAnsi="Times New Roman" w:cs="Times New Roman"/>
          <w:sz w:val="28"/>
          <w:szCs w:val="28"/>
          <w:lang w:val="kk-KZ"/>
        </w:rPr>
        <w:t xml:space="preserve"> Бұл үшін қайталанатын есептерді біріктіріп, оларды цифрлық платформалар арқылы автоматтандыру қажет. Сонымен бірге, білім басқармалары мен мектеп әкімшіліктері тарапынан талап етілетін есептердің санын қысқарту – мұғалімге өз негізгі міндеті болып табылатын оқыту мен тәрбиеге көбірек көңіл бөлуіне мүмкіндік береді. Осылайша, мұғалім өз пәнін еркін әрі шығармашылықпен жүргізуге жағдай туады.</w:t>
      </w:r>
    </w:p>
    <w:p w14:paraId="73415EE4" w14:textId="77777777" w:rsidR="00053BF1" w:rsidRPr="00053BF1" w:rsidRDefault="00053BF1" w:rsidP="00053BF1">
      <w:pPr>
        <w:spacing w:after="0"/>
        <w:ind w:firstLine="720"/>
        <w:jc w:val="both"/>
        <w:rPr>
          <w:rFonts w:ascii="Times New Roman" w:hAnsi="Times New Roman" w:cs="Times New Roman"/>
          <w:sz w:val="28"/>
          <w:szCs w:val="28"/>
          <w:lang w:val="kk-KZ"/>
        </w:rPr>
      </w:pPr>
      <w:r w:rsidRPr="00053BF1">
        <w:rPr>
          <w:rFonts w:ascii="Times New Roman" w:hAnsi="Times New Roman" w:cs="Times New Roman"/>
          <w:b/>
          <w:bCs/>
          <w:sz w:val="28"/>
          <w:szCs w:val="28"/>
          <w:lang w:val="kk-KZ"/>
        </w:rPr>
        <w:t>Үшіншіден, құндылыққа негізделген білім беру жүйесін қалыптастыру – тұлға тәрбиелеудің маңызды тетігі.</w:t>
      </w:r>
      <w:r w:rsidRPr="00053BF1">
        <w:rPr>
          <w:rFonts w:ascii="Times New Roman" w:hAnsi="Times New Roman" w:cs="Times New Roman"/>
          <w:sz w:val="28"/>
          <w:szCs w:val="28"/>
          <w:lang w:val="kk-KZ"/>
        </w:rPr>
        <w:t xml:space="preserve"> Сабақ бағдарламалары мен мазмұнын жалпыадамзаттық және ұлттық құндылықтармен байланыстыра жоспарлау (мысалы, адалдық, еңбекқорлық, жауапкершілік) – оқушының ішкі жан дүниесін байытып, адамгершілік қасиеттерін дамытады. Сонымен қатар, тәрбие жұмысы мен оқу үрдісін ұштастыра отырып, интеграцияланған жобалар арқылы оқушылардың тұлғалық дамуына жағдай жасалады. Оқушылардың рефлексия жасауына, өзін-өзі бағалау мен өзін-өзі басқару қабілеттерін қалыптастыруға мүмкіндік беру – құндылыққа бағытталған оқытудың негізгі элементі.</w:t>
      </w:r>
    </w:p>
    <w:p w14:paraId="2DE25933" w14:textId="77777777" w:rsidR="00053BF1" w:rsidRPr="00053BF1" w:rsidRDefault="00053BF1" w:rsidP="00053BF1">
      <w:pPr>
        <w:spacing w:after="0"/>
        <w:ind w:firstLine="720"/>
        <w:jc w:val="both"/>
        <w:rPr>
          <w:rFonts w:ascii="Times New Roman" w:hAnsi="Times New Roman" w:cs="Times New Roman"/>
          <w:sz w:val="28"/>
          <w:szCs w:val="28"/>
          <w:lang w:val="kk-KZ"/>
        </w:rPr>
      </w:pPr>
      <w:r w:rsidRPr="00053BF1">
        <w:rPr>
          <w:rFonts w:ascii="Times New Roman" w:hAnsi="Times New Roman" w:cs="Times New Roman"/>
          <w:b/>
          <w:bCs/>
          <w:sz w:val="28"/>
          <w:szCs w:val="28"/>
          <w:lang w:val="kk-KZ"/>
        </w:rPr>
        <w:t>Төртіншіден, оқушылардың ішкі мотивациясын арттыру – білім беру процесінің басты мақсаты болуы тиіс.</w:t>
      </w:r>
      <w:r w:rsidRPr="00053BF1">
        <w:rPr>
          <w:rFonts w:ascii="Times New Roman" w:hAnsi="Times New Roman" w:cs="Times New Roman"/>
          <w:sz w:val="28"/>
          <w:szCs w:val="28"/>
          <w:lang w:val="kk-KZ"/>
        </w:rPr>
        <w:t xml:space="preserve"> Бұл бағытта жобалық және зерттеу қызметтерін кеңінен енгізу арқылы оқуға деген қызығушылығын жандандыруға болады. Сондай-ақ, сабақта оқушыларға таңдау еркіндігін ұсыну, оқу мазмұны мен әдістерін олардың жеке ерекшеліктеріне бейімдеу (дифференциация) – оқытуды оқушыға жақындатады. Мадақтау мен жетістікке жетелейтін нақты кері байланысты жүйелі қолдану – оқушының өз әлеуетіне сенуіне және үздіксіз дамуына ықпал етеді.</w:t>
      </w:r>
    </w:p>
    <w:p w14:paraId="034C2A3E" w14:textId="77777777" w:rsidR="00053BF1" w:rsidRPr="00053BF1" w:rsidRDefault="00053BF1" w:rsidP="00053BF1">
      <w:pPr>
        <w:spacing w:after="0"/>
        <w:ind w:firstLine="720"/>
        <w:jc w:val="both"/>
        <w:rPr>
          <w:rFonts w:ascii="Times New Roman" w:hAnsi="Times New Roman" w:cs="Times New Roman"/>
          <w:sz w:val="28"/>
          <w:szCs w:val="28"/>
          <w:lang w:val="kk-KZ"/>
        </w:rPr>
      </w:pPr>
      <w:r w:rsidRPr="00053BF1">
        <w:rPr>
          <w:rFonts w:ascii="Times New Roman" w:hAnsi="Times New Roman" w:cs="Times New Roman"/>
          <w:sz w:val="28"/>
          <w:szCs w:val="28"/>
          <w:lang w:val="kk-KZ"/>
        </w:rPr>
        <w:t>Жоғарыда айтылған ұсыныстар білім беру жүйесін жаңғыртуға нақты серпін беріп, мұғалім мен оқушы арасындағы сапалы өзара әрекеттестікті қамтамасыз ете алады. Басты мақсат – білім алушының тұлғалық дамуына жағдай жасап, мұғалімнің кәсіби беделін арттыру арқылы тиімді білім беру кеңістігін қалыптастыру.</w:t>
      </w:r>
    </w:p>
    <w:p w14:paraId="174336C0" w14:textId="392EEEC7" w:rsidR="00053BF1" w:rsidRPr="00053BF1" w:rsidRDefault="00053BF1" w:rsidP="00BF4F38">
      <w:pPr>
        <w:spacing w:after="0"/>
        <w:ind w:firstLine="720"/>
        <w:jc w:val="both"/>
        <w:rPr>
          <w:rFonts w:ascii="Times New Roman" w:hAnsi="Times New Roman" w:cs="Times New Roman"/>
          <w:sz w:val="28"/>
          <w:szCs w:val="28"/>
          <w:lang w:val="kk-KZ"/>
        </w:rPr>
      </w:pPr>
      <w:r w:rsidRPr="00053BF1">
        <w:rPr>
          <w:rFonts w:ascii="Times New Roman" w:hAnsi="Times New Roman" w:cs="Times New Roman"/>
          <w:b/>
          <w:bCs/>
          <w:sz w:val="28"/>
          <w:szCs w:val="28"/>
          <w:lang w:val="kk-KZ"/>
        </w:rPr>
        <w:t>Қорытындылай келе</w:t>
      </w:r>
      <w:r w:rsidRPr="00053BF1">
        <w:rPr>
          <w:rFonts w:ascii="Times New Roman" w:hAnsi="Times New Roman" w:cs="Times New Roman"/>
          <w:sz w:val="28"/>
          <w:szCs w:val="28"/>
          <w:lang w:val="kk-KZ"/>
        </w:rPr>
        <w:t xml:space="preserve">, білім беру жүйесінің тиімділігі тек реформа жасаумен емес, сол өзгерістерді сапалы енгізу, педагогтің пікірін ескеру, </w:t>
      </w:r>
      <w:r w:rsidRPr="00053BF1">
        <w:rPr>
          <w:rFonts w:ascii="Times New Roman" w:hAnsi="Times New Roman" w:cs="Times New Roman"/>
          <w:sz w:val="28"/>
          <w:szCs w:val="28"/>
          <w:lang w:val="kk-KZ"/>
        </w:rPr>
        <w:lastRenderedPageBreak/>
        <w:t>практикалық қолдауды күшейту арқылы жүзеге асады. Педагог – білім беру жүйесінің жүрегі. Сондықтан мұғалімнің кәсіби пікіріне құлақ түріп, оны шешім қабылдауға тарту – уақыт талабы.</w:t>
      </w:r>
    </w:p>
    <w:sectPr w:rsidR="00053BF1" w:rsidRPr="00053BF1" w:rsidSect="00BF4F3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76"/>
    <w:rsid w:val="00053BF1"/>
    <w:rsid w:val="002F55AD"/>
    <w:rsid w:val="0060480C"/>
    <w:rsid w:val="00A55B3D"/>
    <w:rsid w:val="00B25C36"/>
    <w:rsid w:val="00BF4F38"/>
    <w:rsid w:val="00F15976"/>
    <w:rsid w:val="00FA78E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63C0"/>
  <w15:chartTrackingRefBased/>
  <w15:docId w15:val="{B610E664-BF08-4A8E-ACC6-C8905BED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15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15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1597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1597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1597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1597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1597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1597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1597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97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1597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1597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1597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1597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1597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15976"/>
    <w:rPr>
      <w:rFonts w:eastAsiaTheme="majorEastAsia" w:cstheme="majorBidi"/>
      <w:color w:val="595959" w:themeColor="text1" w:themeTint="A6"/>
    </w:rPr>
  </w:style>
  <w:style w:type="character" w:customStyle="1" w:styleId="80">
    <w:name w:val="Заголовок 8 Знак"/>
    <w:basedOn w:val="a0"/>
    <w:link w:val="8"/>
    <w:uiPriority w:val="9"/>
    <w:semiHidden/>
    <w:rsid w:val="00F1597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15976"/>
    <w:rPr>
      <w:rFonts w:eastAsiaTheme="majorEastAsia" w:cstheme="majorBidi"/>
      <w:color w:val="272727" w:themeColor="text1" w:themeTint="D8"/>
    </w:rPr>
  </w:style>
  <w:style w:type="paragraph" w:styleId="a3">
    <w:name w:val="Title"/>
    <w:basedOn w:val="a"/>
    <w:next w:val="a"/>
    <w:link w:val="a4"/>
    <w:uiPriority w:val="10"/>
    <w:qFormat/>
    <w:rsid w:val="00F159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15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97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1597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15976"/>
    <w:pPr>
      <w:spacing w:before="160"/>
      <w:jc w:val="center"/>
    </w:pPr>
    <w:rPr>
      <w:i/>
      <w:iCs/>
      <w:color w:val="404040" w:themeColor="text1" w:themeTint="BF"/>
    </w:rPr>
  </w:style>
  <w:style w:type="character" w:customStyle="1" w:styleId="22">
    <w:name w:val="Цитата 2 Знак"/>
    <w:basedOn w:val="a0"/>
    <w:link w:val="21"/>
    <w:uiPriority w:val="29"/>
    <w:rsid w:val="00F15976"/>
    <w:rPr>
      <w:i/>
      <w:iCs/>
      <w:color w:val="404040" w:themeColor="text1" w:themeTint="BF"/>
    </w:rPr>
  </w:style>
  <w:style w:type="paragraph" w:styleId="a7">
    <w:name w:val="List Paragraph"/>
    <w:basedOn w:val="a"/>
    <w:uiPriority w:val="34"/>
    <w:qFormat/>
    <w:rsid w:val="00F15976"/>
    <w:pPr>
      <w:ind w:left="720"/>
      <w:contextualSpacing/>
    </w:pPr>
  </w:style>
  <w:style w:type="character" w:styleId="a8">
    <w:name w:val="Intense Emphasis"/>
    <w:basedOn w:val="a0"/>
    <w:uiPriority w:val="21"/>
    <w:qFormat/>
    <w:rsid w:val="00F15976"/>
    <w:rPr>
      <w:i/>
      <w:iCs/>
      <w:color w:val="0F4761" w:themeColor="accent1" w:themeShade="BF"/>
    </w:rPr>
  </w:style>
  <w:style w:type="paragraph" w:styleId="a9">
    <w:name w:val="Intense Quote"/>
    <w:basedOn w:val="a"/>
    <w:next w:val="a"/>
    <w:link w:val="aa"/>
    <w:uiPriority w:val="30"/>
    <w:qFormat/>
    <w:rsid w:val="00F15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15976"/>
    <w:rPr>
      <w:i/>
      <w:iCs/>
      <w:color w:val="0F4761" w:themeColor="accent1" w:themeShade="BF"/>
    </w:rPr>
  </w:style>
  <w:style w:type="character" w:styleId="ab">
    <w:name w:val="Intense Reference"/>
    <w:basedOn w:val="a0"/>
    <w:uiPriority w:val="32"/>
    <w:qFormat/>
    <w:rsid w:val="00F159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642456">
      <w:bodyDiv w:val="1"/>
      <w:marLeft w:val="0"/>
      <w:marRight w:val="0"/>
      <w:marTop w:val="0"/>
      <w:marBottom w:val="0"/>
      <w:divBdr>
        <w:top w:val="none" w:sz="0" w:space="0" w:color="auto"/>
        <w:left w:val="none" w:sz="0" w:space="0" w:color="auto"/>
        <w:bottom w:val="none" w:sz="0" w:space="0" w:color="auto"/>
        <w:right w:val="none" w:sz="0" w:space="0" w:color="auto"/>
      </w:divBdr>
    </w:div>
    <w:div w:id="368922774">
      <w:bodyDiv w:val="1"/>
      <w:marLeft w:val="0"/>
      <w:marRight w:val="0"/>
      <w:marTop w:val="0"/>
      <w:marBottom w:val="0"/>
      <w:divBdr>
        <w:top w:val="none" w:sz="0" w:space="0" w:color="auto"/>
        <w:left w:val="none" w:sz="0" w:space="0" w:color="auto"/>
        <w:bottom w:val="none" w:sz="0" w:space="0" w:color="auto"/>
        <w:right w:val="none" w:sz="0" w:space="0" w:color="auto"/>
      </w:divBdr>
    </w:div>
    <w:div w:id="517042463">
      <w:bodyDiv w:val="1"/>
      <w:marLeft w:val="0"/>
      <w:marRight w:val="0"/>
      <w:marTop w:val="0"/>
      <w:marBottom w:val="0"/>
      <w:divBdr>
        <w:top w:val="none" w:sz="0" w:space="0" w:color="auto"/>
        <w:left w:val="none" w:sz="0" w:space="0" w:color="auto"/>
        <w:bottom w:val="none" w:sz="0" w:space="0" w:color="auto"/>
        <w:right w:val="none" w:sz="0" w:space="0" w:color="auto"/>
      </w:divBdr>
    </w:div>
    <w:div w:id="146284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Алиаскаров Даулет Алтынбаевич</dc:creator>
  <cp:keywords/>
  <dc:description/>
  <cp:lastModifiedBy>Алиаскаров Даулет Алтынбаевич</cp:lastModifiedBy>
  <cp:revision>14</cp:revision>
  <dcterms:created xsi:type="dcterms:W3CDTF">2025-05-21T07:44:00Z</dcterms:created>
  <dcterms:modified xsi:type="dcterms:W3CDTF">2025-05-21T08:20:00Z</dcterms:modified>
</cp:coreProperties>
</file>