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0884E2" w14:textId="4C2FCECC" w:rsidR="00DF5B96" w:rsidRPr="008E58EE" w:rsidRDefault="008E58EE" w:rsidP="008A30CF">
      <w:pPr>
        <w:spacing w:after="0" w:line="360" w:lineRule="auto"/>
        <w:jc w:val="center"/>
        <w:rPr>
          <w:rFonts w:ascii="Times New Roman" w:hAnsi="Times New Roman" w:cs="Times New Roman"/>
          <w:sz w:val="28"/>
          <w:szCs w:val="28"/>
          <w:lang w:val="en-US"/>
        </w:rPr>
      </w:pPr>
      <w:r w:rsidRPr="008E58EE">
        <w:rPr>
          <w:rFonts w:ascii="Times New Roman" w:hAnsi="Times New Roman" w:cs="Times New Roman"/>
          <w:sz w:val="28"/>
          <w:szCs w:val="28"/>
        </w:rPr>
        <w:t>"Methods and techniques for expanding the vocabulary of students in English lessons"</w:t>
      </w:r>
    </w:p>
    <w:p w14:paraId="65E664E6" w14:textId="77777777" w:rsidR="00E31E5D" w:rsidRDefault="00E31E5D" w:rsidP="00E31E5D">
      <w:pPr>
        <w:spacing w:after="0" w:line="360" w:lineRule="auto"/>
        <w:rPr>
          <w:rFonts w:ascii="Times New Roman" w:hAnsi="Times New Roman" w:cs="Times New Roman"/>
          <w:sz w:val="28"/>
          <w:szCs w:val="28"/>
        </w:rPr>
      </w:pPr>
    </w:p>
    <w:p w14:paraId="03D83556" w14:textId="36DA28B3" w:rsidR="00F710B0" w:rsidRPr="008E58EE" w:rsidRDefault="008E58EE" w:rsidP="00E31E5D">
      <w:pPr>
        <w:spacing w:after="0" w:line="360" w:lineRule="auto"/>
        <w:ind w:firstLine="720"/>
        <w:jc w:val="both"/>
        <w:rPr>
          <w:rFonts w:ascii="Times New Roman" w:hAnsi="Times New Roman" w:cs="Times New Roman"/>
          <w:sz w:val="28"/>
          <w:szCs w:val="28"/>
          <w:lang w:val="en-US"/>
        </w:rPr>
      </w:pPr>
      <w:r w:rsidRPr="008E58EE">
        <w:rPr>
          <w:rFonts w:ascii="Times New Roman" w:hAnsi="Times New Roman" w:cs="Times New Roman"/>
          <w:b/>
          <w:bCs/>
          <w:sz w:val="28"/>
          <w:szCs w:val="28"/>
          <w:lang w:val="en-US"/>
        </w:rPr>
        <w:t>Annotation:</w:t>
      </w:r>
      <w:r w:rsidR="00F710B0" w:rsidRPr="008E58EE">
        <w:rPr>
          <w:rFonts w:ascii="Times New Roman" w:hAnsi="Times New Roman" w:cs="Times New Roman"/>
          <w:sz w:val="28"/>
          <w:szCs w:val="28"/>
          <w:lang w:val="en-US"/>
        </w:rPr>
        <w:t xml:space="preserve"> </w:t>
      </w:r>
      <w:r w:rsidRPr="008E58EE">
        <w:rPr>
          <w:rFonts w:ascii="Times New Roman" w:hAnsi="Times New Roman" w:cs="Times New Roman"/>
          <w:sz w:val="28"/>
          <w:szCs w:val="28"/>
          <w:lang w:val="en-US"/>
        </w:rPr>
        <w:t>The article analyzes current methods and approaches to replenishing the vocabulary of students in the framework of teaching English in secondary school. Special attention is paid to innovative methods based on the use of media technologies</w:t>
      </w:r>
      <w:r w:rsidR="00F710B0" w:rsidRPr="008E58EE">
        <w:rPr>
          <w:rFonts w:ascii="Times New Roman" w:hAnsi="Times New Roman" w:cs="Times New Roman"/>
          <w:sz w:val="28"/>
          <w:szCs w:val="28"/>
          <w:lang w:val="en-US"/>
        </w:rPr>
        <w:t>.</w:t>
      </w:r>
    </w:p>
    <w:p w14:paraId="6C4A5A28" w14:textId="77777777" w:rsidR="00F710B0" w:rsidRPr="008E58EE" w:rsidRDefault="00F710B0" w:rsidP="00E31E5D">
      <w:pPr>
        <w:spacing w:after="0" w:line="360" w:lineRule="auto"/>
        <w:ind w:firstLine="720"/>
        <w:jc w:val="both"/>
        <w:rPr>
          <w:rFonts w:ascii="Times New Roman" w:hAnsi="Times New Roman" w:cs="Times New Roman"/>
          <w:sz w:val="28"/>
          <w:szCs w:val="28"/>
          <w:lang w:val="en-US"/>
        </w:rPr>
      </w:pPr>
    </w:p>
    <w:p w14:paraId="3EE567CC" w14:textId="17D28140" w:rsidR="00F710B0" w:rsidRPr="008E58EE" w:rsidRDefault="008E58EE" w:rsidP="00E31E5D">
      <w:pPr>
        <w:spacing w:after="0" w:line="360" w:lineRule="auto"/>
        <w:ind w:firstLine="720"/>
        <w:jc w:val="both"/>
        <w:rPr>
          <w:rFonts w:ascii="Times New Roman" w:hAnsi="Times New Roman" w:cs="Times New Roman"/>
          <w:sz w:val="28"/>
          <w:szCs w:val="28"/>
          <w:lang w:val="en-US"/>
        </w:rPr>
      </w:pPr>
      <w:r w:rsidRPr="008E58EE">
        <w:rPr>
          <w:rFonts w:ascii="Times New Roman" w:hAnsi="Times New Roman" w:cs="Times New Roman"/>
          <w:b/>
          <w:bCs/>
          <w:sz w:val="28"/>
          <w:szCs w:val="28"/>
          <w:lang w:val="en-US"/>
        </w:rPr>
        <w:t xml:space="preserve">Keywords: </w:t>
      </w:r>
      <w:r w:rsidRPr="008E58EE">
        <w:rPr>
          <w:rFonts w:ascii="Times New Roman" w:hAnsi="Times New Roman" w:cs="Times New Roman"/>
          <w:sz w:val="28"/>
          <w:szCs w:val="28"/>
          <w:lang w:val="en-US"/>
        </w:rPr>
        <w:t>innovative methods, vocabulary replenishment, English, media technologies, reflexive research approach, home reading, vocabulary work, thesaurus, watching feature films, online games.</w:t>
      </w:r>
    </w:p>
    <w:p w14:paraId="03B45D72" w14:textId="77777777" w:rsidR="00F710B0" w:rsidRPr="008E58EE" w:rsidRDefault="00F710B0" w:rsidP="00E31E5D">
      <w:pPr>
        <w:spacing w:after="0" w:line="360" w:lineRule="auto"/>
        <w:ind w:firstLine="720"/>
        <w:jc w:val="both"/>
        <w:rPr>
          <w:rFonts w:ascii="Times New Roman" w:hAnsi="Times New Roman" w:cs="Times New Roman"/>
          <w:sz w:val="28"/>
          <w:szCs w:val="28"/>
          <w:lang w:val="en-US"/>
        </w:rPr>
      </w:pPr>
    </w:p>
    <w:p w14:paraId="391BCD91" w14:textId="0DE32A31" w:rsidR="00E31E5D" w:rsidRDefault="008E58EE" w:rsidP="00E31E5D">
      <w:pPr>
        <w:spacing w:after="0" w:line="360" w:lineRule="auto"/>
        <w:ind w:firstLine="720"/>
        <w:jc w:val="both"/>
        <w:rPr>
          <w:rFonts w:ascii="Times New Roman" w:hAnsi="Times New Roman" w:cs="Times New Roman"/>
          <w:sz w:val="28"/>
          <w:szCs w:val="28"/>
        </w:rPr>
      </w:pPr>
      <w:r w:rsidRPr="008E58EE">
        <w:rPr>
          <w:rFonts w:ascii="Times New Roman" w:hAnsi="Times New Roman" w:cs="Times New Roman"/>
          <w:sz w:val="28"/>
          <w:szCs w:val="28"/>
        </w:rPr>
        <w:t>Globalization, which has engulfed all spheres of modern society, has led to an increasing role of communication as a specific form of transmitting and receiving information. In this context, knowledge of languages acts as the most important factor contributing to the effective interaction of people from different countries and cultures</w:t>
      </w:r>
      <w:r w:rsidR="00E31E5D" w:rsidRPr="00E31E5D">
        <w:rPr>
          <w:rFonts w:ascii="Times New Roman" w:hAnsi="Times New Roman" w:cs="Times New Roman"/>
          <w:sz w:val="28"/>
          <w:szCs w:val="28"/>
        </w:rPr>
        <w:t>.</w:t>
      </w:r>
    </w:p>
    <w:p w14:paraId="3795F4B9" w14:textId="2F4CC729" w:rsidR="00E31E5D" w:rsidRDefault="008E58EE" w:rsidP="00E31E5D">
      <w:pPr>
        <w:spacing w:after="0" w:line="360" w:lineRule="auto"/>
        <w:ind w:firstLine="720"/>
        <w:jc w:val="both"/>
        <w:rPr>
          <w:rFonts w:ascii="Times New Roman" w:hAnsi="Times New Roman" w:cs="Times New Roman"/>
          <w:sz w:val="28"/>
          <w:szCs w:val="28"/>
        </w:rPr>
      </w:pPr>
      <w:r w:rsidRPr="008E58EE">
        <w:rPr>
          <w:rFonts w:ascii="Times New Roman" w:hAnsi="Times New Roman" w:cs="Times New Roman"/>
          <w:sz w:val="28"/>
          <w:szCs w:val="28"/>
        </w:rPr>
        <w:t>In this regard, language education is becoming particularly relevant. The school, as the main institution responsible for language teaching, increasingly feels the gap between the growing requirements for foreign language proficiency and the methods used to achieve this goal. Often, these teaching methods do not meet modern challenges and are outdated, which leads to a decrease in the effectiveness of learning and the inability to use them in practice. The search for new ways to reduce this gap is one of the most important tasks of modern methods of teaching foreign languages</w:t>
      </w:r>
      <w:r w:rsidR="00E31E5D" w:rsidRPr="00E31E5D">
        <w:rPr>
          <w:rFonts w:ascii="Times New Roman" w:hAnsi="Times New Roman" w:cs="Times New Roman"/>
          <w:sz w:val="28"/>
          <w:szCs w:val="28"/>
        </w:rPr>
        <w:t>.</w:t>
      </w:r>
    </w:p>
    <w:p w14:paraId="2D0EFF67" w14:textId="4B3DFBA4" w:rsidR="00E31E5D" w:rsidRPr="00E31E5D" w:rsidRDefault="008E58EE" w:rsidP="00E31E5D">
      <w:pPr>
        <w:spacing w:after="0" w:line="360" w:lineRule="auto"/>
        <w:ind w:firstLine="720"/>
        <w:jc w:val="both"/>
        <w:rPr>
          <w:rFonts w:ascii="Times New Roman" w:hAnsi="Times New Roman" w:cs="Times New Roman"/>
          <w:sz w:val="28"/>
          <w:szCs w:val="28"/>
        </w:rPr>
      </w:pPr>
      <w:r w:rsidRPr="008E58EE">
        <w:rPr>
          <w:rFonts w:ascii="Times New Roman" w:hAnsi="Times New Roman" w:cs="Times New Roman"/>
          <w:sz w:val="28"/>
          <w:szCs w:val="28"/>
        </w:rPr>
        <w:t>In the context of the modernization of methodological tools for teaching English in secondary schools, special attention is paid to innovative approaches to vocabulary replenishment. Traditional methods, such as memorizing words from lists or flashcards, are gradually giving way to more active and interactive methods focused on students' independent research activities</w:t>
      </w:r>
      <w:r w:rsidR="00E31E5D" w:rsidRPr="00E31E5D">
        <w:rPr>
          <w:rFonts w:ascii="Times New Roman" w:hAnsi="Times New Roman" w:cs="Times New Roman"/>
          <w:sz w:val="28"/>
          <w:szCs w:val="28"/>
        </w:rPr>
        <w:t>.</w:t>
      </w:r>
    </w:p>
    <w:p w14:paraId="2FD73033" w14:textId="50660720" w:rsidR="00E31E5D" w:rsidRPr="008E58EE" w:rsidRDefault="008E58EE" w:rsidP="00E31E5D">
      <w:pPr>
        <w:spacing w:after="0" w:line="360" w:lineRule="auto"/>
        <w:ind w:firstLine="720"/>
        <w:jc w:val="both"/>
        <w:rPr>
          <w:rFonts w:ascii="Times New Roman" w:hAnsi="Times New Roman" w:cs="Times New Roman"/>
          <w:sz w:val="28"/>
          <w:szCs w:val="28"/>
          <w:lang w:val="en-US"/>
        </w:rPr>
      </w:pPr>
      <w:r w:rsidRPr="008E58EE">
        <w:rPr>
          <w:rFonts w:ascii="Times New Roman" w:hAnsi="Times New Roman" w:cs="Times New Roman"/>
          <w:sz w:val="28"/>
          <w:szCs w:val="28"/>
        </w:rPr>
        <w:lastRenderedPageBreak/>
        <w:t xml:space="preserve">One of the promising directions in this field is a reflexive research approach based on the use of computer and Internet technologies. Within the framework of this approach, the student acts not just as a passive recipient of information, but as an active researcher who independently searches, analyzes and interprets language material </w:t>
      </w:r>
      <w:r w:rsidR="00E31E5D" w:rsidRPr="008E58EE">
        <w:rPr>
          <w:rFonts w:ascii="Times New Roman" w:hAnsi="Times New Roman" w:cs="Times New Roman"/>
          <w:sz w:val="28"/>
          <w:szCs w:val="28"/>
          <w:lang w:val="en-US"/>
        </w:rPr>
        <w:t>[1].</w:t>
      </w:r>
    </w:p>
    <w:p w14:paraId="19BA20C3" w14:textId="726C276D" w:rsidR="00E31E5D" w:rsidRDefault="008E58EE" w:rsidP="00E31E5D">
      <w:pPr>
        <w:spacing w:after="0" w:line="360" w:lineRule="auto"/>
        <w:ind w:firstLine="720"/>
        <w:jc w:val="both"/>
        <w:rPr>
          <w:rFonts w:ascii="Times New Roman" w:hAnsi="Times New Roman" w:cs="Times New Roman"/>
          <w:sz w:val="28"/>
          <w:szCs w:val="28"/>
        </w:rPr>
      </w:pPr>
      <w:r w:rsidRPr="008E58EE">
        <w:rPr>
          <w:rFonts w:ascii="Times New Roman" w:hAnsi="Times New Roman" w:cs="Times New Roman"/>
          <w:sz w:val="28"/>
          <w:szCs w:val="28"/>
        </w:rPr>
        <w:t>In the process of learning English, special importance is given to expanding the vocabulary. A number of generally accepted techniques, such as reading, studying phrases, composing crosswords, paraphrasing and communication, acquire their own specifics in relation to English vocabulary</w:t>
      </w:r>
      <w:r w:rsidR="00E31E5D" w:rsidRPr="00E31E5D">
        <w:rPr>
          <w:rFonts w:ascii="Times New Roman" w:hAnsi="Times New Roman" w:cs="Times New Roman"/>
          <w:sz w:val="28"/>
          <w:szCs w:val="28"/>
        </w:rPr>
        <w:t>.</w:t>
      </w:r>
    </w:p>
    <w:p w14:paraId="126C90E3" w14:textId="75E53578" w:rsidR="00E31E5D" w:rsidRPr="008E58EE" w:rsidRDefault="008E58EE" w:rsidP="00E31E5D">
      <w:pPr>
        <w:spacing w:after="0" w:line="360" w:lineRule="auto"/>
        <w:ind w:firstLine="720"/>
        <w:jc w:val="both"/>
        <w:rPr>
          <w:rFonts w:ascii="Times New Roman" w:hAnsi="Times New Roman" w:cs="Times New Roman"/>
          <w:sz w:val="28"/>
          <w:szCs w:val="28"/>
          <w:lang w:val="en-US"/>
        </w:rPr>
      </w:pPr>
      <w:r w:rsidRPr="008E58EE">
        <w:rPr>
          <w:rFonts w:ascii="Times New Roman" w:hAnsi="Times New Roman" w:cs="Times New Roman"/>
          <w:sz w:val="28"/>
          <w:szCs w:val="28"/>
        </w:rPr>
        <w:t xml:space="preserve">Home reading plays a special role in the process of learning English, acting as an extracurricular factor in expanding the horizons, enriching knowledge, literacy and vocabulary of students. Home reading introduces students to the cultural realities of English-speaking countries, forms an idea of the mentality of native speakers. The analysis of the material read contributes to the development of critical thinking, the ability to formulate one's own judgments and argue one's point of view </w:t>
      </w:r>
      <w:r w:rsidR="00E31E5D" w:rsidRPr="008E58EE">
        <w:rPr>
          <w:rFonts w:ascii="Times New Roman" w:hAnsi="Times New Roman" w:cs="Times New Roman"/>
          <w:sz w:val="28"/>
          <w:szCs w:val="28"/>
          <w:lang w:val="en-US"/>
        </w:rPr>
        <w:t>[2].</w:t>
      </w:r>
    </w:p>
    <w:p w14:paraId="707C56A1" w14:textId="7D55DAD6" w:rsidR="00B73247" w:rsidRPr="008E58EE" w:rsidRDefault="008E58EE" w:rsidP="00E31E5D">
      <w:pPr>
        <w:spacing w:after="0" w:line="360" w:lineRule="auto"/>
        <w:ind w:firstLine="720"/>
        <w:jc w:val="both"/>
        <w:rPr>
          <w:rFonts w:ascii="Times New Roman" w:hAnsi="Times New Roman" w:cs="Times New Roman"/>
          <w:sz w:val="28"/>
          <w:szCs w:val="28"/>
          <w:lang w:val="en-US"/>
        </w:rPr>
      </w:pPr>
      <w:r w:rsidRPr="008E58EE">
        <w:rPr>
          <w:rFonts w:ascii="Times New Roman" w:hAnsi="Times New Roman" w:cs="Times New Roman"/>
          <w:sz w:val="28"/>
          <w:szCs w:val="28"/>
          <w:lang w:val="en-US"/>
        </w:rPr>
        <w:t xml:space="preserve">Vocabulary work is also an integral part of the English language learning process and plays a key role in replenishing students' vocabulary. It has a multicomponent structure and is carried out using various lexicographic sources, such as alphabetical dictionaries, thesauruses, electronic dictionaries, etc. </w:t>
      </w:r>
      <w:r w:rsidR="00B73247" w:rsidRPr="008E58EE">
        <w:rPr>
          <w:rFonts w:ascii="Times New Roman" w:hAnsi="Times New Roman" w:cs="Times New Roman"/>
          <w:sz w:val="28"/>
          <w:szCs w:val="28"/>
          <w:lang w:val="en-US"/>
        </w:rPr>
        <w:t>[3].</w:t>
      </w:r>
    </w:p>
    <w:p w14:paraId="7F1276F8" w14:textId="03855F2C" w:rsidR="00B73247" w:rsidRPr="008E58EE" w:rsidRDefault="008E58EE" w:rsidP="00B73247">
      <w:pPr>
        <w:spacing w:after="0" w:line="360" w:lineRule="auto"/>
        <w:ind w:firstLine="720"/>
        <w:jc w:val="both"/>
        <w:rPr>
          <w:rFonts w:ascii="Times New Roman" w:hAnsi="Times New Roman" w:cs="Times New Roman"/>
          <w:sz w:val="28"/>
          <w:szCs w:val="28"/>
          <w:lang w:val="en-US"/>
        </w:rPr>
      </w:pPr>
      <w:r w:rsidRPr="008E58EE">
        <w:rPr>
          <w:rFonts w:ascii="Times New Roman" w:hAnsi="Times New Roman" w:cs="Times New Roman"/>
          <w:sz w:val="28"/>
          <w:szCs w:val="28"/>
          <w:lang w:val="en-US"/>
        </w:rPr>
        <w:t>Vocabulary work in secondary school should be aimed at</w:t>
      </w:r>
      <w:r w:rsidR="00B73247" w:rsidRPr="008E58EE">
        <w:rPr>
          <w:rFonts w:ascii="Times New Roman" w:hAnsi="Times New Roman" w:cs="Times New Roman"/>
          <w:sz w:val="28"/>
          <w:szCs w:val="28"/>
          <w:lang w:val="en-US"/>
        </w:rPr>
        <w:t>:</w:t>
      </w:r>
    </w:p>
    <w:p w14:paraId="026AF904" w14:textId="242949DE" w:rsidR="00B73247" w:rsidRPr="008E58EE" w:rsidRDefault="00B73247" w:rsidP="00B73247">
      <w:pPr>
        <w:spacing w:after="0" w:line="360" w:lineRule="auto"/>
        <w:ind w:firstLine="720"/>
        <w:jc w:val="both"/>
        <w:rPr>
          <w:rFonts w:ascii="Times New Roman" w:hAnsi="Times New Roman" w:cs="Times New Roman"/>
          <w:sz w:val="28"/>
          <w:szCs w:val="28"/>
          <w:lang w:val="en-US"/>
        </w:rPr>
      </w:pPr>
      <w:r w:rsidRPr="008E58EE">
        <w:rPr>
          <w:rFonts w:ascii="Times New Roman" w:hAnsi="Times New Roman" w:cs="Times New Roman"/>
          <w:sz w:val="28"/>
          <w:szCs w:val="28"/>
          <w:lang w:val="en-US"/>
        </w:rPr>
        <w:t xml:space="preserve">1) </w:t>
      </w:r>
      <w:proofErr w:type="gramStart"/>
      <w:r w:rsidR="008E58EE" w:rsidRPr="008E58EE">
        <w:rPr>
          <w:rFonts w:ascii="Times New Roman" w:hAnsi="Times New Roman" w:cs="Times New Roman"/>
          <w:sz w:val="28"/>
          <w:szCs w:val="28"/>
          <w:lang w:val="en-US"/>
        </w:rPr>
        <w:t>formation</w:t>
      </w:r>
      <w:proofErr w:type="gramEnd"/>
      <w:r w:rsidR="008E58EE" w:rsidRPr="008E58EE">
        <w:rPr>
          <w:rFonts w:ascii="Times New Roman" w:hAnsi="Times New Roman" w:cs="Times New Roman"/>
          <w:sz w:val="28"/>
          <w:szCs w:val="28"/>
          <w:lang w:val="en-US"/>
        </w:rPr>
        <w:t xml:space="preserve"> of lexicographic competence: Understanding of various types of dictionaries, principles of their construction and ways of searching for information</w:t>
      </w:r>
      <w:r w:rsidRPr="008E58EE">
        <w:rPr>
          <w:rFonts w:ascii="Times New Roman" w:hAnsi="Times New Roman" w:cs="Times New Roman"/>
          <w:sz w:val="28"/>
          <w:szCs w:val="28"/>
          <w:lang w:val="en-US"/>
        </w:rPr>
        <w:t>;</w:t>
      </w:r>
    </w:p>
    <w:p w14:paraId="5CDFB7BD" w14:textId="72833B92" w:rsidR="00B73247" w:rsidRPr="008E58EE" w:rsidRDefault="00B73247" w:rsidP="00B73247">
      <w:pPr>
        <w:spacing w:after="0" w:line="360" w:lineRule="auto"/>
        <w:ind w:firstLine="720"/>
        <w:jc w:val="both"/>
        <w:rPr>
          <w:rFonts w:ascii="Times New Roman" w:hAnsi="Times New Roman" w:cs="Times New Roman"/>
          <w:sz w:val="28"/>
          <w:szCs w:val="28"/>
          <w:lang w:val="en-US"/>
        </w:rPr>
      </w:pPr>
      <w:r w:rsidRPr="008E58EE">
        <w:rPr>
          <w:rFonts w:ascii="Times New Roman" w:hAnsi="Times New Roman" w:cs="Times New Roman"/>
          <w:sz w:val="28"/>
          <w:szCs w:val="28"/>
          <w:lang w:val="en-US"/>
        </w:rPr>
        <w:t xml:space="preserve">2) </w:t>
      </w:r>
      <w:proofErr w:type="gramStart"/>
      <w:r w:rsidR="008E58EE" w:rsidRPr="008E58EE">
        <w:rPr>
          <w:rFonts w:ascii="Times New Roman" w:hAnsi="Times New Roman" w:cs="Times New Roman"/>
          <w:sz w:val="28"/>
          <w:szCs w:val="28"/>
          <w:lang w:val="en-US"/>
        </w:rPr>
        <w:t>development</w:t>
      </w:r>
      <w:proofErr w:type="gramEnd"/>
      <w:r w:rsidR="008E58EE" w:rsidRPr="008E58EE">
        <w:rPr>
          <w:rFonts w:ascii="Times New Roman" w:hAnsi="Times New Roman" w:cs="Times New Roman"/>
          <w:sz w:val="28"/>
          <w:szCs w:val="28"/>
          <w:lang w:val="en-US"/>
        </w:rPr>
        <w:t xml:space="preserve"> of self-education skills: The ability to work independently with dictionaries to replenish vocabulary and deepen knowledge about the language</w:t>
      </w:r>
      <w:r w:rsidRPr="008E58EE">
        <w:rPr>
          <w:rFonts w:ascii="Times New Roman" w:hAnsi="Times New Roman" w:cs="Times New Roman"/>
          <w:sz w:val="28"/>
          <w:szCs w:val="28"/>
          <w:lang w:val="en-US"/>
        </w:rPr>
        <w:t>;</w:t>
      </w:r>
    </w:p>
    <w:p w14:paraId="0D98AABA" w14:textId="22FCF220" w:rsidR="00B73247" w:rsidRPr="008E58EE" w:rsidRDefault="00B73247" w:rsidP="00B73247">
      <w:pPr>
        <w:spacing w:after="0" w:line="360" w:lineRule="auto"/>
        <w:ind w:firstLine="720"/>
        <w:jc w:val="both"/>
        <w:rPr>
          <w:rFonts w:ascii="Times New Roman" w:hAnsi="Times New Roman" w:cs="Times New Roman"/>
          <w:sz w:val="28"/>
          <w:szCs w:val="28"/>
          <w:lang w:val="en-US"/>
        </w:rPr>
      </w:pPr>
      <w:r w:rsidRPr="008E58EE">
        <w:rPr>
          <w:rFonts w:ascii="Times New Roman" w:hAnsi="Times New Roman" w:cs="Times New Roman"/>
          <w:sz w:val="28"/>
          <w:szCs w:val="28"/>
          <w:lang w:val="en-US"/>
        </w:rPr>
        <w:t xml:space="preserve">3) </w:t>
      </w:r>
      <w:r w:rsidR="008E58EE" w:rsidRPr="008E58EE">
        <w:rPr>
          <w:rFonts w:ascii="Times New Roman" w:hAnsi="Times New Roman" w:cs="Times New Roman"/>
          <w:sz w:val="28"/>
          <w:szCs w:val="28"/>
          <w:lang w:val="en-US"/>
        </w:rPr>
        <w:t>Stimulating linguistic creativity: Using dictionaries in creative projects and assignments</w:t>
      </w:r>
      <w:r w:rsidRPr="008E58EE">
        <w:rPr>
          <w:rFonts w:ascii="Times New Roman" w:hAnsi="Times New Roman" w:cs="Times New Roman"/>
          <w:sz w:val="28"/>
          <w:szCs w:val="28"/>
          <w:lang w:val="en-US"/>
        </w:rPr>
        <w:t>.</w:t>
      </w:r>
    </w:p>
    <w:p w14:paraId="5A82DA13" w14:textId="252E576B" w:rsidR="00B73247" w:rsidRPr="008E58EE" w:rsidRDefault="008E58EE" w:rsidP="00B73247">
      <w:pPr>
        <w:spacing w:after="0" w:line="360" w:lineRule="auto"/>
        <w:ind w:firstLine="720"/>
        <w:jc w:val="both"/>
        <w:rPr>
          <w:rFonts w:ascii="Times New Roman" w:hAnsi="Times New Roman" w:cs="Times New Roman"/>
          <w:sz w:val="28"/>
          <w:szCs w:val="28"/>
          <w:lang w:val="en-US"/>
        </w:rPr>
      </w:pPr>
      <w:r w:rsidRPr="008E58EE">
        <w:rPr>
          <w:rFonts w:ascii="Times New Roman" w:hAnsi="Times New Roman" w:cs="Times New Roman"/>
          <w:sz w:val="28"/>
          <w:szCs w:val="28"/>
          <w:lang w:val="en-US"/>
        </w:rPr>
        <w:lastRenderedPageBreak/>
        <w:t>Effective vocabulary work in secondary school contributes not only to the expansion of vocabulary, but also to the development of cognitive skills, independence and creative potential of students</w:t>
      </w:r>
      <w:r w:rsidR="00B73247" w:rsidRPr="008E58EE">
        <w:rPr>
          <w:rFonts w:ascii="Times New Roman" w:hAnsi="Times New Roman" w:cs="Times New Roman"/>
          <w:sz w:val="28"/>
          <w:szCs w:val="28"/>
          <w:lang w:val="en-US"/>
        </w:rPr>
        <w:t>.</w:t>
      </w:r>
    </w:p>
    <w:p w14:paraId="028B1E59" w14:textId="1DD9F290" w:rsidR="00B73247" w:rsidRPr="008E58EE" w:rsidRDefault="008E58EE" w:rsidP="00B73247">
      <w:pPr>
        <w:spacing w:after="0" w:line="360" w:lineRule="auto"/>
        <w:ind w:firstLine="720"/>
        <w:jc w:val="both"/>
        <w:rPr>
          <w:rFonts w:ascii="Times New Roman" w:hAnsi="Times New Roman" w:cs="Times New Roman"/>
          <w:sz w:val="28"/>
          <w:szCs w:val="28"/>
          <w:lang w:val="en-US"/>
        </w:rPr>
      </w:pPr>
      <w:r w:rsidRPr="008E58EE">
        <w:rPr>
          <w:rFonts w:ascii="Times New Roman" w:hAnsi="Times New Roman" w:cs="Times New Roman"/>
          <w:sz w:val="28"/>
          <w:szCs w:val="28"/>
          <w:lang w:val="en-US"/>
        </w:rPr>
        <w:t xml:space="preserve">A thesaurus is not just a dictionary, but a tool that allows you to see the connections between words and understand their place in the lexical system of a language. Unlike a regular dictionary, a thesaurus does not just define words, but also shows how they relate to each other in meaning, synonymy, </w:t>
      </w:r>
      <w:proofErr w:type="spellStart"/>
      <w:r w:rsidRPr="008E58EE">
        <w:rPr>
          <w:rFonts w:ascii="Times New Roman" w:hAnsi="Times New Roman" w:cs="Times New Roman"/>
          <w:sz w:val="28"/>
          <w:szCs w:val="28"/>
          <w:lang w:val="en-US"/>
        </w:rPr>
        <w:t>antonymy</w:t>
      </w:r>
      <w:proofErr w:type="spellEnd"/>
      <w:r w:rsidRPr="008E58EE">
        <w:rPr>
          <w:rFonts w:ascii="Times New Roman" w:hAnsi="Times New Roman" w:cs="Times New Roman"/>
          <w:sz w:val="28"/>
          <w:szCs w:val="28"/>
          <w:lang w:val="en-US"/>
        </w:rPr>
        <w:t>, generic relations, and so on. The use of a thesaurus in English lessons contributes to more effective vocabulary acquisition and the development of students' speech competence.</w:t>
      </w:r>
    </w:p>
    <w:p w14:paraId="7396B33F" w14:textId="79950AFF" w:rsidR="00B73247" w:rsidRPr="008E58EE" w:rsidRDefault="008E58EE" w:rsidP="00B73247">
      <w:pPr>
        <w:spacing w:after="0" w:line="360" w:lineRule="auto"/>
        <w:ind w:firstLine="720"/>
        <w:jc w:val="both"/>
        <w:rPr>
          <w:rFonts w:ascii="Times New Roman" w:hAnsi="Times New Roman" w:cs="Times New Roman"/>
          <w:sz w:val="28"/>
          <w:szCs w:val="28"/>
          <w:lang w:val="en-US"/>
        </w:rPr>
      </w:pPr>
      <w:r w:rsidRPr="008E58EE">
        <w:rPr>
          <w:rFonts w:ascii="Times New Roman" w:hAnsi="Times New Roman" w:cs="Times New Roman"/>
          <w:sz w:val="28"/>
          <w:szCs w:val="28"/>
          <w:lang w:val="en-US"/>
        </w:rPr>
        <w:t xml:space="preserve">Modern methods of teaching English increasingly include watching feature films. The indicated method is very popular among adults who study the language on their own, and can be effectively used as part of the school curriculum </w:t>
      </w:r>
      <w:r w:rsidR="00B73247" w:rsidRPr="008E58EE">
        <w:rPr>
          <w:rFonts w:ascii="Times New Roman" w:hAnsi="Times New Roman" w:cs="Times New Roman"/>
          <w:sz w:val="28"/>
          <w:szCs w:val="28"/>
          <w:lang w:val="en-US"/>
        </w:rPr>
        <w:t>[4].</w:t>
      </w:r>
    </w:p>
    <w:p w14:paraId="4C814448" w14:textId="06DEDDC3" w:rsidR="00B73247" w:rsidRPr="008E58EE" w:rsidRDefault="008E58EE" w:rsidP="00B73247">
      <w:pPr>
        <w:spacing w:after="0" w:line="360" w:lineRule="auto"/>
        <w:ind w:firstLine="720"/>
        <w:jc w:val="both"/>
        <w:rPr>
          <w:rFonts w:ascii="Times New Roman" w:hAnsi="Times New Roman" w:cs="Times New Roman"/>
          <w:sz w:val="28"/>
          <w:szCs w:val="28"/>
          <w:lang w:val="en-US"/>
        </w:rPr>
      </w:pPr>
      <w:r w:rsidRPr="008E58EE">
        <w:rPr>
          <w:rFonts w:ascii="Times New Roman" w:hAnsi="Times New Roman" w:cs="Times New Roman"/>
          <w:sz w:val="28"/>
          <w:szCs w:val="28"/>
          <w:lang w:val="en-US"/>
        </w:rPr>
        <w:t>The benefits of using movies</w:t>
      </w:r>
      <w:r w:rsidR="00B73247" w:rsidRPr="008E58EE">
        <w:rPr>
          <w:rFonts w:ascii="Times New Roman" w:hAnsi="Times New Roman" w:cs="Times New Roman"/>
          <w:sz w:val="28"/>
          <w:szCs w:val="28"/>
          <w:lang w:val="en-US"/>
        </w:rPr>
        <w:t>:</w:t>
      </w:r>
    </w:p>
    <w:p w14:paraId="1625670F" w14:textId="194B3755" w:rsidR="00B73247" w:rsidRPr="008E58EE" w:rsidRDefault="00B73247" w:rsidP="00B73247">
      <w:pPr>
        <w:spacing w:after="0" w:line="360" w:lineRule="auto"/>
        <w:ind w:firstLine="720"/>
        <w:jc w:val="both"/>
        <w:rPr>
          <w:rFonts w:ascii="Times New Roman" w:hAnsi="Times New Roman" w:cs="Times New Roman"/>
          <w:sz w:val="28"/>
          <w:szCs w:val="28"/>
          <w:lang w:val="en-US"/>
        </w:rPr>
      </w:pPr>
      <w:r w:rsidRPr="008E58EE">
        <w:rPr>
          <w:rFonts w:ascii="Times New Roman" w:hAnsi="Times New Roman" w:cs="Times New Roman"/>
          <w:sz w:val="28"/>
          <w:szCs w:val="28"/>
          <w:lang w:val="en-US"/>
        </w:rPr>
        <w:t xml:space="preserve">- </w:t>
      </w:r>
      <w:r w:rsidR="008E58EE" w:rsidRPr="008E58EE">
        <w:rPr>
          <w:rFonts w:ascii="Times New Roman" w:hAnsi="Times New Roman" w:cs="Times New Roman"/>
          <w:sz w:val="28"/>
          <w:szCs w:val="28"/>
          <w:lang w:val="en-US"/>
        </w:rPr>
        <w:t>watching a movie in English allows students to create an immersion experience in the language environment of the country of the language being studied</w:t>
      </w:r>
      <w:r w:rsidRPr="008E58EE">
        <w:rPr>
          <w:rFonts w:ascii="Times New Roman" w:hAnsi="Times New Roman" w:cs="Times New Roman"/>
          <w:sz w:val="28"/>
          <w:szCs w:val="28"/>
          <w:lang w:val="en-US"/>
        </w:rPr>
        <w:t>;</w:t>
      </w:r>
    </w:p>
    <w:p w14:paraId="33EF6951" w14:textId="6D25AE3B" w:rsidR="00B73247" w:rsidRPr="008E58EE" w:rsidRDefault="00B73247" w:rsidP="00B73247">
      <w:pPr>
        <w:spacing w:after="0" w:line="360" w:lineRule="auto"/>
        <w:ind w:firstLine="720"/>
        <w:jc w:val="both"/>
        <w:rPr>
          <w:rFonts w:ascii="Times New Roman" w:hAnsi="Times New Roman" w:cs="Times New Roman"/>
          <w:sz w:val="28"/>
          <w:szCs w:val="28"/>
          <w:lang w:val="en-US"/>
        </w:rPr>
      </w:pPr>
      <w:r w:rsidRPr="008E58EE">
        <w:rPr>
          <w:rFonts w:ascii="Times New Roman" w:hAnsi="Times New Roman" w:cs="Times New Roman"/>
          <w:sz w:val="28"/>
          <w:szCs w:val="28"/>
          <w:lang w:val="en-US"/>
        </w:rPr>
        <w:t xml:space="preserve">- </w:t>
      </w:r>
      <w:proofErr w:type="gramStart"/>
      <w:r w:rsidR="008E58EE">
        <w:rPr>
          <w:rFonts w:ascii="Times New Roman" w:hAnsi="Times New Roman" w:cs="Times New Roman"/>
          <w:sz w:val="28"/>
          <w:szCs w:val="28"/>
          <w:lang w:val="en-US"/>
        </w:rPr>
        <w:t>t</w:t>
      </w:r>
      <w:r w:rsidR="008E58EE" w:rsidRPr="008E58EE">
        <w:rPr>
          <w:rFonts w:ascii="Times New Roman" w:hAnsi="Times New Roman" w:cs="Times New Roman"/>
          <w:sz w:val="28"/>
          <w:szCs w:val="28"/>
          <w:lang w:val="en-US"/>
        </w:rPr>
        <w:t>he</w:t>
      </w:r>
      <w:proofErr w:type="gramEnd"/>
      <w:r w:rsidR="008E58EE" w:rsidRPr="008E58EE">
        <w:rPr>
          <w:rFonts w:ascii="Times New Roman" w:hAnsi="Times New Roman" w:cs="Times New Roman"/>
          <w:sz w:val="28"/>
          <w:szCs w:val="28"/>
          <w:lang w:val="en-US"/>
        </w:rPr>
        <w:t xml:space="preserve"> film is an extended version of listening, as the material is presented in close relationship with the visual accompaniment</w:t>
      </w:r>
      <w:r w:rsidRPr="008E58EE">
        <w:rPr>
          <w:rFonts w:ascii="Times New Roman" w:hAnsi="Times New Roman" w:cs="Times New Roman"/>
          <w:sz w:val="28"/>
          <w:szCs w:val="28"/>
          <w:lang w:val="en-US"/>
        </w:rPr>
        <w:t>;</w:t>
      </w:r>
    </w:p>
    <w:p w14:paraId="02A80B1E" w14:textId="022C28B0" w:rsidR="00B73247" w:rsidRPr="008E58EE" w:rsidRDefault="00B73247" w:rsidP="00B73247">
      <w:pPr>
        <w:spacing w:after="0" w:line="360" w:lineRule="auto"/>
        <w:ind w:firstLine="720"/>
        <w:jc w:val="both"/>
        <w:rPr>
          <w:rFonts w:ascii="Times New Roman" w:hAnsi="Times New Roman" w:cs="Times New Roman"/>
          <w:sz w:val="28"/>
          <w:szCs w:val="28"/>
          <w:lang w:val="en-US"/>
        </w:rPr>
      </w:pPr>
      <w:r w:rsidRPr="008E58EE">
        <w:rPr>
          <w:rFonts w:ascii="Times New Roman" w:hAnsi="Times New Roman" w:cs="Times New Roman"/>
          <w:sz w:val="28"/>
          <w:szCs w:val="28"/>
          <w:lang w:val="en-US"/>
        </w:rPr>
        <w:t xml:space="preserve">- </w:t>
      </w:r>
      <w:proofErr w:type="gramStart"/>
      <w:r w:rsidR="008E58EE" w:rsidRPr="008E58EE">
        <w:rPr>
          <w:rFonts w:ascii="Times New Roman" w:hAnsi="Times New Roman" w:cs="Times New Roman"/>
          <w:sz w:val="28"/>
          <w:szCs w:val="28"/>
          <w:lang w:val="en-US"/>
        </w:rPr>
        <w:t>the</w:t>
      </w:r>
      <w:proofErr w:type="gramEnd"/>
      <w:r w:rsidR="008E58EE" w:rsidRPr="008E58EE">
        <w:rPr>
          <w:rFonts w:ascii="Times New Roman" w:hAnsi="Times New Roman" w:cs="Times New Roman"/>
          <w:sz w:val="28"/>
          <w:szCs w:val="28"/>
          <w:lang w:val="en-US"/>
        </w:rPr>
        <w:t xml:space="preserve"> film is saturated with an emotional context, which allows you to intuitively understand foreign speech</w:t>
      </w:r>
      <w:r w:rsidRPr="008E58EE">
        <w:rPr>
          <w:rFonts w:ascii="Times New Roman" w:hAnsi="Times New Roman" w:cs="Times New Roman"/>
          <w:sz w:val="28"/>
          <w:szCs w:val="28"/>
          <w:lang w:val="en-US"/>
        </w:rPr>
        <w:t>;</w:t>
      </w:r>
    </w:p>
    <w:p w14:paraId="099AAB3D" w14:textId="2A443B70" w:rsidR="00B73247" w:rsidRPr="008E58EE" w:rsidRDefault="00B73247" w:rsidP="00B73247">
      <w:pPr>
        <w:spacing w:after="0" w:line="360" w:lineRule="auto"/>
        <w:ind w:firstLine="720"/>
        <w:jc w:val="both"/>
        <w:rPr>
          <w:rFonts w:ascii="Times New Roman" w:hAnsi="Times New Roman" w:cs="Times New Roman"/>
          <w:sz w:val="28"/>
          <w:szCs w:val="28"/>
          <w:lang w:val="en-US"/>
        </w:rPr>
      </w:pPr>
      <w:r w:rsidRPr="008E58EE">
        <w:rPr>
          <w:rFonts w:ascii="Times New Roman" w:hAnsi="Times New Roman" w:cs="Times New Roman"/>
          <w:sz w:val="28"/>
          <w:szCs w:val="28"/>
          <w:lang w:val="en-US"/>
        </w:rPr>
        <w:t xml:space="preserve">- </w:t>
      </w:r>
      <w:proofErr w:type="gramStart"/>
      <w:r w:rsidR="008E58EE" w:rsidRPr="008E58EE">
        <w:rPr>
          <w:rFonts w:ascii="Times New Roman" w:hAnsi="Times New Roman" w:cs="Times New Roman"/>
          <w:sz w:val="28"/>
          <w:szCs w:val="28"/>
          <w:lang w:val="en-US"/>
        </w:rPr>
        <w:t>the</w:t>
      </w:r>
      <w:proofErr w:type="gramEnd"/>
      <w:r w:rsidR="008E58EE" w:rsidRPr="008E58EE">
        <w:rPr>
          <w:rFonts w:ascii="Times New Roman" w:hAnsi="Times New Roman" w:cs="Times New Roman"/>
          <w:sz w:val="28"/>
          <w:szCs w:val="28"/>
          <w:lang w:val="en-US"/>
        </w:rPr>
        <w:t xml:space="preserve"> variety of films gives the teacher the opportunity to select an excerpt or a tape entirely based on the topic of the lessons</w:t>
      </w:r>
      <w:r w:rsidRPr="008E58EE">
        <w:rPr>
          <w:rFonts w:ascii="Times New Roman" w:hAnsi="Times New Roman" w:cs="Times New Roman"/>
          <w:sz w:val="28"/>
          <w:szCs w:val="28"/>
          <w:lang w:val="en-US"/>
        </w:rPr>
        <w:t>.</w:t>
      </w:r>
    </w:p>
    <w:p w14:paraId="5EE4A854" w14:textId="793D6508" w:rsidR="00B73247" w:rsidRPr="008E58EE" w:rsidRDefault="008E58EE" w:rsidP="00B73247">
      <w:pPr>
        <w:spacing w:after="0" w:line="360" w:lineRule="auto"/>
        <w:ind w:firstLine="720"/>
        <w:jc w:val="both"/>
        <w:rPr>
          <w:rFonts w:ascii="Times New Roman" w:hAnsi="Times New Roman" w:cs="Times New Roman"/>
          <w:sz w:val="28"/>
          <w:szCs w:val="28"/>
          <w:lang w:val="en-US"/>
        </w:rPr>
      </w:pPr>
      <w:r w:rsidRPr="008E58EE">
        <w:rPr>
          <w:rFonts w:ascii="Times New Roman" w:hAnsi="Times New Roman" w:cs="Times New Roman"/>
          <w:sz w:val="28"/>
          <w:szCs w:val="28"/>
          <w:lang w:val="en-US"/>
        </w:rPr>
        <w:t>Using feature films is a motivating and effective way to replenish students' vocabulary and develop their language skills</w:t>
      </w:r>
      <w:proofErr w:type="gramStart"/>
      <w:r w:rsidRPr="008E58EE">
        <w:rPr>
          <w:rFonts w:ascii="Times New Roman" w:hAnsi="Times New Roman" w:cs="Times New Roman"/>
          <w:sz w:val="28"/>
          <w:szCs w:val="28"/>
          <w:lang w:val="en-US"/>
        </w:rPr>
        <w:t>.</w:t>
      </w:r>
      <w:r w:rsidR="00B73247" w:rsidRPr="008E58EE">
        <w:rPr>
          <w:rFonts w:ascii="Times New Roman" w:hAnsi="Times New Roman" w:cs="Times New Roman"/>
          <w:sz w:val="28"/>
          <w:szCs w:val="28"/>
          <w:lang w:val="en-US"/>
        </w:rPr>
        <w:t>.</w:t>
      </w:r>
      <w:proofErr w:type="gramEnd"/>
    </w:p>
    <w:p w14:paraId="31A089A1" w14:textId="0870C301" w:rsidR="00F710B0" w:rsidRPr="008E58EE" w:rsidRDefault="008E58EE" w:rsidP="00B73247">
      <w:pPr>
        <w:spacing w:after="0" w:line="360" w:lineRule="auto"/>
        <w:ind w:firstLine="720"/>
        <w:jc w:val="both"/>
        <w:rPr>
          <w:rFonts w:ascii="Times New Roman" w:hAnsi="Times New Roman" w:cs="Times New Roman"/>
          <w:sz w:val="28"/>
          <w:szCs w:val="28"/>
          <w:lang w:val="en-US"/>
        </w:rPr>
      </w:pPr>
      <w:r w:rsidRPr="008E58EE">
        <w:rPr>
          <w:rFonts w:ascii="Times New Roman" w:hAnsi="Times New Roman" w:cs="Times New Roman"/>
          <w:sz w:val="28"/>
          <w:szCs w:val="28"/>
          <w:lang w:val="en-US"/>
        </w:rPr>
        <w:t xml:space="preserve">In the context of </w:t>
      </w:r>
      <w:proofErr w:type="spellStart"/>
      <w:r w:rsidRPr="008E58EE">
        <w:rPr>
          <w:rFonts w:ascii="Times New Roman" w:hAnsi="Times New Roman" w:cs="Times New Roman"/>
          <w:sz w:val="28"/>
          <w:szCs w:val="28"/>
          <w:lang w:val="en-US"/>
        </w:rPr>
        <w:t>informatization</w:t>
      </w:r>
      <w:proofErr w:type="spellEnd"/>
      <w:r w:rsidRPr="008E58EE">
        <w:rPr>
          <w:rFonts w:ascii="Times New Roman" w:hAnsi="Times New Roman" w:cs="Times New Roman"/>
          <w:sz w:val="28"/>
          <w:szCs w:val="28"/>
          <w:lang w:val="en-US"/>
        </w:rPr>
        <w:t xml:space="preserve"> of society and increasing requirements for the level of proficiency in foreign languages, the role of innovative teaching methods is increasing. One of these methods is the use of online games, which make the learning process more effective, motivating and interesting for students </w:t>
      </w:r>
      <w:r w:rsidR="00F710B0" w:rsidRPr="008E58EE">
        <w:rPr>
          <w:rFonts w:ascii="Times New Roman" w:hAnsi="Times New Roman" w:cs="Times New Roman"/>
          <w:sz w:val="28"/>
          <w:szCs w:val="28"/>
          <w:lang w:val="en-US"/>
        </w:rPr>
        <w:t>[5].</w:t>
      </w:r>
    </w:p>
    <w:p w14:paraId="43EA0C0D" w14:textId="495C075F" w:rsidR="00F710B0" w:rsidRPr="008E58EE" w:rsidRDefault="008E58EE" w:rsidP="00F710B0">
      <w:pPr>
        <w:spacing w:after="0" w:line="360" w:lineRule="auto"/>
        <w:ind w:firstLine="720"/>
        <w:jc w:val="both"/>
        <w:rPr>
          <w:rFonts w:ascii="Times New Roman" w:hAnsi="Times New Roman" w:cs="Times New Roman"/>
          <w:sz w:val="28"/>
          <w:szCs w:val="28"/>
          <w:lang w:val="en-US"/>
        </w:rPr>
      </w:pPr>
      <w:r w:rsidRPr="008E58EE">
        <w:rPr>
          <w:rFonts w:ascii="Times New Roman" w:hAnsi="Times New Roman" w:cs="Times New Roman"/>
          <w:sz w:val="28"/>
          <w:szCs w:val="28"/>
          <w:lang w:val="en-US"/>
        </w:rPr>
        <w:lastRenderedPageBreak/>
        <w:t>The relevance of using online games in the educational process is determined by a number of factors</w:t>
      </w:r>
      <w:r w:rsidR="00F710B0" w:rsidRPr="008E58EE">
        <w:rPr>
          <w:rFonts w:ascii="Times New Roman" w:hAnsi="Times New Roman" w:cs="Times New Roman"/>
          <w:sz w:val="28"/>
          <w:szCs w:val="28"/>
          <w:lang w:val="en-US"/>
        </w:rPr>
        <w:t>:</w:t>
      </w:r>
    </w:p>
    <w:p w14:paraId="357DB60F" w14:textId="24B37CDD" w:rsidR="00F710B0" w:rsidRPr="008E58EE" w:rsidRDefault="00F710B0" w:rsidP="00F710B0">
      <w:pPr>
        <w:spacing w:after="0" w:line="360" w:lineRule="auto"/>
        <w:ind w:firstLine="720"/>
        <w:jc w:val="both"/>
        <w:rPr>
          <w:rFonts w:ascii="Times New Roman" w:hAnsi="Times New Roman" w:cs="Times New Roman"/>
          <w:sz w:val="28"/>
          <w:szCs w:val="28"/>
          <w:lang w:val="en-US"/>
        </w:rPr>
      </w:pPr>
      <w:r w:rsidRPr="008E58EE">
        <w:rPr>
          <w:rFonts w:ascii="Times New Roman" w:hAnsi="Times New Roman" w:cs="Times New Roman"/>
          <w:sz w:val="28"/>
          <w:szCs w:val="28"/>
          <w:lang w:val="en-US"/>
        </w:rPr>
        <w:t xml:space="preserve">1) </w:t>
      </w:r>
      <w:proofErr w:type="gramStart"/>
      <w:r w:rsidR="008E58EE" w:rsidRPr="008E58EE">
        <w:rPr>
          <w:rFonts w:ascii="Times New Roman" w:hAnsi="Times New Roman" w:cs="Times New Roman"/>
          <w:sz w:val="28"/>
          <w:szCs w:val="28"/>
          <w:lang w:val="en-US"/>
        </w:rPr>
        <w:t>increase</w:t>
      </w:r>
      <w:proofErr w:type="gramEnd"/>
      <w:r w:rsidR="008E58EE" w:rsidRPr="008E58EE">
        <w:rPr>
          <w:rFonts w:ascii="Times New Roman" w:hAnsi="Times New Roman" w:cs="Times New Roman"/>
          <w:sz w:val="28"/>
          <w:szCs w:val="28"/>
          <w:lang w:val="en-US"/>
        </w:rPr>
        <w:t xml:space="preserve"> motivation and engagement</w:t>
      </w:r>
      <w:r w:rsidRPr="008E58EE">
        <w:rPr>
          <w:rFonts w:ascii="Times New Roman" w:hAnsi="Times New Roman" w:cs="Times New Roman"/>
          <w:sz w:val="28"/>
          <w:szCs w:val="28"/>
          <w:lang w:val="en-US"/>
        </w:rPr>
        <w:t>:</w:t>
      </w:r>
    </w:p>
    <w:p w14:paraId="32BE3BB6" w14:textId="0B6BD064" w:rsidR="00F710B0" w:rsidRPr="008E58EE" w:rsidRDefault="00F710B0" w:rsidP="00F710B0">
      <w:pPr>
        <w:spacing w:after="0" w:line="360" w:lineRule="auto"/>
        <w:ind w:firstLine="720"/>
        <w:jc w:val="both"/>
        <w:rPr>
          <w:rFonts w:ascii="Times New Roman" w:hAnsi="Times New Roman" w:cs="Times New Roman"/>
          <w:sz w:val="28"/>
          <w:szCs w:val="28"/>
          <w:lang w:val="en-US"/>
        </w:rPr>
      </w:pPr>
      <w:r w:rsidRPr="008E58EE">
        <w:rPr>
          <w:rFonts w:ascii="Times New Roman" w:hAnsi="Times New Roman" w:cs="Times New Roman"/>
          <w:sz w:val="28"/>
          <w:szCs w:val="28"/>
          <w:lang w:val="en-US"/>
        </w:rPr>
        <w:t xml:space="preserve">- </w:t>
      </w:r>
      <w:proofErr w:type="gramStart"/>
      <w:r w:rsidR="008E58EE" w:rsidRPr="008E58EE">
        <w:rPr>
          <w:rFonts w:ascii="Times New Roman" w:hAnsi="Times New Roman" w:cs="Times New Roman"/>
          <w:sz w:val="28"/>
          <w:szCs w:val="28"/>
          <w:lang w:val="en-US"/>
        </w:rPr>
        <w:t>games</w:t>
      </w:r>
      <w:proofErr w:type="gramEnd"/>
      <w:r w:rsidR="008E58EE" w:rsidRPr="008E58EE">
        <w:rPr>
          <w:rFonts w:ascii="Times New Roman" w:hAnsi="Times New Roman" w:cs="Times New Roman"/>
          <w:sz w:val="28"/>
          <w:szCs w:val="28"/>
          <w:lang w:val="en-US"/>
        </w:rPr>
        <w:t xml:space="preserve"> are inherently exciting and able to capture the attention of players, which increases their motivation to study the material</w:t>
      </w:r>
      <w:r w:rsidRPr="008E58EE">
        <w:rPr>
          <w:rFonts w:ascii="Times New Roman" w:hAnsi="Times New Roman" w:cs="Times New Roman"/>
          <w:sz w:val="28"/>
          <w:szCs w:val="28"/>
          <w:lang w:val="en-US"/>
        </w:rPr>
        <w:t>;</w:t>
      </w:r>
    </w:p>
    <w:p w14:paraId="47057BED" w14:textId="2AB72766" w:rsidR="00F710B0" w:rsidRPr="008E58EE" w:rsidRDefault="00F710B0" w:rsidP="00F710B0">
      <w:pPr>
        <w:spacing w:after="0" w:line="360" w:lineRule="auto"/>
        <w:ind w:firstLine="720"/>
        <w:jc w:val="both"/>
        <w:rPr>
          <w:rFonts w:ascii="Times New Roman" w:hAnsi="Times New Roman" w:cs="Times New Roman"/>
          <w:sz w:val="28"/>
          <w:szCs w:val="28"/>
          <w:lang w:val="en-US"/>
        </w:rPr>
      </w:pPr>
      <w:r w:rsidRPr="008E58EE">
        <w:rPr>
          <w:rFonts w:ascii="Times New Roman" w:hAnsi="Times New Roman" w:cs="Times New Roman"/>
          <w:sz w:val="28"/>
          <w:szCs w:val="28"/>
          <w:lang w:val="en-US"/>
        </w:rPr>
        <w:t xml:space="preserve">- </w:t>
      </w:r>
      <w:r w:rsidR="008E58EE" w:rsidRPr="008E58EE">
        <w:rPr>
          <w:rFonts w:ascii="Times New Roman" w:hAnsi="Times New Roman" w:cs="Times New Roman"/>
          <w:sz w:val="28"/>
          <w:szCs w:val="28"/>
          <w:lang w:val="en-US"/>
        </w:rPr>
        <w:t>The interactive nature of the games encourages the active participation of students in the learning process, making it more interesting and memorable</w:t>
      </w:r>
      <w:r w:rsidRPr="008E58EE">
        <w:rPr>
          <w:rFonts w:ascii="Times New Roman" w:hAnsi="Times New Roman" w:cs="Times New Roman"/>
          <w:sz w:val="28"/>
          <w:szCs w:val="28"/>
          <w:lang w:val="en-US"/>
        </w:rPr>
        <w:t>.</w:t>
      </w:r>
    </w:p>
    <w:p w14:paraId="3BAA9C02" w14:textId="606F851F" w:rsidR="00F710B0" w:rsidRPr="008E58EE" w:rsidRDefault="00F710B0" w:rsidP="00F710B0">
      <w:pPr>
        <w:spacing w:after="0" w:line="360" w:lineRule="auto"/>
        <w:ind w:firstLine="720"/>
        <w:jc w:val="both"/>
        <w:rPr>
          <w:rFonts w:ascii="Times New Roman" w:hAnsi="Times New Roman" w:cs="Times New Roman"/>
          <w:sz w:val="28"/>
          <w:szCs w:val="28"/>
          <w:lang w:val="en-US"/>
        </w:rPr>
      </w:pPr>
      <w:r w:rsidRPr="008E58EE">
        <w:rPr>
          <w:rFonts w:ascii="Times New Roman" w:hAnsi="Times New Roman" w:cs="Times New Roman"/>
          <w:sz w:val="28"/>
          <w:szCs w:val="28"/>
          <w:lang w:val="en-US"/>
        </w:rPr>
        <w:t xml:space="preserve">2) </w:t>
      </w:r>
      <w:proofErr w:type="gramStart"/>
      <w:r w:rsidR="008E58EE" w:rsidRPr="008E58EE">
        <w:rPr>
          <w:rFonts w:ascii="Times New Roman" w:hAnsi="Times New Roman" w:cs="Times New Roman"/>
          <w:sz w:val="28"/>
          <w:szCs w:val="28"/>
          <w:lang w:val="en-US"/>
        </w:rPr>
        <w:t>skill</w:t>
      </w:r>
      <w:proofErr w:type="gramEnd"/>
      <w:r w:rsidR="008E58EE" w:rsidRPr="008E58EE">
        <w:rPr>
          <w:rFonts w:ascii="Times New Roman" w:hAnsi="Times New Roman" w:cs="Times New Roman"/>
          <w:sz w:val="28"/>
          <w:szCs w:val="28"/>
          <w:lang w:val="en-US"/>
        </w:rPr>
        <w:t xml:space="preserve"> development</w:t>
      </w:r>
      <w:r w:rsidRPr="008E58EE">
        <w:rPr>
          <w:rFonts w:ascii="Times New Roman" w:hAnsi="Times New Roman" w:cs="Times New Roman"/>
          <w:sz w:val="28"/>
          <w:szCs w:val="28"/>
          <w:lang w:val="en-US"/>
        </w:rPr>
        <w:t>:</w:t>
      </w:r>
    </w:p>
    <w:p w14:paraId="1B2FDAE3" w14:textId="658D055E" w:rsidR="00F710B0" w:rsidRPr="008E58EE" w:rsidRDefault="00F710B0" w:rsidP="00F710B0">
      <w:pPr>
        <w:spacing w:after="0" w:line="360" w:lineRule="auto"/>
        <w:ind w:firstLine="720"/>
        <w:jc w:val="both"/>
        <w:rPr>
          <w:rFonts w:ascii="Times New Roman" w:hAnsi="Times New Roman" w:cs="Times New Roman"/>
          <w:sz w:val="28"/>
          <w:szCs w:val="28"/>
          <w:lang w:val="en-US"/>
        </w:rPr>
      </w:pPr>
      <w:r w:rsidRPr="008E58EE">
        <w:rPr>
          <w:rFonts w:ascii="Times New Roman" w:hAnsi="Times New Roman" w:cs="Times New Roman"/>
          <w:sz w:val="28"/>
          <w:szCs w:val="28"/>
          <w:lang w:val="en-US"/>
        </w:rPr>
        <w:t xml:space="preserve">- </w:t>
      </w:r>
      <w:r w:rsidR="008E58EE" w:rsidRPr="008E58EE">
        <w:rPr>
          <w:rFonts w:ascii="Times New Roman" w:hAnsi="Times New Roman" w:cs="Times New Roman"/>
          <w:sz w:val="28"/>
          <w:szCs w:val="28"/>
          <w:lang w:val="en-US"/>
        </w:rPr>
        <w:t>Online games can develop various skills such as critical thinking, problem solving, strategic planning, teamwork and communication</w:t>
      </w:r>
      <w:r w:rsidRPr="008E58EE">
        <w:rPr>
          <w:rFonts w:ascii="Times New Roman" w:hAnsi="Times New Roman" w:cs="Times New Roman"/>
          <w:sz w:val="28"/>
          <w:szCs w:val="28"/>
          <w:lang w:val="en-US"/>
        </w:rPr>
        <w:t>;</w:t>
      </w:r>
    </w:p>
    <w:p w14:paraId="15ECE7FF" w14:textId="6CCAF31D" w:rsidR="00F710B0" w:rsidRPr="008E58EE" w:rsidRDefault="00F710B0" w:rsidP="00F710B0">
      <w:pPr>
        <w:spacing w:after="0" w:line="360" w:lineRule="auto"/>
        <w:ind w:firstLine="720"/>
        <w:jc w:val="both"/>
        <w:rPr>
          <w:rFonts w:ascii="Times New Roman" w:hAnsi="Times New Roman" w:cs="Times New Roman"/>
          <w:sz w:val="28"/>
          <w:szCs w:val="28"/>
          <w:lang w:val="en-US"/>
        </w:rPr>
      </w:pPr>
      <w:r w:rsidRPr="008E58EE">
        <w:rPr>
          <w:rFonts w:ascii="Times New Roman" w:hAnsi="Times New Roman" w:cs="Times New Roman"/>
          <w:sz w:val="28"/>
          <w:szCs w:val="28"/>
          <w:lang w:val="en-US"/>
        </w:rPr>
        <w:t xml:space="preserve">- </w:t>
      </w:r>
      <w:r w:rsidR="008E58EE" w:rsidRPr="008E58EE">
        <w:rPr>
          <w:rFonts w:ascii="Times New Roman" w:hAnsi="Times New Roman" w:cs="Times New Roman"/>
          <w:sz w:val="28"/>
          <w:szCs w:val="28"/>
          <w:lang w:val="en-US"/>
        </w:rPr>
        <w:t xml:space="preserve">Games provide a safe and stimulating environment for practicing these skills, allowing students to learn from their mistakes without negative consequences. </w:t>
      </w:r>
      <w:r w:rsidR="00E578E3" w:rsidRPr="008E58EE">
        <w:rPr>
          <w:rFonts w:ascii="Times New Roman" w:hAnsi="Times New Roman" w:cs="Times New Roman"/>
          <w:sz w:val="28"/>
          <w:szCs w:val="28"/>
          <w:lang w:val="en-US"/>
        </w:rPr>
        <w:t>[6].</w:t>
      </w:r>
    </w:p>
    <w:p w14:paraId="023766F1" w14:textId="15352B7C" w:rsidR="00F710B0" w:rsidRPr="008E58EE" w:rsidRDefault="00F710B0" w:rsidP="00F710B0">
      <w:pPr>
        <w:spacing w:after="0" w:line="360" w:lineRule="auto"/>
        <w:ind w:firstLine="720"/>
        <w:jc w:val="both"/>
        <w:rPr>
          <w:rFonts w:ascii="Times New Roman" w:hAnsi="Times New Roman" w:cs="Times New Roman"/>
          <w:sz w:val="28"/>
          <w:szCs w:val="28"/>
          <w:lang w:val="en-US"/>
        </w:rPr>
      </w:pPr>
      <w:r w:rsidRPr="008E58EE">
        <w:rPr>
          <w:rFonts w:ascii="Times New Roman" w:hAnsi="Times New Roman" w:cs="Times New Roman"/>
          <w:sz w:val="28"/>
          <w:szCs w:val="28"/>
          <w:lang w:val="en-US"/>
        </w:rPr>
        <w:t xml:space="preserve">3) </w:t>
      </w:r>
      <w:proofErr w:type="gramStart"/>
      <w:r w:rsidR="008E58EE" w:rsidRPr="008E58EE">
        <w:rPr>
          <w:rFonts w:ascii="Times New Roman" w:hAnsi="Times New Roman" w:cs="Times New Roman"/>
          <w:sz w:val="28"/>
          <w:szCs w:val="28"/>
          <w:lang w:val="en-US"/>
        </w:rPr>
        <w:t>accessibility</w:t>
      </w:r>
      <w:proofErr w:type="gramEnd"/>
      <w:r w:rsidR="008E58EE" w:rsidRPr="008E58EE">
        <w:rPr>
          <w:rFonts w:ascii="Times New Roman" w:hAnsi="Times New Roman" w:cs="Times New Roman"/>
          <w:sz w:val="28"/>
          <w:szCs w:val="28"/>
          <w:lang w:val="en-US"/>
        </w:rPr>
        <w:t xml:space="preserve"> and personalization</w:t>
      </w:r>
      <w:r w:rsidRPr="008E58EE">
        <w:rPr>
          <w:rFonts w:ascii="Times New Roman" w:hAnsi="Times New Roman" w:cs="Times New Roman"/>
          <w:sz w:val="28"/>
          <w:szCs w:val="28"/>
          <w:lang w:val="en-US"/>
        </w:rPr>
        <w:t>:</w:t>
      </w:r>
    </w:p>
    <w:p w14:paraId="2274F00A" w14:textId="2D0A469D" w:rsidR="00F710B0" w:rsidRPr="008E58EE" w:rsidRDefault="00F710B0" w:rsidP="00F710B0">
      <w:pPr>
        <w:spacing w:after="0" w:line="360" w:lineRule="auto"/>
        <w:ind w:firstLine="720"/>
        <w:jc w:val="both"/>
        <w:rPr>
          <w:rFonts w:ascii="Times New Roman" w:hAnsi="Times New Roman" w:cs="Times New Roman"/>
          <w:sz w:val="28"/>
          <w:szCs w:val="28"/>
          <w:lang w:val="en-US"/>
        </w:rPr>
      </w:pPr>
      <w:r w:rsidRPr="008E58EE">
        <w:rPr>
          <w:rFonts w:ascii="Times New Roman" w:hAnsi="Times New Roman" w:cs="Times New Roman"/>
          <w:sz w:val="28"/>
          <w:szCs w:val="28"/>
          <w:lang w:val="en-US"/>
        </w:rPr>
        <w:t xml:space="preserve">- </w:t>
      </w:r>
      <w:r w:rsidR="008E58EE" w:rsidRPr="008E58EE">
        <w:rPr>
          <w:rFonts w:ascii="Times New Roman" w:hAnsi="Times New Roman" w:cs="Times New Roman"/>
          <w:sz w:val="28"/>
          <w:szCs w:val="28"/>
          <w:lang w:val="en-US"/>
        </w:rPr>
        <w:t>Online games are easily accessible anytime and anywhere, making education more accessible to people with different levels of training and disabilities</w:t>
      </w:r>
      <w:r w:rsidRPr="008E58EE">
        <w:rPr>
          <w:rFonts w:ascii="Times New Roman" w:hAnsi="Times New Roman" w:cs="Times New Roman"/>
          <w:sz w:val="28"/>
          <w:szCs w:val="28"/>
          <w:lang w:val="en-US"/>
        </w:rPr>
        <w:t>;</w:t>
      </w:r>
    </w:p>
    <w:p w14:paraId="4EF53CAE" w14:textId="7E8A3489" w:rsidR="00F710B0" w:rsidRPr="00022C5F" w:rsidRDefault="00F710B0" w:rsidP="00F710B0">
      <w:pPr>
        <w:spacing w:after="0" w:line="360" w:lineRule="auto"/>
        <w:ind w:firstLine="720"/>
        <w:jc w:val="both"/>
        <w:rPr>
          <w:rFonts w:ascii="Times New Roman" w:hAnsi="Times New Roman" w:cs="Times New Roman"/>
          <w:sz w:val="28"/>
          <w:szCs w:val="28"/>
          <w:lang w:val="en-US"/>
        </w:rPr>
      </w:pPr>
      <w:r w:rsidRPr="00022C5F">
        <w:rPr>
          <w:rFonts w:ascii="Times New Roman" w:hAnsi="Times New Roman" w:cs="Times New Roman"/>
          <w:sz w:val="28"/>
          <w:szCs w:val="28"/>
          <w:lang w:val="en-US"/>
        </w:rPr>
        <w:t xml:space="preserve">- </w:t>
      </w:r>
      <w:r w:rsidR="00022C5F" w:rsidRPr="00022C5F">
        <w:rPr>
          <w:rFonts w:ascii="Times New Roman" w:hAnsi="Times New Roman" w:cs="Times New Roman"/>
          <w:sz w:val="28"/>
          <w:szCs w:val="28"/>
          <w:lang w:val="en-US"/>
        </w:rPr>
        <w:t>Games can be personalized to meet the individual needs of each student, allowing them to learn at their own pace and as efficiently as possible</w:t>
      </w:r>
      <w:r w:rsidRPr="00022C5F">
        <w:rPr>
          <w:rFonts w:ascii="Times New Roman" w:hAnsi="Times New Roman" w:cs="Times New Roman"/>
          <w:sz w:val="28"/>
          <w:szCs w:val="28"/>
          <w:lang w:val="en-US"/>
        </w:rPr>
        <w:t>.</w:t>
      </w:r>
    </w:p>
    <w:p w14:paraId="65ECFDB1" w14:textId="53E9FA21" w:rsidR="00F710B0" w:rsidRPr="00022C5F" w:rsidRDefault="00022C5F" w:rsidP="00F710B0">
      <w:pPr>
        <w:spacing w:after="0" w:line="360" w:lineRule="auto"/>
        <w:ind w:firstLine="720"/>
        <w:jc w:val="both"/>
        <w:rPr>
          <w:rFonts w:ascii="Times New Roman" w:hAnsi="Times New Roman" w:cs="Times New Roman"/>
          <w:sz w:val="28"/>
          <w:szCs w:val="28"/>
          <w:lang w:val="en-US"/>
        </w:rPr>
      </w:pPr>
      <w:r w:rsidRPr="00022C5F">
        <w:rPr>
          <w:rFonts w:ascii="Times New Roman" w:hAnsi="Times New Roman" w:cs="Times New Roman"/>
          <w:sz w:val="28"/>
          <w:szCs w:val="28"/>
          <w:lang w:val="en-US"/>
        </w:rPr>
        <w:t xml:space="preserve">Thus, in the context of </w:t>
      </w:r>
      <w:proofErr w:type="spellStart"/>
      <w:r w:rsidRPr="00022C5F">
        <w:rPr>
          <w:rFonts w:ascii="Times New Roman" w:hAnsi="Times New Roman" w:cs="Times New Roman"/>
          <w:sz w:val="28"/>
          <w:szCs w:val="28"/>
          <w:lang w:val="en-US"/>
        </w:rPr>
        <w:t>informatization</w:t>
      </w:r>
      <w:proofErr w:type="spellEnd"/>
      <w:r w:rsidRPr="00022C5F">
        <w:rPr>
          <w:rFonts w:ascii="Times New Roman" w:hAnsi="Times New Roman" w:cs="Times New Roman"/>
          <w:sz w:val="28"/>
          <w:szCs w:val="28"/>
          <w:lang w:val="en-US"/>
        </w:rPr>
        <w:t xml:space="preserve"> of society and increasing requirements for the level of proficiency in foreign languages, the role of innovative teaching methods is increasing. One of the key aspects is the replenishment of students' vocabulary</w:t>
      </w:r>
      <w:r w:rsidR="00F710B0" w:rsidRPr="00022C5F">
        <w:rPr>
          <w:rFonts w:ascii="Times New Roman" w:hAnsi="Times New Roman" w:cs="Times New Roman"/>
          <w:sz w:val="28"/>
          <w:szCs w:val="28"/>
          <w:lang w:val="en-US"/>
        </w:rPr>
        <w:t>.</w:t>
      </w:r>
    </w:p>
    <w:p w14:paraId="14A3776A" w14:textId="7E75C8CB" w:rsidR="00F710B0" w:rsidRPr="00022C5F" w:rsidRDefault="00022C5F" w:rsidP="00F710B0">
      <w:pPr>
        <w:spacing w:after="0" w:line="360" w:lineRule="auto"/>
        <w:ind w:firstLine="720"/>
        <w:jc w:val="both"/>
        <w:rPr>
          <w:rFonts w:ascii="Times New Roman" w:hAnsi="Times New Roman" w:cs="Times New Roman"/>
          <w:sz w:val="28"/>
          <w:szCs w:val="28"/>
          <w:lang w:val="en-US"/>
        </w:rPr>
      </w:pPr>
      <w:r w:rsidRPr="00022C5F">
        <w:rPr>
          <w:rFonts w:ascii="Times New Roman" w:hAnsi="Times New Roman" w:cs="Times New Roman"/>
          <w:sz w:val="28"/>
          <w:szCs w:val="28"/>
          <w:lang w:val="en-US"/>
        </w:rPr>
        <w:t>As part of the study, modern vocabulary replenishment methods used in the process of teaching English were analyzed. Special attention was paid to the possibilities of media technologies</w:t>
      </w:r>
      <w:r w:rsidR="00F710B0" w:rsidRPr="00022C5F">
        <w:rPr>
          <w:rFonts w:ascii="Times New Roman" w:hAnsi="Times New Roman" w:cs="Times New Roman"/>
          <w:sz w:val="28"/>
          <w:szCs w:val="28"/>
          <w:lang w:val="en-US"/>
        </w:rPr>
        <w:t>.</w:t>
      </w:r>
    </w:p>
    <w:p w14:paraId="2BB9D472" w14:textId="7BA9A9F7" w:rsidR="00F710B0" w:rsidRPr="00022C5F" w:rsidRDefault="00022C5F" w:rsidP="00F710B0">
      <w:pPr>
        <w:spacing w:after="0" w:line="360" w:lineRule="auto"/>
        <w:ind w:firstLine="720"/>
        <w:jc w:val="both"/>
        <w:rPr>
          <w:rFonts w:ascii="Times New Roman" w:hAnsi="Times New Roman" w:cs="Times New Roman"/>
          <w:sz w:val="28"/>
          <w:szCs w:val="28"/>
          <w:lang w:val="en-US"/>
        </w:rPr>
      </w:pPr>
      <w:r w:rsidRPr="00022C5F">
        <w:rPr>
          <w:rFonts w:ascii="Times New Roman" w:hAnsi="Times New Roman" w:cs="Times New Roman"/>
          <w:sz w:val="28"/>
          <w:szCs w:val="28"/>
          <w:lang w:val="en-US"/>
        </w:rPr>
        <w:t>The results of the study showed that there is a wide range of effective methods that allow you to harmoniously fit the process of expanding the vocabulary into the specifics and topics of the lesson</w:t>
      </w:r>
      <w:r w:rsidR="00F710B0" w:rsidRPr="00022C5F">
        <w:rPr>
          <w:rFonts w:ascii="Times New Roman" w:hAnsi="Times New Roman" w:cs="Times New Roman"/>
          <w:sz w:val="28"/>
          <w:szCs w:val="28"/>
          <w:lang w:val="en-US"/>
        </w:rPr>
        <w:t>.</w:t>
      </w:r>
    </w:p>
    <w:p w14:paraId="4E69B6A2" w14:textId="77777777" w:rsidR="00F710B0" w:rsidRPr="00022C5F" w:rsidRDefault="00F710B0" w:rsidP="00F710B0">
      <w:pPr>
        <w:spacing w:after="0" w:line="360" w:lineRule="auto"/>
        <w:ind w:firstLine="720"/>
        <w:jc w:val="both"/>
        <w:rPr>
          <w:rFonts w:ascii="Times New Roman" w:hAnsi="Times New Roman" w:cs="Times New Roman"/>
          <w:sz w:val="28"/>
          <w:szCs w:val="28"/>
          <w:lang w:val="en-US"/>
        </w:rPr>
      </w:pPr>
    </w:p>
    <w:p w14:paraId="5EBC7540" w14:textId="4D46B033" w:rsidR="00F710B0" w:rsidRPr="00F710B0" w:rsidRDefault="00F710B0" w:rsidP="00F710B0">
      <w:pPr>
        <w:spacing w:after="0" w:line="360" w:lineRule="auto"/>
        <w:ind w:firstLine="720"/>
        <w:jc w:val="center"/>
        <w:rPr>
          <w:rFonts w:ascii="Times New Roman" w:hAnsi="Times New Roman" w:cs="Times New Roman"/>
          <w:b/>
          <w:bCs/>
          <w:sz w:val="28"/>
          <w:szCs w:val="28"/>
          <w:lang w:val="ru-RU"/>
        </w:rPr>
      </w:pPr>
      <w:r w:rsidRPr="00F710B0">
        <w:rPr>
          <w:rFonts w:ascii="Times New Roman" w:hAnsi="Times New Roman" w:cs="Times New Roman"/>
          <w:b/>
          <w:bCs/>
          <w:sz w:val="28"/>
          <w:szCs w:val="28"/>
          <w:lang w:val="ru-RU"/>
        </w:rPr>
        <w:lastRenderedPageBreak/>
        <w:t>Список литературы:</w:t>
      </w:r>
    </w:p>
    <w:p w14:paraId="3877A6EC" w14:textId="77777777" w:rsidR="00F710B0" w:rsidRPr="00E31E5D" w:rsidRDefault="00F710B0" w:rsidP="00F710B0">
      <w:pPr>
        <w:spacing w:after="0" w:line="360" w:lineRule="auto"/>
        <w:rPr>
          <w:rFonts w:ascii="Times New Roman" w:hAnsi="Times New Roman" w:cs="Times New Roman"/>
          <w:sz w:val="28"/>
          <w:szCs w:val="28"/>
          <w:lang w:val="ru-RU"/>
        </w:rPr>
      </w:pPr>
    </w:p>
    <w:p w14:paraId="59054A9A" w14:textId="36EA5A9F" w:rsidR="00E31E5D" w:rsidRDefault="00F710B0" w:rsidP="00E578E3">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1</w:t>
      </w:r>
      <w:r w:rsidR="00022C5F">
        <w:rPr>
          <w:rFonts w:ascii="Times New Roman" w:hAnsi="Times New Roman" w:cs="Times New Roman"/>
          <w:sz w:val="28"/>
          <w:szCs w:val="28"/>
          <w:lang w:val="en-US"/>
        </w:rPr>
        <w:t xml:space="preserve"> </w:t>
      </w:r>
      <w:bookmarkStart w:id="0" w:name="_GoBack"/>
      <w:bookmarkEnd w:id="0"/>
      <w:r w:rsidR="00E578E3" w:rsidRPr="00E578E3">
        <w:rPr>
          <w:rFonts w:ascii="Times New Roman" w:hAnsi="Times New Roman" w:cs="Times New Roman"/>
          <w:sz w:val="28"/>
          <w:szCs w:val="28"/>
          <w:lang w:val="ru-RU"/>
        </w:rPr>
        <w:t>Чузаева А</w:t>
      </w:r>
      <w:r w:rsidR="00E578E3">
        <w:rPr>
          <w:rFonts w:ascii="Times New Roman" w:hAnsi="Times New Roman" w:cs="Times New Roman"/>
          <w:sz w:val="28"/>
          <w:szCs w:val="28"/>
          <w:lang w:val="ru-RU"/>
        </w:rPr>
        <w:t xml:space="preserve">.Р.. </w:t>
      </w:r>
      <w:r w:rsidR="00E578E3" w:rsidRPr="00E578E3">
        <w:rPr>
          <w:rFonts w:ascii="Times New Roman" w:hAnsi="Times New Roman" w:cs="Times New Roman"/>
          <w:sz w:val="28"/>
          <w:szCs w:val="28"/>
          <w:lang w:val="ru-RU"/>
        </w:rPr>
        <w:t>Методы и приемы работы</w:t>
      </w:r>
      <w:r w:rsidR="00E578E3">
        <w:rPr>
          <w:rFonts w:ascii="Times New Roman" w:hAnsi="Times New Roman" w:cs="Times New Roman"/>
          <w:sz w:val="28"/>
          <w:szCs w:val="28"/>
          <w:lang w:val="ru-RU"/>
        </w:rPr>
        <w:t xml:space="preserve"> </w:t>
      </w:r>
      <w:r w:rsidR="00E578E3" w:rsidRPr="00E578E3">
        <w:rPr>
          <w:rFonts w:ascii="Times New Roman" w:hAnsi="Times New Roman" w:cs="Times New Roman"/>
          <w:sz w:val="28"/>
          <w:szCs w:val="28"/>
          <w:lang w:val="ru-RU"/>
        </w:rPr>
        <w:t>с индивидуальными стратегиями обучения</w:t>
      </w:r>
      <w:r w:rsidR="00E578E3">
        <w:rPr>
          <w:rFonts w:ascii="Times New Roman" w:hAnsi="Times New Roman" w:cs="Times New Roman"/>
          <w:sz w:val="28"/>
          <w:szCs w:val="28"/>
          <w:lang w:val="ru-RU"/>
        </w:rPr>
        <w:t xml:space="preserve"> </w:t>
      </w:r>
      <w:r w:rsidR="00E578E3" w:rsidRPr="00E578E3">
        <w:rPr>
          <w:rFonts w:ascii="Times New Roman" w:hAnsi="Times New Roman" w:cs="Times New Roman"/>
          <w:sz w:val="28"/>
          <w:szCs w:val="28"/>
          <w:lang w:val="ru-RU"/>
        </w:rPr>
        <w:t>при расширении словарного запаса учащихся</w:t>
      </w:r>
      <w:r w:rsidR="00E578E3">
        <w:rPr>
          <w:rFonts w:ascii="Times New Roman" w:hAnsi="Times New Roman" w:cs="Times New Roman"/>
          <w:sz w:val="28"/>
          <w:szCs w:val="28"/>
          <w:lang w:val="ru-RU"/>
        </w:rPr>
        <w:t xml:space="preserve"> </w:t>
      </w:r>
      <w:r w:rsidR="00E578E3" w:rsidRPr="00E578E3">
        <w:rPr>
          <w:rFonts w:ascii="Times New Roman" w:hAnsi="Times New Roman" w:cs="Times New Roman"/>
          <w:sz w:val="28"/>
          <w:szCs w:val="28"/>
          <w:lang w:val="ru-RU"/>
        </w:rPr>
        <w:t>на уроках английского языка в школе</w:t>
      </w:r>
      <w:r w:rsidR="00E578E3">
        <w:rPr>
          <w:rFonts w:ascii="Times New Roman" w:hAnsi="Times New Roman" w:cs="Times New Roman"/>
          <w:sz w:val="28"/>
          <w:szCs w:val="28"/>
          <w:lang w:val="ru-RU"/>
        </w:rPr>
        <w:t xml:space="preserve">. // </w:t>
      </w:r>
      <w:r w:rsidR="00E578E3" w:rsidRPr="00E578E3">
        <w:rPr>
          <w:rFonts w:ascii="Times New Roman" w:hAnsi="Times New Roman" w:cs="Times New Roman"/>
          <w:sz w:val="28"/>
          <w:szCs w:val="28"/>
          <w:lang w:val="ru-RU"/>
        </w:rPr>
        <w:t>Электронный сборник статей по материалам LIII студенческой</w:t>
      </w:r>
      <w:r w:rsidR="00E578E3">
        <w:rPr>
          <w:rFonts w:ascii="Times New Roman" w:hAnsi="Times New Roman" w:cs="Times New Roman"/>
          <w:sz w:val="28"/>
          <w:szCs w:val="28"/>
          <w:lang w:val="ru-RU"/>
        </w:rPr>
        <w:t xml:space="preserve"> </w:t>
      </w:r>
      <w:r w:rsidR="00E578E3" w:rsidRPr="00E578E3">
        <w:rPr>
          <w:rFonts w:ascii="Times New Roman" w:hAnsi="Times New Roman" w:cs="Times New Roman"/>
          <w:sz w:val="28"/>
          <w:szCs w:val="28"/>
          <w:lang w:val="ru-RU"/>
        </w:rPr>
        <w:t>международной научно-практической конференции</w:t>
      </w:r>
      <w:r w:rsidR="00E578E3">
        <w:rPr>
          <w:rFonts w:ascii="Times New Roman" w:hAnsi="Times New Roman" w:cs="Times New Roman"/>
          <w:sz w:val="28"/>
          <w:szCs w:val="28"/>
          <w:lang w:val="ru-RU"/>
        </w:rPr>
        <w:t xml:space="preserve">. – 2018. – </w:t>
      </w:r>
      <w:r w:rsidR="00E578E3" w:rsidRPr="00E578E3">
        <w:rPr>
          <w:rFonts w:ascii="Times New Roman" w:hAnsi="Times New Roman" w:cs="Times New Roman"/>
          <w:sz w:val="28"/>
          <w:szCs w:val="28"/>
          <w:lang w:val="ru-RU"/>
        </w:rPr>
        <w:t>№ 18 (53)</w:t>
      </w:r>
      <w:r w:rsidR="00E578E3">
        <w:rPr>
          <w:rFonts w:ascii="Times New Roman" w:hAnsi="Times New Roman" w:cs="Times New Roman"/>
          <w:sz w:val="28"/>
          <w:szCs w:val="28"/>
          <w:lang w:val="ru-RU"/>
        </w:rPr>
        <w:t>. – С.73-75</w:t>
      </w:r>
    </w:p>
    <w:p w14:paraId="3C07FD1A" w14:textId="0A82E553" w:rsidR="00E578E3" w:rsidRDefault="00F710B0" w:rsidP="00E578E3">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2</w:t>
      </w:r>
      <w:r w:rsidR="00E578E3">
        <w:rPr>
          <w:rFonts w:ascii="Times New Roman" w:hAnsi="Times New Roman" w:cs="Times New Roman"/>
          <w:sz w:val="28"/>
          <w:szCs w:val="28"/>
          <w:lang w:val="ru-RU"/>
        </w:rPr>
        <w:t xml:space="preserve"> </w:t>
      </w:r>
      <w:proofErr w:type="spellStart"/>
      <w:r w:rsidR="00E578E3" w:rsidRPr="00E578E3">
        <w:rPr>
          <w:rFonts w:ascii="Times New Roman" w:hAnsi="Times New Roman" w:cs="Times New Roman"/>
          <w:sz w:val="28"/>
          <w:szCs w:val="28"/>
          <w:lang w:val="ru-RU"/>
        </w:rPr>
        <w:t>Кароматова</w:t>
      </w:r>
      <w:proofErr w:type="spellEnd"/>
      <w:r w:rsidR="00E578E3" w:rsidRPr="00E578E3">
        <w:rPr>
          <w:rFonts w:ascii="Times New Roman" w:hAnsi="Times New Roman" w:cs="Times New Roman"/>
          <w:sz w:val="28"/>
          <w:szCs w:val="28"/>
          <w:lang w:val="ru-RU"/>
        </w:rPr>
        <w:t xml:space="preserve"> З.Ф. Инновационные технологии в преподавании и изучении</w:t>
      </w:r>
      <w:r w:rsidR="00E578E3">
        <w:rPr>
          <w:rFonts w:ascii="Times New Roman" w:hAnsi="Times New Roman" w:cs="Times New Roman"/>
          <w:sz w:val="28"/>
          <w:szCs w:val="28"/>
          <w:lang w:val="ru-RU"/>
        </w:rPr>
        <w:t xml:space="preserve"> </w:t>
      </w:r>
      <w:r w:rsidR="00E578E3" w:rsidRPr="00E578E3">
        <w:rPr>
          <w:rFonts w:ascii="Times New Roman" w:hAnsi="Times New Roman" w:cs="Times New Roman"/>
          <w:sz w:val="28"/>
          <w:szCs w:val="28"/>
          <w:lang w:val="ru-RU"/>
        </w:rPr>
        <w:t xml:space="preserve">английского языка // Достижения науки и образования. </w:t>
      </w:r>
      <w:r w:rsidR="00E578E3">
        <w:rPr>
          <w:rFonts w:ascii="Times New Roman" w:hAnsi="Times New Roman" w:cs="Times New Roman"/>
          <w:sz w:val="28"/>
          <w:szCs w:val="28"/>
          <w:lang w:val="ru-RU"/>
        </w:rPr>
        <w:t>–</w:t>
      </w:r>
      <w:r w:rsidR="00E578E3" w:rsidRPr="00E578E3">
        <w:rPr>
          <w:rFonts w:ascii="Times New Roman" w:hAnsi="Times New Roman" w:cs="Times New Roman"/>
          <w:sz w:val="28"/>
          <w:szCs w:val="28"/>
          <w:lang w:val="ru-RU"/>
        </w:rPr>
        <w:t xml:space="preserve"> 2020. </w:t>
      </w:r>
      <w:r w:rsidR="00E578E3">
        <w:rPr>
          <w:rFonts w:ascii="Times New Roman" w:hAnsi="Times New Roman" w:cs="Times New Roman"/>
          <w:sz w:val="28"/>
          <w:szCs w:val="28"/>
          <w:lang w:val="ru-RU"/>
        </w:rPr>
        <w:t>–</w:t>
      </w:r>
      <w:r w:rsidR="00E578E3" w:rsidRPr="00E578E3">
        <w:rPr>
          <w:rFonts w:ascii="Times New Roman" w:hAnsi="Times New Roman" w:cs="Times New Roman"/>
          <w:sz w:val="28"/>
          <w:szCs w:val="28"/>
          <w:lang w:val="ru-RU"/>
        </w:rPr>
        <w:t xml:space="preserve"> №4 (17). </w:t>
      </w:r>
      <w:r w:rsidR="00E578E3">
        <w:rPr>
          <w:rFonts w:ascii="Times New Roman" w:hAnsi="Times New Roman" w:cs="Times New Roman"/>
          <w:sz w:val="28"/>
          <w:szCs w:val="28"/>
          <w:lang w:val="ru-RU"/>
        </w:rPr>
        <w:t>–</w:t>
      </w:r>
      <w:r w:rsidR="00E578E3" w:rsidRPr="00E578E3">
        <w:rPr>
          <w:rFonts w:ascii="Times New Roman" w:hAnsi="Times New Roman" w:cs="Times New Roman"/>
          <w:sz w:val="28"/>
          <w:szCs w:val="28"/>
          <w:lang w:val="ru-RU"/>
        </w:rPr>
        <w:t xml:space="preserve"> С. 63-65</w:t>
      </w:r>
    </w:p>
    <w:p w14:paraId="1F9D1595" w14:textId="6AEB31B4" w:rsidR="00E578E3" w:rsidRPr="00E578E3" w:rsidRDefault="00E578E3" w:rsidP="00E578E3">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w:t>
      </w:r>
      <w:r w:rsidRPr="00E578E3">
        <w:rPr>
          <w:rFonts w:ascii="Times New Roman" w:hAnsi="Times New Roman" w:cs="Times New Roman"/>
          <w:sz w:val="28"/>
          <w:szCs w:val="28"/>
          <w:lang w:val="ru-RU"/>
        </w:rPr>
        <w:t>Алиева А.Э. Домашнее чтение на уроках английского языка // Наука, техника и</w:t>
      </w:r>
      <w:r>
        <w:rPr>
          <w:rFonts w:ascii="Times New Roman" w:hAnsi="Times New Roman" w:cs="Times New Roman"/>
          <w:sz w:val="28"/>
          <w:szCs w:val="28"/>
          <w:lang w:val="ru-RU"/>
        </w:rPr>
        <w:t xml:space="preserve"> </w:t>
      </w:r>
      <w:r w:rsidRPr="00E578E3">
        <w:rPr>
          <w:rFonts w:ascii="Times New Roman" w:hAnsi="Times New Roman" w:cs="Times New Roman"/>
          <w:sz w:val="28"/>
          <w:szCs w:val="28"/>
          <w:lang w:val="ru-RU"/>
        </w:rPr>
        <w:t xml:space="preserve">образование. </w:t>
      </w:r>
      <w:r>
        <w:rPr>
          <w:rFonts w:ascii="Times New Roman" w:hAnsi="Times New Roman" w:cs="Times New Roman"/>
          <w:sz w:val="28"/>
          <w:szCs w:val="28"/>
          <w:lang w:val="ru-RU"/>
        </w:rPr>
        <w:t>–</w:t>
      </w:r>
      <w:r w:rsidRPr="00E578E3">
        <w:rPr>
          <w:rFonts w:ascii="Times New Roman" w:hAnsi="Times New Roman" w:cs="Times New Roman"/>
          <w:sz w:val="28"/>
          <w:szCs w:val="28"/>
          <w:lang w:val="ru-RU"/>
        </w:rPr>
        <w:t xml:space="preserve"> 2019. </w:t>
      </w:r>
      <w:r>
        <w:rPr>
          <w:rFonts w:ascii="Times New Roman" w:hAnsi="Times New Roman" w:cs="Times New Roman"/>
          <w:sz w:val="28"/>
          <w:szCs w:val="28"/>
          <w:lang w:val="ru-RU"/>
        </w:rPr>
        <w:t>–</w:t>
      </w:r>
      <w:r w:rsidRPr="00E578E3">
        <w:rPr>
          <w:rFonts w:ascii="Times New Roman" w:hAnsi="Times New Roman" w:cs="Times New Roman"/>
          <w:sz w:val="28"/>
          <w:szCs w:val="28"/>
          <w:lang w:val="ru-RU"/>
        </w:rPr>
        <w:t xml:space="preserve"> №5 (23). </w:t>
      </w:r>
      <w:r>
        <w:rPr>
          <w:rFonts w:ascii="Times New Roman" w:hAnsi="Times New Roman" w:cs="Times New Roman"/>
          <w:sz w:val="28"/>
          <w:szCs w:val="28"/>
          <w:lang w:val="ru-RU"/>
        </w:rPr>
        <w:t>–</w:t>
      </w:r>
      <w:r w:rsidRPr="00E578E3">
        <w:rPr>
          <w:rFonts w:ascii="Times New Roman" w:hAnsi="Times New Roman" w:cs="Times New Roman"/>
          <w:sz w:val="28"/>
          <w:szCs w:val="28"/>
          <w:lang w:val="ru-RU"/>
        </w:rPr>
        <w:t xml:space="preserve"> С. 118-119.</w:t>
      </w:r>
    </w:p>
    <w:p w14:paraId="7C1EB6FE" w14:textId="55776F63" w:rsidR="00E578E3" w:rsidRPr="00E578E3" w:rsidRDefault="00E578E3" w:rsidP="00E578E3">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Pr="00E578E3">
        <w:rPr>
          <w:rFonts w:ascii="Times New Roman" w:hAnsi="Times New Roman" w:cs="Times New Roman"/>
          <w:sz w:val="28"/>
          <w:szCs w:val="28"/>
          <w:lang w:val="ru-RU"/>
        </w:rPr>
        <w:t xml:space="preserve"> </w:t>
      </w:r>
      <w:proofErr w:type="spellStart"/>
      <w:r w:rsidRPr="00E578E3">
        <w:rPr>
          <w:rFonts w:ascii="Times New Roman" w:hAnsi="Times New Roman" w:cs="Times New Roman"/>
          <w:sz w:val="28"/>
          <w:szCs w:val="28"/>
          <w:lang w:val="ru-RU"/>
        </w:rPr>
        <w:t>Кароматова</w:t>
      </w:r>
      <w:proofErr w:type="spellEnd"/>
      <w:r w:rsidRPr="00E578E3">
        <w:rPr>
          <w:rFonts w:ascii="Times New Roman" w:hAnsi="Times New Roman" w:cs="Times New Roman"/>
          <w:sz w:val="28"/>
          <w:szCs w:val="28"/>
          <w:lang w:val="ru-RU"/>
        </w:rPr>
        <w:t xml:space="preserve"> З.Ф. Работа со словарем </w:t>
      </w:r>
      <w:r>
        <w:rPr>
          <w:rFonts w:ascii="Times New Roman" w:hAnsi="Times New Roman" w:cs="Times New Roman"/>
          <w:sz w:val="28"/>
          <w:szCs w:val="28"/>
          <w:lang w:val="ru-RU"/>
        </w:rPr>
        <w:t>–</w:t>
      </w:r>
      <w:r w:rsidRPr="00E578E3">
        <w:rPr>
          <w:rFonts w:ascii="Times New Roman" w:hAnsi="Times New Roman" w:cs="Times New Roman"/>
          <w:sz w:val="28"/>
          <w:szCs w:val="28"/>
          <w:lang w:val="ru-RU"/>
        </w:rPr>
        <w:t xml:space="preserve"> эффективный способ изучения английского</w:t>
      </w:r>
      <w:r>
        <w:rPr>
          <w:rFonts w:ascii="Times New Roman" w:hAnsi="Times New Roman" w:cs="Times New Roman"/>
          <w:sz w:val="28"/>
          <w:szCs w:val="28"/>
          <w:lang w:val="ru-RU"/>
        </w:rPr>
        <w:t xml:space="preserve"> </w:t>
      </w:r>
      <w:r w:rsidRPr="00E578E3">
        <w:rPr>
          <w:rFonts w:ascii="Times New Roman" w:hAnsi="Times New Roman" w:cs="Times New Roman"/>
          <w:sz w:val="28"/>
          <w:szCs w:val="28"/>
          <w:lang w:val="ru-RU"/>
        </w:rPr>
        <w:t xml:space="preserve">языка // Достижения науки и образования. </w:t>
      </w:r>
      <w:r>
        <w:rPr>
          <w:rFonts w:ascii="Times New Roman" w:hAnsi="Times New Roman" w:cs="Times New Roman"/>
          <w:sz w:val="28"/>
          <w:szCs w:val="28"/>
          <w:lang w:val="ru-RU"/>
        </w:rPr>
        <w:t>–</w:t>
      </w:r>
      <w:r w:rsidRPr="00E578E3">
        <w:rPr>
          <w:rFonts w:ascii="Times New Roman" w:hAnsi="Times New Roman" w:cs="Times New Roman"/>
          <w:sz w:val="28"/>
          <w:szCs w:val="28"/>
          <w:lang w:val="ru-RU"/>
        </w:rPr>
        <w:t xml:space="preserve"> 2020. </w:t>
      </w:r>
      <w:r>
        <w:rPr>
          <w:rFonts w:ascii="Times New Roman" w:hAnsi="Times New Roman" w:cs="Times New Roman"/>
          <w:sz w:val="28"/>
          <w:szCs w:val="28"/>
          <w:lang w:val="ru-RU"/>
        </w:rPr>
        <w:t>–</w:t>
      </w:r>
      <w:r w:rsidRPr="00E578E3">
        <w:rPr>
          <w:rFonts w:ascii="Times New Roman" w:hAnsi="Times New Roman" w:cs="Times New Roman"/>
          <w:sz w:val="28"/>
          <w:szCs w:val="28"/>
          <w:lang w:val="ru-RU"/>
        </w:rPr>
        <w:t xml:space="preserve"> №4 (17). </w:t>
      </w:r>
      <w:r>
        <w:rPr>
          <w:rFonts w:ascii="Times New Roman" w:hAnsi="Times New Roman" w:cs="Times New Roman"/>
          <w:sz w:val="28"/>
          <w:szCs w:val="28"/>
          <w:lang w:val="ru-RU"/>
        </w:rPr>
        <w:t>–</w:t>
      </w:r>
      <w:r w:rsidRPr="00E578E3">
        <w:rPr>
          <w:rFonts w:ascii="Times New Roman" w:hAnsi="Times New Roman" w:cs="Times New Roman"/>
          <w:sz w:val="28"/>
          <w:szCs w:val="28"/>
          <w:lang w:val="ru-RU"/>
        </w:rPr>
        <w:t xml:space="preserve"> С. 81-82.</w:t>
      </w:r>
    </w:p>
    <w:p w14:paraId="7CC09428" w14:textId="63BAD25C" w:rsidR="00F710B0" w:rsidRDefault="00E578E3" w:rsidP="00E578E3">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5</w:t>
      </w:r>
      <w:r w:rsidRPr="00E578E3">
        <w:rPr>
          <w:rFonts w:ascii="Times New Roman" w:hAnsi="Times New Roman" w:cs="Times New Roman"/>
          <w:sz w:val="28"/>
          <w:szCs w:val="28"/>
          <w:lang w:val="ru-RU"/>
        </w:rPr>
        <w:t xml:space="preserve"> Никитина С.Е., Благовещенская А.А., Гутман Е.В. Специфика и потенциа</w:t>
      </w:r>
      <w:r>
        <w:rPr>
          <w:rFonts w:ascii="Times New Roman" w:hAnsi="Times New Roman" w:cs="Times New Roman"/>
          <w:sz w:val="28"/>
          <w:szCs w:val="28"/>
          <w:lang w:val="ru-RU"/>
        </w:rPr>
        <w:t xml:space="preserve">л </w:t>
      </w:r>
      <w:r w:rsidRPr="00E578E3">
        <w:rPr>
          <w:rFonts w:ascii="Times New Roman" w:hAnsi="Times New Roman" w:cs="Times New Roman"/>
          <w:sz w:val="28"/>
          <w:szCs w:val="28"/>
          <w:lang w:val="ru-RU"/>
        </w:rPr>
        <w:t>аутентичного художественного фильма как метода обучения иностранному языку //</w:t>
      </w:r>
      <w:r>
        <w:rPr>
          <w:rFonts w:ascii="Times New Roman" w:hAnsi="Times New Roman" w:cs="Times New Roman"/>
          <w:sz w:val="28"/>
          <w:szCs w:val="28"/>
          <w:lang w:val="ru-RU"/>
        </w:rPr>
        <w:t xml:space="preserve"> </w:t>
      </w:r>
      <w:r w:rsidRPr="00E578E3">
        <w:rPr>
          <w:rFonts w:ascii="Times New Roman" w:hAnsi="Times New Roman" w:cs="Times New Roman"/>
          <w:sz w:val="28"/>
          <w:szCs w:val="28"/>
          <w:lang w:val="ru-RU"/>
        </w:rPr>
        <w:t xml:space="preserve">Проблемы современного педагогического образования. </w:t>
      </w:r>
      <w:r>
        <w:rPr>
          <w:rFonts w:ascii="Times New Roman" w:hAnsi="Times New Roman" w:cs="Times New Roman"/>
          <w:sz w:val="28"/>
          <w:szCs w:val="28"/>
          <w:lang w:val="ru-RU"/>
        </w:rPr>
        <w:t>–</w:t>
      </w:r>
      <w:r w:rsidRPr="00E578E3">
        <w:rPr>
          <w:rFonts w:ascii="Times New Roman" w:hAnsi="Times New Roman" w:cs="Times New Roman"/>
          <w:sz w:val="28"/>
          <w:szCs w:val="28"/>
          <w:lang w:val="ru-RU"/>
        </w:rPr>
        <w:t xml:space="preserve"> 2019.</w:t>
      </w:r>
      <w:r>
        <w:rPr>
          <w:rFonts w:ascii="Times New Roman" w:hAnsi="Times New Roman" w:cs="Times New Roman"/>
          <w:sz w:val="28"/>
          <w:szCs w:val="28"/>
          <w:lang w:val="ru-RU"/>
        </w:rPr>
        <w:t xml:space="preserve"> –</w:t>
      </w:r>
      <w:r w:rsidRPr="00E578E3">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E578E3">
        <w:rPr>
          <w:rFonts w:ascii="Times New Roman" w:hAnsi="Times New Roman" w:cs="Times New Roman"/>
          <w:sz w:val="28"/>
          <w:szCs w:val="28"/>
          <w:lang w:val="ru-RU"/>
        </w:rPr>
        <w:t xml:space="preserve">62-2. </w:t>
      </w:r>
      <w:r>
        <w:rPr>
          <w:rFonts w:ascii="Times New Roman" w:hAnsi="Times New Roman" w:cs="Times New Roman"/>
          <w:sz w:val="28"/>
          <w:szCs w:val="28"/>
          <w:lang w:val="ru-RU"/>
        </w:rPr>
        <w:t>–</w:t>
      </w:r>
      <w:r w:rsidRPr="00E578E3">
        <w:rPr>
          <w:rFonts w:ascii="Times New Roman" w:hAnsi="Times New Roman" w:cs="Times New Roman"/>
          <w:sz w:val="28"/>
          <w:szCs w:val="28"/>
          <w:lang w:val="ru-RU"/>
        </w:rPr>
        <w:t xml:space="preserve"> С. 186 - 189.</w:t>
      </w:r>
    </w:p>
    <w:p w14:paraId="518C4B0E" w14:textId="297FA7AF" w:rsidR="00E578E3" w:rsidRDefault="00E578E3" w:rsidP="00E578E3">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6 </w:t>
      </w:r>
      <w:r w:rsidRPr="00E578E3">
        <w:rPr>
          <w:rFonts w:ascii="Times New Roman" w:hAnsi="Times New Roman" w:cs="Times New Roman"/>
          <w:sz w:val="28"/>
          <w:szCs w:val="28"/>
          <w:lang w:val="ru-RU"/>
        </w:rPr>
        <w:t>Современные методы обучения иностранным языкам: учебное пособие. – М.: Высшая школа, 2006. – 208 с.</w:t>
      </w:r>
    </w:p>
    <w:p w14:paraId="50E6EFE7" w14:textId="77777777" w:rsidR="00E31E5D" w:rsidRDefault="00E31E5D" w:rsidP="00E31E5D">
      <w:pPr>
        <w:spacing w:after="0" w:line="360" w:lineRule="auto"/>
        <w:ind w:firstLine="720"/>
        <w:jc w:val="both"/>
        <w:rPr>
          <w:rFonts w:ascii="Times New Roman" w:hAnsi="Times New Roman" w:cs="Times New Roman"/>
          <w:sz w:val="28"/>
          <w:szCs w:val="28"/>
        </w:rPr>
      </w:pPr>
    </w:p>
    <w:p w14:paraId="5F04418C" w14:textId="77777777" w:rsidR="00E31E5D" w:rsidRDefault="00E31E5D" w:rsidP="00E31E5D">
      <w:pPr>
        <w:spacing w:after="0" w:line="360" w:lineRule="auto"/>
        <w:ind w:firstLine="720"/>
        <w:jc w:val="both"/>
        <w:rPr>
          <w:rFonts w:ascii="Times New Roman" w:hAnsi="Times New Roman" w:cs="Times New Roman"/>
          <w:sz w:val="28"/>
          <w:szCs w:val="28"/>
        </w:rPr>
      </w:pPr>
    </w:p>
    <w:p w14:paraId="3C9EEAC6" w14:textId="77777777" w:rsidR="00E31E5D" w:rsidRDefault="00E31E5D" w:rsidP="00E31E5D">
      <w:pPr>
        <w:spacing w:after="0" w:line="360" w:lineRule="auto"/>
        <w:ind w:firstLine="720"/>
        <w:jc w:val="both"/>
        <w:rPr>
          <w:rFonts w:ascii="Times New Roman" w:hAnsi="Times New Roman" w:cs="Times New Roman"/>
          <w:sz w:val="28"/>
          <w:szCs w:val="28"/>
        </w:rPr>
      </w:pPr>
    </w:p>
    <w:p w14:paraId="48E59921" w14:textId="77777777" w:rsidR="00E31E5D" w:rsidRDefault="00E31E5D" w:rsidP="00E31E5D">
      <w:pPr>
        <w:spacing w:after="0" w:line="360" w:lineRule="auto"/>
        <w:ind w:firstLine="720"/>
        <w:jc w:val="both"/>
        <w:rPr>
          <w:rFonts w:ascii="Times New Roman" w:hAnsi="Times New Roman" w:cs="Times New Roman"/>
          <w:sz w:val="28"/>
          <w:szCs w:val="28"/>
        </w:rPr>
      </w:pPr>
    </w:p>
    <w:p w14:paraId="7A02568E" w14:textId="77777777" w:rsidR="00E31E5D" w:rsidRDefault="00E31E5D" w:rsidP="00E31E5D">
      <w:pPr>
        <w:spacing w:after="0" w:line="360" w:lineRule="auto"/>
        <w:ind w:firstLine="720"/>
        <w:jc w:val="both"/>
        <w:rPr>
          <w:rFonts w:ascii="Times New Roman" w:hAnsi="Times New Roman" w:cs="Times New Roman"/>
          <w:sz w:val="28"/>
          <w:szCs w:val="28"/>
        </w:rPr>
      </w:pPr>
    </w:p>
    <w:p w14:paraId="39B0C0A5" w14:textId="77777777" w:rsidR="00E31E5D" w:rsidRPr="008A30CF" w:rsidRDefault="00E31E5D" w:rsidP="00E31E5D">
      <w:pPr>
        <w:spacing w:after="0" w:line="360" w:lineRule="auto"/>
        <w:ind w:firstLine="720"/>
        <w:jc w:val="both"/>
        <w:rPr>
          <w:rFonts w:ascii="Times New Roman" w:hAnsi="Times New Roman" w:cs="Times New Roman"/>
          <w:sz w:val="28"/>
          <w:szCs w:val="28"/>
        </w:rPr>
      </w:pPr>
    </w:p>
    <w:sectPr w:rsidR="00E31E5D" w:rsidRPr="008A30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588"/>
    <w:rsid w:val="00022C5F"/>
    <w:rsid w:val="007B74CE"/>
    <w:rsid w:val="008A30CF"/>
    <w:rsid w:val="008E58EE"/>
    <w:rsid w:val="009E0E7D"/>
    <w:rsid w:val="00B73247"/>
    <w:rsid w:val="00C10F6E"/>
    <w:rsid w:val="00DE0588"/>
    <w:rsid w:val="00DF5B96"/>
    <w:rsid w:val="00E31E5D"/>
    <w:rsid w:val="00E578E3"/>
    <w:rsid w:val="00F703BE"/>
    <w:rsid w:val="00F710B0"/>
    <w:rsid w:val="00F7520A"/>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F4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E05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E05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E058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E058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E058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E058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E058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E058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E058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058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E058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E058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E058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E058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E058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E0588"/>
    <w:rPr>
      <w:rFonts w:eastAsiaTheme="majorEastAsia" w:cstheme="majorBidi"/>
      <w:color w:val="595959" w:themeColor="text1" w:themeTint="A6"/>
    </w:rPr>
  </w:style>
  <w:style w:type="character" w:customStyle="1" w:styleId="80">
    <w:name w:val="Заголовок 8 Знак"/>
    <w:basedOn w:val="a0"/>
    <w:link w:val="8"/>
    <w:uiPriority w:val="9"/>
    <w:semiHidden/>
    <w:rsid w:val="00DE058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E0588"/>
    <w:rPr>
      <w:rFonts w:eastAsiaTheme="majorEastAsia" w:cstheme="majorBidi"/>
      <w:color w:val="272727" w:themeColor="text1" w:themeTint="D8"/>
    </w:rPr>
  </w:style>
  <w:style w:type="paragraph" w:styleId="a3">
    <w:name w:val="Title"/>
    <w:basedOn w:val="a"/>
    <w:next w:val="a"/>
    <w:link w:val="a4"/>
    <w:uiPriority w:val="10"/>
    <w:qFormat/>
    <w:rsid w:val="00DE05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DE05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058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E05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E0588"/>
    <w:pPr>
      <w:spacing w:before="160"/>
      <w:jc w:val="center"/>
    </w:pPr>
    <w:rPr>
      <w:i/>
      <w:iCs/>
      <w:color w:val="404040" w:themeColor="text1" w:themeTint="BF"/>
    </w:rPr>
  </w:style>
  <w:style w:type="character" w:customStyle="1" w:styleId="22">
    <w:name w:val="Цитата 2 Знак"/>
    <w:basedOn w:val="a0"/>
    <w:link w:val="21"/>
    <w:uiPriority w:val="29"/>
    <w:rsid w:val="00DE0588"/>
    <w:rPr>
      <w:i/>
      <w:iCs/>
      <w:color w:val="404040" w:themeColor="text1" w:themeTint="BF"/>
    </w:rPr>
  </w:style>
  <w:style w:type="paragraph" w:styleId="a7">
    <w:name w:val="List Paragraph"/>
    <w:basedOn w:val="a"/>
    <w:uiPriority w:val="34"/>
    <w:qFormat/>
    <w:rsid w:val="00DE0588"/>
    <w:pPr>
      <w:ind w:left="720"/>
      <w:contextualSpacing/>
    </w:pPr>
  </w:style>
  <w:style w:type="character" w:styleId="a8">
    <w:name w:val="Intense Emphasis"/>
    <w:basedOn w:val="a0"/>
    <w:uiPriority w:val="21"/>
    <w:qFormat/>
    <w:rsid w:val="00DE0588"/>
    <w:rPr>
      <w:i/>
      <w:iCs/>
      <w:color w:val="0F4761" w:themeColor="accent1" w:themeShade="BF"/>
    </w:rPr>
  </w:style>
  <w:style w:type="paragraph" w:styleId="a9">
    <w:name w:val="Intense Quote"/>
    <w:basedOn w:val="a"/>
    <w:next w:val="a"/>
    <w:link w:val="aa"/>
    <w:uiPriority w:val="30"/>
    <w:qFormat/>
    <w:rsid w:val="00DE05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DE0588"/>
    <w:rPr>
      <w:i/>
      <w:iCs/>
      <w:color w:val="0F4761" w:themeColor="accent1" w:themeShade="BF"/>
    </w:rPr>
  </w:style>
  <w:style w:type="character" w:styleId="ab">
    <w:name w:val="Intense Reference"/>
    <w:basedOn w:val="a0"/>
    <w:uiPriority w:val="32"/>
    <w:qFormat/>
    <w:rsid w:val="00DE0588"/>
    <w:rPr>
      <w:b/>
      <w:bCs/>
      <w:smallCaps/>
      <w:color w:val="0F476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E05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E05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E058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E058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E058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E058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E058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E058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E058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058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E058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E058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E058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E058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E058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E0588"/>
    <w:rPr>
      <w:rFonts w:eastAsiaTheme="majorEastAsia" w:cstheme="majorBidi"/>
      <w:color w:val="595959" w:themeColor="text1" w:themeTint="A6"/>
    </w:rPr>
  </w:style>
  <w:style w:type="character" w:customStyle="1" w:styleId="80">
    <w:name w:val="Заголовок 8 Знак"/>
    <w:basedOn w:val="a0"/>
    <w:link w:val="8"/>
    <w:uiPriority w:val="9"/>
    <w:semiHidden/>
    <w:rsid w:val="00DE058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E0588"/>
    <w:rPr>
      <w:rFonts w:eastAsiaTheme="majorEastAsia" w:cstheme="majorBidi"/>
      <w:color w:val="272727" w:themeColor="text1" w:themeTint="D8"/>
    </w:rPr>
  </w:style>
  <w:style w:type="paragraph" w:styleId="a3">
    <w:name w:val="Title"/>
    <w:basedOn w:val="a"/>
    <w:next w:val="a"/>
    <w:link w:val="a4"/>
    <w:uiPriority w:val="10"/>
    <w:qFormat/>
    <w:rsid w:val="00DE05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DE05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058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E05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E0588"/>
    <w:pPr>
      <w:spacing w:before="160"/>
      <w:jc w:val="center"/>
    </w:pPr>
    <w:rPr>
      <w:i/>
      <w:iCs/>
      <w:color w:val="404040" w:themeColor="text1" w:themeTint="BF"/>
    </w:rPr>
  </w:style>
  <w:style w:type="character" w:customStyle="1" w:styleId="22">
    <w:name w:val="Цитата 2 Знак"/>
    <w:basedOn w:val="a0"/>
    <w:link w:val="21"/>
    <w:uiPriority w:val="29"/>
    <w:rsid w:val="00DE0588"/>
    <w:rPr>
      <w:i/>
      <w:iCs/>
      <w:color w:val="404040" w:themeColor="text1" w:themeTint="BF"/>
    </w:rPr>
  </w:style>
  <w:style w:type="paragraph" w:styleId="a7">
    <w:name w:val="List Paragraph"/>
    <w:basedOn w:val="a"/>
    <w:uiPriority w:val="34"/>
    <w:qFormat/>
    <w:rsid w:val="00DE0588"/>
    <w:pPr>
      <w:ind w:left="720"/>
      <w:contextualSpacing/>
    </w:pPr>
  </w:style>
  <w:style w:type="character" w:styleId="a8">
    <w:name w:val="Intense Emphasis"/>
    <w:basedOn w:val="a0"/>
    <w:uiPriority w:val="21"/>
    <w:qFormat/>
    <w:rsid w:val="00DE0588"/>
    <w:rPr>
      <w:i/>
      <w:iCs/>
      <w:color w:val="0F4761" w:themeColor="accent1" w:themeShade="BF"/>
    </w:rPr>
  </w:style>
  <w:style w:type="paragraph" w:styleId="a9">
    <w:name w:val="Intense Quote"/>
    <w:basedOn w:val="a"/>
    <w:next w:val="a"/>
    <w:link w:val="aa"/>
    <w:uiPriority w:val="30"/>
    <w:qFormat/>
    <w:rsid w:val="00DE05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DE0588"/>
    <w:rPr>
      <w:i/>
      <w:iCs/>
      <w:color w:val="0F4761" w:themeColor="accent1" w:themeShade="BF"/>
    </w:rPr>
  </w:style>
  <w:style w:type="character" w:styleId="ab">
    <w:name w:val="Intense Reference"/>
    <w:basedOn w:val="a0"/>
    <w:uiPriority w:val="32"/>
    <w:qFormat/>
    <w:rsid w:val="00DE05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588</TotalTime>
  <Pages>1</Pages>
  <Words>1265</Words>
  <Characters>7215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10</dc:creator>
  <cp:keywords/>
  <dc:description/>
  <cp:lastModifiedBy>Марина</cp:lastModifiedBy>
  <cp:revision>4</cp:revision>
  <dcterms:created xsi:type="dcterms:W3CDTF">2024-03-27T14:25:00Z</dcterms:created>
  <dcterms:modified xsi:type="dcterms:W3CDTF">2024-03-27T14:43:00Z</dcterms:modified>
</cp:coreProperties>
</file>