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383" w:rsidRPr="00DD751C" w:rsidRDefault="005128A6" w:rsidP="005128A6">
      <w:pPr>
        <w:tabs>
          <w:tab w:val="left" w:pos="495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lang w:val="kk-KZ"/>
        </w:rPr>
        <w:t xml:space="preserve">             </w:t>
      </w:r>
      <w:r w:rsidR="00DD751C">
        <w:rPr>
          <w:lang w:val="kk-KZ"/>
        </w:rPr>
        <w:t xml:space="preserve">                                       </w:t>
      </w:r>
      <w:bookmarkStart w:id="0" w:name="_GoBack"/>
      <w:bookmarkEnd w:id="0"/>
      <w:r>
        <w:rPr>
          <w:lang w:val="kk-KZ"/>
        </w:rPr>
        <w:t xml:space="preserve">   </w:t>
      </w:r>
      <w:r w:rsidR="00F60296" w:rsidRPr="00DD751C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DD751C">
        <w:rPr>
          <w:rFonts w:ascii="Times New Roman" w:hAnsi="Times New Roman" w:cs="Times New Roman"/>
          <w:sz w:val="24"/>
          <w:szCs w:val="24"/>
          <w:lang w:val="kk-KZ"/>
        </w:rPr>
        <w:t>Абай атындағы қазақ</w:t>
      </w:r>
      <w:r w:rsidR="00304383" w:rsidRPr="00DD751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D751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D751C">
        <w:rPr>
          <w:rFonts w:ascii="Times New Roman" w:hAnsi="Times New Roman" w:cs="Times New Roman"/>
          <w:sz w:val="24"/>
          <w:szCs w:val="24"/>
          <w:u w:val="single"/>
          <w:lang w:val="kk-KZ"/>
        </w:rPr>
        <w:t>орта</w:t>
      </w:r>
      <w:r w:rsidRPr="00DD751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04383" w:rsidRPr="00DD751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D751C">
        <w:rPr>
          <w:rFonts w:ascii="Times New Roman" w:hAnsi="Times New Roman" w:cs="Times New Roman"/>
          <w:sz w:val="24"/>
          <w:szCs w:val="24"/>
          <w:lang w:val="kk-KZ"/>
        </w:rPr>
        <w:t>мектебі</w:t>
      </w:r>
      <w:r w:rsidR="00304383" w:rsidRPr="00DD751C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DD751C">
        <w:rPr>
          <w:rFonts w:ascii="Times New Roman" w:hAnsi="Times New Roman" w:cs="Times New Roman"/>
          <w:sz w:val="24"/>
          <w:szCs w:val="24"/>
          <w:lang w:val="kk-KZ"/>
        </w:rPr>
        <w:t xml:space="preserve">мектеп </w:t>
      </w:r>
    </w:p>
    <w:p w:rsidR="00DD751C" w:rsidRDefault="00304383" w:rsidP="005128A6">
      <w:pPr>
        <w:tabs>
          <w:tab w:val="left" w:pos="495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D751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</w:t>
      </w:r>
      <w:r w:rsidR="00DD751C"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Pr="00DD751C">
        <w:rPr>
          <w:rFonts w:ascii="Times New Roman" w:hAnsi="Times New Roman" w:cs="Times New Roman"/>
          <w:sz w:val="24"/>
          <w:szCs w:val="24"/>
          <w:lang w:val="kk-KZ"/>
        </w:rPr>
        <w:t xml:space="preserve">    ж</w:t>
      </w:r>
      <w:r w:rsidR="005128A6" w:rsidRPr="00DD751C">
        <w:rPr>
          <w:rFonts w:ascii="Times New Roman" w:hAnsi="Times New Roman" w:cs="Times New Roman"/>
          <w:sz w:val="24"/>
          <w:szCs w:val="24"/>
          <w:lang w:val="kk-KZ"/>
        </w:rPr>
        <w:t>асына</w:t>
      </w:r>
      <w:r w:rsidRPr="00DD751C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5128A6" w:rsidRPr="00DD751C">
        <w:rPr>
          <w:rFonts w:ascii="Times New Roman" w:hAnsi="Times New Roman" w:cs="Times New Roman"/>
          <w:sz w:val="24"/>
          <w:szCs w:val="24"/>
          <w:lang w:val="kk-KZ"/>
        </w:rPr>
        <w:t>дейінгі шағын орталығы  бар</w:t>
      </w:r>
      <w:r w:rsidR="00F60296" w:rsidRPr="00DD751C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5128A6" w:rsidRPr="00DD751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DD751C" w:rsidRDefault="00DD751C" w:rsidP="00DD751C">
      <w:pPr>
        <w:tabs>
          <w:tab w:val="left" w:pos="495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</w:t>
      </w:r>
      <w:r w:rsidR="005128A6" w:rsidRPr="00DD751C">
        <w:rPr>
          <w:rFonts w:ascii="Times New Roman" w:hAnsi="Times New Roman" w:cs="Times New Roman"/>
          <w:sz w:val="24"/>
          <w:szCs w:val="24"/>
          <w:lang w:val="kk-KZ"/>
        </w:rPr>
        <w:t xml:space="preserve">коммуналдық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04383" w:rsidRPr="00DD751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60296" w:rsidRPr="00DD751C">
        <w:rPr>
          <w:rFonts w:ascii="Times New Roman" w:hAnsi="Times New Roman" w:cs="Times New Roman"/>
          <w:sz w:val="24"/>
          <w:szCs w:val="24"/>
          <w:lang w:val="kk-KZ"/>
        </w:rPr>
        <w:t>мемлекеттік мекемесі</w:t>
      </w:r>
      <w:r w:rsidR="00304383" w:rsidRPr="00DD751C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304383" w:rsidRPr="00DD751C" w:rsidRDefault="00DD751C" w:rsidP="00DD751C">
      <w:pPr>
        <w:tabs>
          <w:tab w:val="left" w:pos="495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</w:t>
      </w:r>
      <w:r w:rsidR="00304383" w:rsidRPr="00DD751C">
        <w:rPr>
          <w:rFonts w:ascii="Times New Roman" w:hAnsi="Times New Roman" w:cs="Times New Roman"/>
          <w:sz w:val="24"/>
          <w:szCs w:val="24"/>
          <w:lang w:val="kk-KZ"/>
        </w:rPr>
        <w:t xml:space="preserve">ағылшын тілі пәнінің </w:t>
      </w:r>
    </w:p>
    <w:p w:rsidR="00004D84" w:rsidRPr="00F60296" w:rsidRDefault="00304383" w:rsidP="00304383">
      <w:pPr>
        <w:rPr>
          <w:sz w:val="28"/>
          <w:szCs w:val="28"/>
          <w:lang w:val="kk-KZ"/>
        </w:rPr>
      </w:pPr>
      <w:r w:rsidRPr="00DD751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мұғалімі  Абзалқызы Данагүл</w:t>
      </w:r>
    </w:p>
    <w:p w:rsidR="00004D84" w:rsidRPr="00F60296" w:rsidRDefault="00004D84" w:rsidP="00004D84">
      <w:pPr>
        <w:jc w:val="center"/>
        <w:rPr>
          <w:sz w:val="28"/>
          <w:szCs w:val="28"/>
          <w:lang w:val="kk-KZ"/>
        </w:rPr>
      </w:pPr>
      <w:r w:rsidRPr="00F60296">
        <w:rPr>
          <w:sz w:val="28"/>
          <w:szCs w:val="28"/>
          <w:lang w:val="kk-KZ"/>
        </w:rPr>
        <w:t>Мұғалімнің кәсіби дамуы – сапалы білім берудің негізі</w:t>
      </w:r>
    </w:p>
    <w:p w:rsidR="009D5D80" w:rsidRPr="00EC6E86" w:rsidRDefault="0005659B" w:rsidP="00262F8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4D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62F82" w:rsidRPr="00B23CFB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004D84">
        <w:rPr>
          <w:rFonts w:ascii="Times New Roman" w:hAnsi="Times New Roman" w:cs="Times New Roman"/>
          <w:sz w:val="28"/>
          <w:szCs w:val="28"/>
          <w:lang w:val="kk-KZ"/>
        </w:rPr>
        <w:t>Бүгінгі таңда м</w:t>
      </w:r>
      <w:r w:rsidR="009D5D80" w:rsidRPr="00004D84">
        <w:rPr>
          <w:rFonts w:ascii="Times New Roman" w:hAnsi="Times New Roman" w:cs="Times New Roman"/>
          <w:sz w:val="28"/>
          <w:szCs w:val="28"/>
          <w:lang w:val="kk-KZ"/>
        </w:rPr>
        <w:t>ұғалімдердің кәсіби дамуы</w:t>
      </w:r>
      <w:r w:rsidR="00A835CE" w:rsidRPr="00004D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D5D80" w:rsidRPr="00004D84">
        <w:rPr>
          <w:rFonts w:ascii="Times New Roman" w:hAnsi="Times New Roman" w:cs="Times New Roman"/>
          <w:sz w:val="28"/>
          <w:szCs w:val="28"/>
          <w:lang w:val="kk-KZ"/>
        </w:rPr>
        <w:t xml:space="preserve"> мұғалімдердің кәсіби шеберлігі, білімі мен білімін арттыруда маңызды рөл атқарады. </w:t>
      </w:r>
      <w:r w:rsidRPr="00EC6E86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9D5D80" w:rsidRPr="00EC6E86">
        <w:rPr>
          <w:rFonts w:ascii="Times New Roman" w:hAnsi="Times New Roman" w:cs="Times New Roman"/>
          <w:sz w:val="28"/>
          <w:szCs w:val="28"/>
          <w:lang w:val="kk-KZ"/>
        </w:rPr>
        <w:t xml:space="preserve">ұғалімдер кәсіби </w:t>
      </w:r>
      <w:r w:rsidR="000F38D0" w:rsidRPr="00EC6E86">
        <w:rPr>
          <w:rFonts w:ascii="Times New Roman" w:hAnsi="Times New Roman" w:cs="Times New Roman"/>
          <w:sz w:val="28"/>
          <w:szCs w:val="28"/>
          <w:lang w:val="kk-KZ"/>
        </w:rPr>
        <w:t>біліктілігін</w:t>
      </w:r>
      <w:r w:rsidR="000F38D0" w:rsidRPr="00B23CF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C6E86">
        <w:rPr>
          <w:rFonts w:ascii="Times New Roman" w:hAnsi="Times New Roman" w:cs="Times New Roman"/>
          <w:sz w:val="28"/>
          <w:szCs w:val="28"/>
          <w:lang w:val="kk-KZ"/>
        </w:rPr>
        <w:t>дамытуы үшін арнайы бағдарламалар</w:t>
      </w:r>
      <w:r w:rsidR="00262F82" w:rsidRPr="00B23CFB">
        <w:rPr>
          <w:rFonts w:ascii="Times New Roman" w:hAnsi="Times New Roman" w:cs="Times New Roman"/>
          <w:sz w:val="28"/>
          <w:szCs w:val="28"/>
          <w:lang w:val="kk-KZ"/>
        </w:rPr>
        <w:t>, жобалар</w:t>
      </w:r>
      <w:r w:rsidR="00EC6E86">
        <w:rPr>
          <w:rFonts w:ascii="Times New Roman" w:hAnsi="Times New Roman" w:cs="Times New Roman"/>
          <w:sz w:val="28"/>
          <w:szCs w:val="28"/>
          <w:lang w:val="kk-KZ"/>
        </w:rPr>
        <w:t xml:space="preserve"> дайындалып,</w:t>
      </w:r>
      <w:r w:rsidR="00262F82" w:rsidRPr="00B23CFB">
        <w:rPr>
          <w:rFonts w:ascii="Times New Roman" w:hAnsi="Times New Roman" w:cs="Times New Roman"/>
          <w:sz w:val="28"/>
          <w:szCs w:val="28"/>
          <w:lang w:val="kk-KZ"/>
        </w:rPr>
        <w:t xml:space="preserve"> іске асырылуда.</w:t>
      </w:r>
      <w:r w:rsidR="009D5D80" w:rsidRPr="00EC6E86">
        <w:rPr>
          <w:rFonts w:ascii="Times New Roman" w:hAnsi="Times New Roman" w:cs="Times New Roman"/>
          <w:sz w:val="28"/>
          <w:szCs w:val="28"/>
          <w:lang w:val="kk-KZ"/>
        </w:rPr>
        <w:t xml:space="preserve">Мұғалімдердің біліктілігін арттыру мұғалімдерге жоспарланған және олардың біліктіліктері мен білімдерін әр түрлі деңгейде дамытуға арналған бағдарламалар немесе семинарлардың жиынтығы ретінде </w:t>
      </w:r>
      <w:r w:rsidR="00262F82" w:rsidRPr="00EC6E86">
        <w:rPr>
          <w:rFonts w:ascii="Times New Roman" w:hAnsi="Times New Roman" w:cs="Times New Roman"/>
          <w:sz w:val="28"/>
          <w:szCs w:val="28"/>
          <w:lang w:val="kk-KZ"/>
        </w:rPr>
        <w:t>қарастырыл</w:t>
      </w:r>
      <w:r w:rsidR="009D5D80" w:rsidRPr="00EC6E86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262F82" w:rsidRPr="00B23CFB">
        <w:rPr>
          <w:rFonts w:ascii="Times New Roman" w:hAnsi="Times New Roman" w:cs="Times New Roman"/>
          <w:sz w:val="28"/>
          <w:szCs w:val="28"/>
          <w:lang w:val="kk-KZ"/>
        </w:rPr>
        <w:t>п,</w:t>
      </w:r>
      <w:r w:rsidR="00EC6E86">
        <w:rPr>
          <w:rFonts w:ascii="Times New Roman" w:hAnsi="Times New Roman" w:cs="Times New Roman"/>
          <w:sz w:val="28"/>
          <w:szCs w:val="28"/>
          <w:lang w:val="kk-KZ"/>
        </w:rPr>
        <w:t>білім беру мазмұнына қарай</w:t>
      </w:r>
      <w:r w:rsidR="00262F82" w:rsidRPr="00B23CFB">
        <w:rPr>
          <w:rFonts w:ascii="Times New Roman" w:hAnsi="Times New Roman" w:cs="Times New Roman"/>
          <w:sz w:val="28"/>
          <w:szCs w:val="28"/>
          <w:lang w:val="kk-KZ"/>
        </w:rPr>
        <w:t xml:space="preserve"> жан – жақты іс – шаралар ұйымдастырылуда.</w:t>
      </w:r>
      <w:r w:rsidR="009D5D80" w:rsidRPr="00EC6E8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81978" w:rsidRPr="00B23CFB" w:rsidRDefault="00894CA0" w:rsidP="00262F8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6E86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A343CF" w:rsidRPr="00B23CFB">
        <w:rPr>
          <w:rFonts w:ascii="Times New Roman" w:hAnsi="Times New Roman" w:cs="Times New Roman"/>
          <w:sz w:val="28"/>
          <w:szCs w:val="28"/>
          <w:lang w:val="kk-KZ"/>
        </w:rPr>
        <w:t xml:space="preserve"> Әрбір оқытушы өз сабағын сапалы ұйымдастыруда  жаңа әдіс – тәсілдерді тиімді қолдана білгенде ғана оқу мақсаты орындалып, белгілі бір нәтижеге </w:t>
      </w:r>
      <w:r w:rsidR="00EC6E86">
        <w:rPr>
          <w:rFonts w:ascii="Times New Roman" w:hAnsi="Times New Roman" w:cs="Times New Roman"/>
          <w:sz w:val="28"/>
          <w:szCs w:val="28"/>
          <w:lang w:val="kk-KZ"/>
        </w:rPr>
        <w:t xml:space="preserve">қол </w:t>
      </w:r>
      <w:r w:rsidR="00A343CF" w:rsidRPr="00B23CFB">
        <w:rPr>
          <w:rFonts w:ascii="Times New Roman" w:hAnsi="Times New Roman" w:cs="Times New Roman"/>
          <w:sz w:val="28"/>
          <w:szCs w:val="28"/>
          <w:lang w:val="kk-KZ"/>
        </w:rPr>
        <w:t>жет</w:t>
      </w:r>
      <w:r w:rsidR="00EC6E86">
        <w:rPr>
          <w:rFonts w:ascii="Times New Roman" w:hAnsi="Times New Roman" w:cs="Times New Roman"/>
          <w:sz w:val="28"/>
          <w:szCs w:val="28"/>
          <w:lang w:val="kk-KZ"/>
        </w:rPr>
        <w:t>кіз</w:t>
      </w:r>
      <w:r w:rsidR="00A343CF" w:rsidRPr="00B23CFB">
        <w:rPr>
          <w:rFonts w:ascii="Times New Roman" w:hAnsi="Times New Roman" w:cs="Times New Roman"/>
          <w:sz w:val="28"/>
          <w:szCs w:val="28"/>
          <w:lang w:val="kk-KZ"/>
        </w:rPr>
        <w:t>еді. Оқу мен оқытуда оқушыларға сапалы білім бе</w:t>
      </w:r>
      <w:r w:rsidR="00E6278D">
        <w:rPr>
          <w:rFonts w:ascii="Times New Roman" w:hAnsi="Times New Roman" w:cs="Times New Roman"/>
          <w:sz w:val="28"/>
          <w:szCs w:val="28"/>
          <w:lang w:val="kk-KZ"/>
        </w:rPr>
        <w:t>ру мұғалімнің кәсіби құзыреттілігіне</w:t>
      </w:r>
      <w:r w:rsidR="00A343CF" w:rsidRPr="00B23CFB">
        <w:rPr>
          <w:rFonts w:ascii="Times New Roman" w:hAnsi="Times New Roman" w:cs="Times New Roman"/>
          <w:sz w:val="28"/>
          <w:szCs w:val="28"/>
          <w:lang w:val="kk-KZ"/>
        </w:rPr>
        <w:t xml:space="preserve"> байланысты болғандықтан,осы тұрғыдан кәсіби біліктілікті арттыруға негізделеді. М</w:t>
      </w:r>
      <w:r w:rsidRPr="00B23CFB">
        <w:rPr>
          <w:rFonts w:ascii="Times New Roman" w:hAnsi="Times New Roman" w:cs="Times New Roman"/>
          <w:sz w:val="28"/>
          <w:szCs w:val="28"/>
          <w:lang w:val="kk-KZ"/>
        </w:rPr>
        <w:t xml:space="preserve">ұғалімнің кәсіби </w:t>
      </w:r>
      <w:r w:rsidR="009D5D80" w:rsidRPr="00B23CFB">
        <w:rPr>
          <w:rFonts w:ascii="Times New Roman" w:hAnsi="Times New Roman" w:cs="Times New Roman"/>
          <w:sz w:val="28"/>
          <w:szCs w:val="28"/>
          <w:lang w:val="kk-KZ"/>
        </w:rPr>
        <w:t>білікті</w:t>
      </w:r>
      <w:r w:rsidRPr="00B23CFB">
        <w:rPr>
          <w:rFonts w:ascii="Times New Roman" w:hAnsi="Times New Roman" w:cs="Times New Roman"/>
          <w:sz w:val="28"/>
          <w:szCs w:val="28"/>
          <w:lang w:val="kk-KZ"/>
        </w:rPr>
        <w:t>лікті арттыруға деген қажеттілігі</w:t>
      </w:r>
      <w:r w:rsidR="009D5D80" w:rsidRPr="00B23CFB">
        <w:rPr>
          <w:rFonts w:ascii="Times New Roman" w:hAnsi="Times New Roman" w:cs="Times New Roman"/>
          <w:sz w:val="28"/>
          <w:szCs w:val="28"/>
          <w:lang w:val="kk-KZ"/>
        </w:rPr>
        <w:t xml:space="preserve"> білім беру р</w:t>
      </w:r>
      <w:r w:rsidR="009D5D80" w:rsidRPr="00B23CFB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="009D5D80" w:rsidRPr="00B23CFB">
        <w:rPr>
          <w:rFonts w:ascii="Times New Roman" w:hAnsi="Times New Roman" w:cs="Times New Roman"/>
          <w:sz w:val="28"/>
          <w:szCs w:val="28"/>
          <w:lang w:val="kk-KZ"/>
        </w:rPr>
        <w:t>формаларының</w:t>
      </w:r>
      <w:r w:rsidRPr="00B23CFB">
        <w:rPr>
          <w:rFonts w:ascii="Times New Roman" w:hAnsi="Times New Roman" w:cs="Times New Roman"/>
          <w:sz w:val="28"/>
          <w:szCs w:val="28"/>
          <w:lang w:val="kk-KZ"/>
        </w:rPr>
        <w:t xml:space="preserve"> басым бөлігінің бірі болып табылады</w:t>
      </w:r>
      <w:r w:rsidR="009D5D80" w:rsidRPr="00B23CF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B23CFB">
        <w:rPr>
          <w:rFonts w:ascii="Times New Roman" w:hAnsi="Times New Roman" w:cs="Times New Roman"/>
          <w:sz w:val="28"/>
          <w:szCs w:val="28"/>
          <w:lang w:val="kk-KZ"/>
        </w:rPr>
        <w:t>Оқу мен оқытуда оқушылармен белсенді жұмыс жасай білуі, оқушы жетістігін ба</w:t>
      </w:r>
      <w:r w:rsidR="00EC6E86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Pr="00B23CFB">
        <w:rPr>
          <w:rFonts w:ascii="Times New Roman" w:hAnsi="Times New Roman" w:cs="Times New Roman"/>
          <w:sz w:val="28"/>
          <w:szCs w:val="28"/>
          <w:lang w:val="kk-KZ"/>
        </w:rPr>
        <w:t>лауы және нәтижеге бағытталған іс – шараларды жүргізе білуі оқу нәтижелерін жақсартудың негізгі процесімен тікелей байланысты</w:t>
      </w:r>
      <w:r w:rsidR="00EC6E8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F38D0" w:rsidRPr="00B23CFB" w:rsidRDefault="000F38D0" w:rsidP="00262F8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23CFB">
        <w:rPr>
          <w:rFonts w:ascii="Times New Roman" w:hAnsi="Times New Roman" w:cs="Times New Roman"/>
          <w:sz w:val="28"/>
          <w:szCs w:val="28"/>
          <w:lang w:val="kk-KZ"/>
        </w:rPr>
        <w:t xml:space="preserve">     Жаһанданудың даму кезеңінде</w:t>
      </w:r>
      <w:r w:rsidR="00EC6E86">
        <w:rPr>
          <w:rFonts w:ascii="Times New Roman" w:hAnsi="Times New Roman" w:cs="Times New Roman"/>
          <w:sz w:val="28"/>
          <w:szCs w:val="28"/>
          <w:lang w:val="kk-KZ"/>
        </w:rPr>
        <w:t xml:space="preserve"> инновациялық</w:t>
      </w:r>
      <w:r w:rsidRPr="00B23CFB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EC6E86">
        <w:rPr>
          <w:rFonts w:ascii="Times New Roman" w:hAnsi="Times New Roman" w:cs="Times New Roman"/>
          <w:sz w:val="28"/>
          <w:szCs w:val="28"/>
          <w:lang w:val="kk-KZ"/>
        </w:rPr>
        <w:t>ехнологиялар ,</w:t>
      </w:r>
      <w:r w:rsidRPr="00EC6E86">
        <w:rPr>
          <w:rFonts w:ascii="Times New Roman" w:hAnsi="Times New Roman" w:cs="Times New Roman"/>
          <w:sz w:val="28"/>
          <w:szCs w:val="28"/>
          <w:lang w:val="kk-KZ"/>
        </w:rPr>
        <w:t xml:space="preserve"> оқытудың озық тәжірибелері м</w:t>
      </w:r>
      <w:r w:rsidRPr="00B23CFB">
        <w:rPr>
          <w:rFonts w:ascii="Times New Roman" w:hAnsi="Times New Roman" w:cs="Times New Roman"/>
          <w:sz w:val="28"/>
          <w:szCs w:val="28"/>
          <w:lang w:val="kk-KZ"/>
        </w:rPr>
        <w:t>ұғалімдердің</w:t>
      </w:r>
      <w:r w:rsidRPr="00EC6E86">
        <w:rPr>
          <w:rFonts w:ascii="Times New Roman" w:hAnsi="Times New Roman" w:cs="Times New Roman"/>
          <w:sz w:val="28"/>
          <w:szCs w:val="28"/>
          <w:lang w:val="kk-KZ"/>
        </w:rPr>
        <w:t xml:space="preserve"> қажеттіліктері</w:t>
      </w:r>
      <w:r w:rsidRPr="00B23CFB">
        <w:rPr>
          <w:rFonts w:ascii="Times New Roman" w:hAnsi="Times New Roman" w:cs="Times New Roman"/>
          <w:sz w:val="28"/>
          <w:szCs w:val="28"/>
          <w:lang w:val="kk-KZ"/>
        </w:rPr>
        <w:t>не қарай</w:t>
      </w:r>
      <w:r w:rsidRPr="00EC6E86">
        <w:rPr>
          <w:rFonts w:ascii="Times New Roman" w:hAnsi="Times New Roman" w:cs="Times New Roman"/>
          <w:sz w:val="28"/>
          <w:szCs w:val="28"/>
          <w:lang w:val="kk-KZ"/>
        </w:rPr>
        <w:t xml:space="preserve"> үнемі дамып келеді. Үздіксіз білім берудің бұл түрі мұғалімдерге де,</w:t>
      </w:r>
      <w:r w:rsidRPr="00B23CFB">
        <w:rPr>
          <w:rFonts w:ascii="Times New Roman" w:hAnsi="Times New Roman" w:cs="Times New Roman"/>
          <w:sz w:val="28"/>
          <w:szCs w:val="28"/>
          <w:lang w:val="kk-KZ"/>
        </w:rPr>
        <w:t xml:space="preserve"> оқыту үрдісінде де өзінің</w:t>
      </w:r>
      <w:r w:rsidR="005D66E5" w:rsidRPr="00B23CF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23CFB">
        <w:rPr>
          <w:rFonts w:ascii="Times New Roman" w:hAnsi="Times New Roman" w:cs="Times New Roman"/>
          <w:sz w:val="28"/>
          <w:szCs w:val="28"/>
          <w:lang w:val="kk-KZ"/>
        </w:rPr>
        <w:t>тиімді жақтарын көрсетуде</w:t>
      </w:r>
      <w:r w:rsidRPr="00EC6E86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A343CF" w:rsidRPr="00B23CF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C6E86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5D66E5" w:rsidRPr="00B23CFB">
        <w:rPr>
          <w:rFonts w:ascii="Times New Roman" w:hAnsi="Times New Roman" w:cs="Times New Roman"/>
          <w:sz w:val="28"/>
          <w:szCs w:val="28"/>
          <w:lang w:val="kk-KZ"/>
        </w:rPr>
        <w:t>Мұғалімдер</w:t>
      </w:r>
      <w:r w:rsidRPr="00B23CFB">
        <w:rPr>
          <w:rFonts w:ascii="Times New Roman" w:hAnsi="Times New Roman" w:cs="Times New Roman"/>
          <w:sz w:val="28"/>
          <w:szCs w:val="28"/>
          <w:lang w:val="kk-KZ"/>
        </w:rPr>
        <w:t xml:space="preserve"> кәсіби біліктілікті</w:t>
      </w:r>
      <w:r w:rsidR="005D66E5" w:rsidRPr="00B23CFB">
        <w:rPr>
          <w:rFonts w:ascii="Times New Roman" w:hAnsi="Times New Roman" w:cs="Times New Roman"/>
          <w:sz w:val="28"/>
          <w:szCs w:val="28"/>
          <w:lang w:val="kk-KZ"/>
        </w:rPr>
        <w:t>лігін</w:t>
      </w:r>
      <w:r w:rsidRPr="00B23CFB">
        <w:rPr>
          <w:rFonts w:ascii="Times New Roman" w:hAnsi="Times New Roman" w:cs="Times New Roman"/>
          <w:sz w:val="28"/>
          <w:szCs w:val="28"/>
          <w:lang w:val="kk-KZ"/>
        </w:rPr>
        <w:t xml:space="preserve"> жоғарылату үшін мұғалімдер түрлі әдістерге сүйенеді, соның ішінде:</w:t>
      </w:r>
    </w:p>
    <w:p w:rsidR="000F38D0" w:rsidRPr="00B23CFB" w:rsidRDefault="005D66E5" w:rsidP="00262F8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23CFB">
        <w:rPr>
          <w:rFonts w:ascii="Times New Roman" w:hAnsi="Times New Roman" w:cs="Times New Roman"/>
          <w:sz w:val="28"/>
          <w:szCs w:val="28"/>
          <w:lang w:val="kk-KZ"/>
        </w:rPr>
        <w:t>• ә</w:t>
      </w:r>
      <w:r w:rsidR="000F38D0" w:rsidRPr="00B23CFB">
        <w:rPr>
          <w:rFonts w:ascii="Times New Roman" w:hAnsi="Times New Roman" w:cs="Times New Roman"/>
          <w:sz w:val="28"/>
          <w:szCs w:val="28"/>
          <w:lang w:val="kk-KZ"/>
        </w:rPr>
        <w:t>ріптестермен мәселелерді талқылау және шешім қабылдау мақсатында кездесулер.</w:t>
      </w:r>
    </w:p>
    <w:p w:rsidR="000F38D0" w:rsidRPr="00B23CFB" w:rsidRDefault="000F38D0" w:rsidP="00262F82">
      <w:pPr>
        <w:jc w:val="both"/>
        <w:rPr>
          <w:rFonts w:ascii="Times New Roman" w:hAnsi="Times New Roman" w:cs="Times New Roman"/>
          <w:sz w:val="28"/>
          <w:szCs w:val="28"/>
        </w:rPr>
      </w:pPr>
      <w:r w:rsidRPr="00B23CFB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B23CFB">
        <w:rPr>
          <w:rFonts w:ascii="Times New Roman" w:hAnsi="Times New Roman" w:cs="Times New Roman"/>
          <w:sz w:val="28"/>
          <w:szCs w:val="28"/>
        </w:rPr>
        <w:t>оқытушылық</w:t>
      </w:r>
      <w:proofErr w:type="spellEnd"/>
      <w:r w:rsidRPr="00B23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FB">
        <w:rPr>
          <w:rFonts w:ascii="Times New Roman" w:hAnsi="Times New Roman" w:cs="Times New Roman"/>
          <w:sz w:val="28"/>
          <w:szCs w:val="28"/>
        </w:rPr>
        <w:t>конференциялар</w:t>
      </w:r>
      <w:proofErr w:type="spellEnd"/>
      <w:r w:rsidRPr="00B23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FB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B23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FB">
        <w:rPr>
          <w:rFonts w:ascii="Times New Roman" w:hAnsi="Times New Roman" w:cs="Times New Roman"/>
          <w:sz w:val="28"/>
          <w:szCs w:val="28"/>
        </w:rPr>
        <w:t>семинарлар</w:t>
      </w:r>
      <w:proofErr w:type="spellEnd"/>
    </w:p>
    <w:p w:rsidR="000F38D0" w:rsidRPr="00B23CFB" w:rsidRDefault="00EC6E86" w:rsidP="00262F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val="kk-KZ"/>
        </w:rPr>
        <w:t>ж</w:t>
      </w:r>
      <w:proofErr w:type="spellStart"/>
      <w:r w:rsidR="000F38D0" w:rsidRPr="00B23CFB">
        <w:rPr>
          <w:rFonts w:ascii="Times New Roman" w:hAnsi="Times New Roman" w:cs="Times New Roman"/>
          <w:sz w:val="28"/>
          <w:szCs w:val="28"/>
        </w:rPr>
        <w:t>оғары</w:t>
      </w:r>
      <w:proofErr w:type="spellEnd"/>
      <w:r w:rsidR="000F38D0" w:rsidRPr="00B23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38D0" w:rsidRPr="00B23CFB">
        <w:rPr>
          <w:rFonts w:ascii="Times New Roman" w:hAnsi="Times New Roman" w:cs="Times New Roman"/>
          <w:sz w:val="28"/>
          <w:szCs w:val="28"/>
        </w:rPr>
        <w:t>деңгейлі</w:t>
      </w:r>
      <w:proofErr w:type="spellEnd"/>
      <w:r w:rsidR="000F38D0" w:rsidRPr="00B23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38D0" w:rsidRPr="00B23CFB">
        <w:rPr>
          <w:rFonts w:ascii="Times New Roman" w:hAnsi="Times New Roman" w:cs="Times New Roman"/>
          <w:sz w:val="28"/>
          <w:szCs w:val="28"/>
        </w:rPr>
        <w:t>курстар</w:t>
      </w:r>
      <w:proofErr w:type="spellEnd"/>
    </w:p>
    <w:p w:rsidR="000F38D0" w:rsidRPr="00B23CFB" w:rsidRDefault="000F38D0" w:rsidP="00262F82">
      <w:pPr>
        <w:jc w:val="both"/>
        <w:rPr>
          <w:rFonts w:ascii="Times New Roman" w:hAnsi="Times New Roman" w:cs="Times New Roman"/>
          <w:sz w:val="28"/>
          <w:szCs w:val="28"/>
        </w:rPr>
      </w:pPr>
      <w:r w:rsidRPr="00B23CFB">
        <w:rPr>
          <w:rFonts w:ascii="Times New Roman" w:hAnsi="Times New Roman" w:cs="Times New Roman"/>
          <w:sz w:val="28"/>
          <w:szCs w:val="28"/>
        </w:rPr>
        <w:t xml:space="preserve">• Онлайн </w:t>
      </w:r>
      <w:proofErr w:type="spellStart"/>
      <w:r w:rsidRPr="00B23CFB">
        <w:rPr>
          <w:rFonts w:ascii="Times New Roman" w:hAnsi="Times New Roman" w:cs="Times New Roman"/>
          <w:sz w:val="28"/>
          <w:szCs w:val="28"/>
        </w:rPr>
        <w:t>семинарлар</w:t>
      </w:r>
      <w:proofErr w:type="spellEnd"/>
      <w:r w:rsidRPr="00B23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FB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B23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FB">
        <w:rPr>
          <w:rFonts w:ascii="Times New Roman" w:hAnsi="Times New Roman" w:cs="Times New Roman"/>
          <w:sz w:val="28"/>
          <w:szCs w:val="28"/>
        </w:rPr>
        <w:t>курстар</w:t>
      </w:r>
      <w:proofErr w:type="spellEnd"/>
    </w:p>
    <w:p w:rsidR="000F38D0" w:rsidRPr="00B23CFB" w:rsidRDefault="000F38D0" w:rsidP="00262F82">
      <w:pPr>
        <w:jc w:val="both"/>
        <w:rPr>
          <w:rFonts w:ascii="Times New Roman" w:hAnsi="Times New Roman" w:cs="Times New Roman"/>
          <w:sz w:val="28"/>
          <w:szCs w:val="28"/>
        </w:rPr>
      </w:pPr>
      <w:r w:rsidRPr="00B23CFB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proofErr w:type="spellStart"/>
      <w:r w:rsidRPr="00B23CFB">
        <w:rPr>
          <w:rFonts w:ascii="Times New Roman" w:hAnsi="Times New Roman" w:cs="Times New Roman"/>
          <w:sz w:val="28"/>
          <w:szCs w:val="28"/>
        </w:rPr>
        <w:t>Оқытушылар</w:t>
      </w:r>
      <w:proofErr w:type="spellEnd"/>
      <w:r w:rsidRPr="00B23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FB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B23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FB">
        <w:rPr>
          <w:rFonts w:ascii="Times New Roman" w:hAnsi="Times New Roman" w:cs="Times New Roman"/>
          <w:sz w:val="28"/>
          <w:szCs w:val="28"/>
        </w:rPr>
        <w:t>зерттеуге</w:t>
      </w:r>
      <w:proofErr w:type="spellEnd"/>
      <w:r w:rsidRPr="00B23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FB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B23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FB">
        <w:rPr>
          <w:rFonts w:ascii="Times New Roman" w:hAnsi="Times New Roman" w:cs="Times New Roman"/>
          <w:sz w:val="28"/>
          <w:szCs w:val="28"/>
        </w:rPr>
        <w:t>оқуға</w:t>
      </w:r>
      <w:proofErr w:type="spellEnd"/>
      <w:r w:rsidRPr="00B23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FB">
        <w:rPr>
          <w:rFonts w:ascii="Times New Roman" w:hAnsi="Times New Roman" w:cs="Times New Roman"/>
          <w:sz w:val="28"/>
          <w:szCs w:val="28"/>
        </w:rPr>
        <w:t>қатыса</w:t>
      </w:r>
      <w:proofErr w:type="spellEnd"/>
      <w:r w:rsidRPr="00B23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FB">
        <w:rPr>
          <w:rFonts w:ascii="Times New Roman" w:hAnsi="Times New Roman" w:cs="Times New Roman"/>
          <w:sz w:val="28"/>
          <w:szCs w:val="28"/>
        </w:rPr>
        <w:t>алады</w:t>
      </w:r>
      <w:proofErr w:type="spellEnd"/>
    </w:p>
    <w:p w:rsidR="000F38D0" w:rsidRPr="00162819" w:rsidRDefault="005D66E5" w:rsidP="00262F8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23CFB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0F38D0" w:rsidRPr="00162819">
        <w:rPr>
          <w:rFonts w:ascii="Times New Roman" w:hAnsi="Times New Roman" w:cs="Times New Roman"/>
          <w:sz w:val="28"/>
          <w:szCs w:val="28"/>
          <w:lang w:val="kk-KZ"/>
        </w:rPr>
        <w:t xml:space="preserve">Қандай әдіс болмасын, мақсаты бірдей - мұғалімдерге оқушыларына жақсы білім беру үшін олардың біліктілігін арттыруға көмектесу, кәсіби кеңес беру </w:t>
      </w:r>
      <w:r w:rsidR="00114319">
        <w:rPr>
          <w:rFonts w:ascii="Times New Roman" w:hAnsi="Times New Roman" w:cs="Times New Roman"/>
          <w:sz w:val="28"/>
          <w:szCs w:val="28"/>
          <w:lang w:val="kk-KZ"/>
        </w:rPr>
        <w:t xml:space="preserve">өзекті мәселе </w:t>
      </w:r>
      <w:r w:rsidR="000F38D0" w:rsidRPr="00162819">
        <w:rPr>
          <w:rFonts w:ascii="Times New Roman" w:hAnsi="Times New Roman" w:cs="Times New Roman"/>
          <w:sz w:val="28"/>
          <w:szCs w:val="28"/>
          <w:lang w:val="kk-KZ"/>
        </w:rPr>
        <w:t>болып табылады.</w:t>
      </w:r>
      <w:r w:rsidR="00162819">
        <w:rPr>
          <w:rFonts w:ascii="Times New Roman" w:hAnsi="Times New Roman" w:cs="Times New Roman"/>
          <w:sz w:val="28"/>
          <w:szCs w:val="28"/>
          <w:lang w:val="kk-KZ"/>
        </w:rPr>
        <w:t xml:space="preserve"> Әлем елдері күтпеген төтенше жағдайға байланысты оқыту үрдісін  тоқтатпай,</w:t>
      </w:r>
      <w:r w:rsidR="00EA524B">
        <w:rPr>
          <w:rFonts w:ascii="Times New Roman" w:hAnsi="Times New Roman" w:cs="Times New Roman"/>
          <w:sz w:val="28"/>
          <w:szCs w:val="28"/>
          <w:lang w:val="kk-KZ"/>
        </w:rPr>
        <w:t>қашықтықтан оқытуда</w:t>
      </w:r>
      <w:r w:rsidR="00162819">
        <w:rPr>
          <w:rFonts w:ascii="Times New Roman" w:hAnsi="Times New Roman" w:cs="Times New Roman"/>
          <w:sz w:val="28"/>
          <w:szCs w:val="28"/>
          <w:lang w:val="kk-KZ"/>
        </w:rPr>
        <w:t xml:space="preserve"> оқытудың</w:t>
      </w:r>
      <w:r w:rsidR="00EA524B">
        <w:rPr>
          <w:rFonts w:ascii="Times New Roman" w:hAnsi="Times New Roman" w:cs="Times New Roman"/>
          <w:sz w:val="28"/>
          <w:szCs w:val="28"/>
          <w:lang w:val="kk-KZ"/>
        </w:rPr>
        <w:t xml:space="preserve"> ақпараттық технологияның негізінде</w:t>
      </w:r>
      <w:r w:rsidR="00162819">
        <w:rPr>
          <w:rFonts w:ascii="Times New Roman" w:hAnsi="Times New Roman" w:cs="Times New Roman"/>
          <w:sz w:val="28"/>
          <w:szCs w:val="28"/>
          <w:lang w:val="kk-KZ"/>
        </w:rPr>
        <w:t xml:space="preserve"> жаңа әдіс – тәсілдерін тиімді қолдана отырып, оқыту үдерісін ұйымдастырды.</w:t>
      </w:r>
      <w:r w:rsidR="00E6278D">
        <w:rPr>
          <w:rFonts w:ascii="Times New Roman" w:hAnsi="Times New Roman" w:cs="Times New Roman"/>
          <w:sz w:val="28"/>
          <w:szCs w:val="28"/>
          <w:lang w:val="kk-KZ"/>
        </w:rPr>
        <w:t xml:space="preserve">Ұстаздар қашықтықтан оқытуға байланысты 5 модульден тұратын «Қашықтан оқуды үйренемін» атты тақырыпта онлайн курсынан өтіп, өздерінің біліктіліктерін көтерді. </w:t>
      </w:r>
      <w:r w:rsidR="00EA524B">
        <w:rPr>
          <w:rFonts w:ascii="Times New Roman" w:hAnsi="Times New Roman" w:cs="Times New Roman"/>
          <w:sz w:val="28"/>
          <w:szCs w:val="28"/>
          <w:lang w:val="kk-KZ"/>
        </w:rPr>
        <w:t>Ұстаздар қауымы</w:t>
      </w:r>
      <w:r w:rsidR="00114319">
        <w:rPr>
          <w:rFonts w:ascii="Times New Roman" w:hAnsi="Times New Roman" w:cs="Times New Roman"/>
          <w:sz w:val="28"/>
          <w:szCs w:val="28"/>
          <w:lang w:val="kk-KZ"/>
        </w:rPr>
        <w:t xml:space="preserve"> жаңа оқу жылына</w:t>
      </w:r>
      <w:r w:rsidR="00EA524B">
        <w:rPr>
          <w:rFonts w:ascii="Times New Roman" w:hAnsi="Times New Roman" w:cs="Times New Roman"/>
          <w:sz w:val="28"/>
          <w:szCs w:val="28"/>
          <w:lang w:val="kk-KZ"/>
        </w:rPr>
        <w:t xml:space="preserve">  оқушыларға сапалы білім беру мақсатында ақпараттық технологияларды пайдалана отырып,  түрлі білім</w:t>
      </w:r>
      <w:r w:rsidR="0016281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524B">
        <w:rPr>
          <w:rFonts w:ascii="Times New Roman" w:hAnsi="Times New Roman" w:cs="Times New Roman"/>
          <w:sz w:val="28"/>
          <w:szCs w:val="28"/>
          <w:lang w:val="kk-KZ"/>
        </w:rPr>
        <w:t>беру платформаларын қолдану, ата – аналармен белсенді қарым – қатынас орнату, оқушыларды ынталандыру арқылы тиімді кері байланыс жүргізу міндеттері  қойылып отыр.</w:t>
      </w:r>
    </w:p>
    <w:p w:rsidR="000F38D0" w:rsidRPr="00EA524B" w:rsidRDefault="00EA524B" w:rsidP="00262F8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D66E5" w:rsidRPr="00B23CFB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0F38D0" w:rsidRPr="00EA524B">
        <w:rPr>
          <w:rFonts w:ascii="Times New Roman" w:hAnsi="Times New Roman" w:cs="Times New Roman"/>
          <w:sz w:val="28"/>
          <w:szCs w:val="28"/>
          <w:lang w:val="kk-KZ"/>
        </w:rPr>
        <w:t>Оқыту - бұл шеберлік, ал дағдыларды үнемі жетілдіруге болады. Біліктілікті арттыру мұғалімдерге шеберлік саб</w:t>
      </w:r>
      <w:r w:rsidR="005D66E5" w:rsidRPr="00EA524B">
        <w:rPr>
          <w:rFonts w:ascii="Times New Roman" w:hAnsi="Times New Roman" w:cs="Times New Roman"/>
          <w:sz w:val="28"/>
          <w:szCs w:val="28"/>
          <w:lang w:val="kk-KZ"/>
        </w:rPr>
        <w:t xml:space="preserve">ақтарына қатысу немесе </w:t>
      </w:r>
      <w:r w:rsidR="005D66E5" w:rsidRPr="00B23CFB">
        <w:rPr>
          <w:rFonts w:ascii="Times New Roman" w:hAnsi="Times New Roman" w:cs="Times New Roman"/>
          <w:sz w:val="28"/>
          <w:szCs w:val="28"/>
          <w:lang w:val="kk-KZ"/>
        </w:rPr>
        <w:t xml:space="preserve">ұстаздар </w:t>
      </w:r>
      <w:r w:rsidR="000F38D0" w:rsidRPr="00EA524B">
        <w:rPr>
          <w:rFonts w:ascii="Times New Roman" w:hAnsi="Times New Roman" w:cs="Times New Roman"/>
          <w:sz w:val="28"/>
          <w:szCs w:val="28"/>
          <w:lang w:val="kk-KZ"/>
        </w:rPr>
        <w:t xml:space="preserve">қауымдастығындағы басқа мұғалімдерден пікір алу сияқты көптеген бағыттар бойынша білімдерін жетілдіруге </w:t>
      </w:r>
      <w:r>
        <w:rPr>
          <w:rFonts w:ascii="Times New Roman" w:hAnsi="Times New Roman" w:cs="Times New Roman"/>
          <w:sz w:val="28"/>
          <w:szCs w:val="28"/>
          <w:lang w:val="kk-KZ"/>
        </w:rPr>
        <w:t>қолжетімді мүмкіндік береді:</w:t>
      </w:r>
    </w:p>
    <w:p w:rsidR="000F38D0" w:rsidRPr="00BC241D" w:rsidRDefault="00BC241D" w:rsidP="00262F8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241D">
        <w:rPr>
          <w:rFonts w:ascii="Times New Roman" w:hAnsi="Times New Roman" w:cs="Times New Roman"/>
          <w:sz w:val="28"/>
          <w:szCs w:val="28"/>
          <w:lang w:val="kk-KZ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0F38D0" w:rsidRPr="00BC241D">
        <w:rPr>
          <w:rFonts w:ascii="Times New Roman" w:hAnsi="Times New Roman" w:cs="Times New Roman"/>
          <w:sz w:val="28"/>
          <w:szCs w:val="28"/>
          <w:lang w:val="kk-KZ"/>
        </w:rPr>
        <w:t>іліктілікті арттыру мұғалімдерге көптеген салалардағы өзгерістердің алдын алуға көмектеседі.</w:t>
      </w:r>
    </w:p>
    <w:p w:rsidR="000F38D0" w:rsidRPr="00BC241D" w:rsidRDefault="00BC241D" w:rsidP="00262F8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0F38D0" w:rsidRPr="00BC241D">
        <w:rPr>
          <w:rFonts w:ascii="Times New Roman" w:hAnsi="Times New Roman" w:cs="Times New Roman"/>
          <w:sz w:val="28"/>
          <w:szCs w:val="28"/>
          <w:lang w:val="kk-KZ"/>
        </w:rPr>
        <w:t>қу бөлмелері үшін әрдайым жаңа технологиялар жасалады, ал мұғалімдер олар</w:t>
      </w:r>
      <w:r w:rsidR="005D66E5" w:rsidRPr="00BC241D">
        <w:rPr>
          <w:rFonts w:ascii="Times New Roman" w:hAnsi="Times New Roman" w:cs="Times New Roman"/>
          <w:sz w:val="28"/>
          <w:szCs w:val="28"/>
          <w:lang w:val="kk-KZ"/>
        </w:rPr>
        <w:t>ды қалай қолдануды түсін</w:t>
      </w:r>
      <w:r w:rsidR="005D66E5" w:rsidRPr="00B23CFB">
        <w:rPr>
          <w:rFonts w:ascii="Times New Roman" w:hAnsi="Times New Roman" w:cs="Times New Roman"/>
          <w:sz w:val="28"/>
          <w:szCs w:val="28"/>
          <w:lang w:val="kk-KZ"/>
        </w:rPr>
        <w:t>еді</w:t>
      </w:r>
      <w:r w:rsidR="000F38D0" w:rsidRPr="00BC241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F38D0" w:rsidRPr="00B23CFB" w:rsidRDefault="005D66E5" w:rsidP="00262F8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241D">
        <w:rPr>
          <w:rFonts w:ascii="Times New Roman" w:hAnsi="Times New Roman" w:cs="Times New Roman"/>
          <w:sz w:val="28"/>
          <w:szCs w:val="28"/>
          <w:lang w:val="kk-KZ"/>
        </w:rPr>
        <w:t xml:space="preserve">• </w:t>
      </w:r>
      <w:r w:rsidR="00BC241D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0F38D0" w:rsidRPr="00BC241D">
        <w:rPr>
          <w:rFonts w:ascii="Times New Roman" w:hAnsi="Times New Roman" w:cs="Times New Roman"/>
          <w:sz w:val="28"/>
          <w:szCs w:val="28"/>
          <w:lang w:val="kk-KZ"/>
        </w:rPr>
        <w:t>қу</w:t>
      </w:r>
      <w:r w:rsidRPr="00BC241D">
        <w:rPr>
          <w:rFonts w:ascii="Times New Roman" w:hAnsi="Times New Roman" w:cs="Times New Roman"/>
          <w:sz w:val="28"/>
          <w:szCs w:val="28"/>
          <w:lang w:val="kk-KZ"/>
        </w:rPr>
        <w:t xml:space="preserve"> салалары үнемі дамып , </w:t>
      </w:r>
      <w:r w:rsidR="000F38D0" w:rsidRPr="00BC241D">
        <w:rPr>
          <w:rFonts w:ascii="Times New Roman" w:hAnsi="Times New Roman" w:cs="Times New Roman"/>
          <w:sz w:val="28"/>
          <w:szCs w:val="28"/>
          <w:lang w:val="kk-KZ"/>
        </w:rPr>
        <w:t xml:space="preserve">мұғалімдер оқу </w:t>
      </w:r>
      <w:r w:rsidRPr="00B23CFB">
        <w:rPr>
          <w:rFonts w:ascii="Times New Roman" w:hAnsi="Times New Roman" w:cs="Times New Roman"/>
          <w:sz w:val="28"/>
          <w:szCs w:val="28"/>
          <w:lang w:val="kk-KZ"/>
        </w:rPr>
        <w:t xml:space="preserve">бағдарламасына қарай оқу </w:t>
      </w:r>
      <w:r w:rsidRPr="00BC241D">
        <w:rPr>
          <w:rFonts w:ascii="Times New Roman" w:hAnsi="Times New Roman" w:cs="Times New Roman"/>
          <w:sz w:val="28"/>
          <w:szCs w:val="28"/>
          <w:lang w:val="kk-KZ"/>
        </w:rPr>
        <w:t>жоспарларын</w:t>
      </w:r>
      <w:r w:rsidRPr="00B23CF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BC24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C241D">
        <w:rPr>
          <w:rFonts w:ascii="Times New Roman" w:hAnsi="Times New Roman" w:cs="Times New Roman"/>
          <w:sz w:val="28"/>
          <w:szCs w:val="28"/>
          <w:lang w:val="kk-KZ"/>
        </w:rPr>
        <w:t xml:space="preserve">білім беру ресурстарын </w:t>
      </w:r>
      <w:r w:rsidRPr="00BC241D">
        <w:rPr>
          <w:rFonts w:ascii="Times New Roman" w:hAnsi="Times New Roman" w:cs="Times New Roman"/>
          <w:sz w:val="28"/>
          <w:szCs w:val="28"/>
          <w:lang w:val="kk-KZ"/>
        </w:rPr>
        <w:t xml:space="preserve"> үнемі жаңартып отыр</w:t>
      </w:r>
      <w:r w:rsidRPr="00B23CFB">
        <w:rPr>
          <w:rFonts w:ascii="Times New Roman" w:hAnsi="Times New Roman" w:cs="Times New Roman"/>
          <w:sz w:val="28"/>
          <w:szCs w:val="28"/>
          <w:lang w:val="kk-KZ"/>
        </w:rPr>
        <w:t>ады.</w:t>
      </w:r>
    </w:p>
    <w:p w:rsidR="000F38D0" w:rsidRPr="00B23CFB" w:rsidRDefault="000F38D0" w:rsidP="00262F8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23CFB">
        <w:rPr>
          <w:rFonts w:ascii="Times New Roman" w:hAnsi="Times New Roman" w:cs="Times New Roman"/>
          <w:sz w:val="28"/>
          <w:szCs w:val="28"/>
          <w:lang w:val="kk-KZ"/>
        </w:rPr>
        <w:t>•</w:t>
      </w:r>
      <w:r w:rsidR="00BC241D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5D66E5" w:rsidRPr="00B23CFB">
        <w:rPr>
          <w:rFonts w:ascii="Times New Roman" w:hAnsi="Times New Roman" w:cs="Times New Roman"/>
          <w:sz w:val="28"/>
          <w:szCs w:val="28"/>
          <w:lang w:val="kk-KZ"/>
        </w:rPr>
        <w:t>ашықтықтан оқытуда оқушы жетістігін бағалау,</w:t>
      </w:r>
      <w:r w:rsidR="007A6FD0" w:rsidRPr="00B23CFB">
        <w:rPr>
          <w:rFonts w:ascii="Times New Roman" w:hAnsi="Times New Roman" w:cs="Times New Roman"/>
          <w:sz w:val="28"/>
          <w:szCs w:val="28"/>
          <w:lang w:val="kk-KZ"/>
        </w:rPr>
        <w:t xml:space="preserve"> белсенді жұмыс жүргізудің </w:t>
      </w:r>
      <w:r w:rsidR="005D66E5" w:rsidRPr="00B23CFB">
        <w:rPr>
          <w:rFonts w:ascii="Times New Roman" w:hAnsi="Times New Roman" w:cs="Times New Roman"/>
          <w:sz w:val="28"/>
          <w:szCs w:val="28"/>
          <w:lang w:val="kk-KZ"/>
        </w:rPr>
        <w:t xml:space="preserve"> тиімді </w:t>
      </w:r>
      <w:r w:rsidR="007A6FD0" w:rsidRPr="00B23CFB">
        <w:rPr>
          <w:rFonts w:ascii="Times New Roman" w:hAnsi="Times New Roman" w:cs="Times New Roman"/>
          <w:sz w:val="28"/>
          <w:szCs w:val="28"/>
          <w:lang w:val="kk-KZ"/>
        </w:rPr>
        <w:t>жолдарымен танысады</w:t>
      </w:r>
      <w:r w:rsidRPr="00B23CF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23B21" w:rsidRPr="00E6278D" w:rsidRDefault="00E23B21" w:rsidP="00262F8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241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6278D">
        <w:rPr>
          <w:rFonts w:ascii="Times New Roman" w:hAnsi="Times New Roman" w:cs="Times New Roman"/>
          <w:sz w:val="28"/>
          <w:szCs w:val="28"/>
          <w:lang w:val="kk-KZ"/>
        </w:rPr>
        <w:t>Мұғалімдердің біліктілігін арттыру мұғалімдерге өздерінің педагогикалық б</w:t>
      </w:r>
      <w:r w:rsidR="00894CA0" w:rsidRPr="00E6278D">
        <w:rPr>
          <w:rFonts w:ascii="Times New Roman" w:hAnsi="Times New Roman" w:cs="Times New Roman"/>
          <w:sz w:val="28"/>
          <w:szCs w:val="28"/>
          <w:lang w:val="kk-KZ"/>
        </w:rPr>
        <w:t>ілімі мен дағдыларын жетілдіру,  сыныптық оқыту мен тәжірибе алмас</w:t>
      </w:r>
      <w:r w:rsidR="00B23CFB" w:rsidRPr="00E6278D">
        <w:rPr>
          <w:rFonts w:ascii="Times New Roman" w:hAnsi="Times New Roman" w:cs="Times New Roman"/>
          <w:sz w:val="28"/>
          <w:szCs w:val="28"/>
          <w:lang w:val="kk-KZ"/>
        </w:rPr>
        <w:t>уға мүмкіндік беруден басталады</w:t>
      </w:r>
      <w:r w:rsidRPr="00E6278D">
        <w:rPr>
          <w:rFonts w:ascii="Times New Roman" w:hAnsi="Times New Roman" w:cs="Times New Roman"/>
          <w:sz w:val="28"/>
          <w:szCs w:val="28"/>
          <w:lang w:val="kk-KZ"/>
        </w:rPr>
        <w:t xml:space="preserve"> және пәндік білімнің</w:t>
      </w:r>
      <w:r w:rsidR="00B23CFB" w:rsidRPr="00E6278D">
        <w:rPr>
          <w:rFonts w:ascii="Times New Roman" w:hAnsi="Times New Roman" w:cs="Times New Roman"/>
          <w:sz w:val="28"/>
          <w:szCs w:val="28"/>
          <w:lang w:val="kk-KZ"/>
        </w:rPr>
        <w:t xml:space="preserve"> талаптарына сәйкес болуы </w:t>
      </w:r>
      <w:r w:rsidR="00B23CFB" w:rsidRPr="00B23CFB">
        <w:rPr>
          <w:rFonts w:ascii="Times New Roman" w:hAnsi="Times New Roman" w:cs="Times New Roman"/>
          <w:sz w:val="28"/>
          <w:szCs w:val="28"/>
          <w:lang w:val="kk-KZ"/>
        </w:rPr>
        <w:t>міндеттеледі</w:t>
      </w:r>
      <w:r w:rsidR="00E6278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C6E86" w:rsidRPr="00E6278D" w:rsidRDefault="00E6278D" w:rsidP="00E6278D">
      <w:pPr>
        <w:pStyle w:val="aa"/>
        <w:shd w:val="clear" w:color="auto" w:fill="FFFFFF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777777"/>
          <w:sz w:val="20"/>
          <w:szCs w:val="20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   </w:t>
      </w:r>
      <w:r w:rsidRPr="00E6278D">
        <w:rPr>
          <w:color w:val="000000" w:themeColor="text1"/>
          <w:sz w:val="28"/>
          <w:szCs w:val="28"/>
          <w:lang w:val="kk-KZ"/>
        </w:rPr>
        <w:t xml:space="preserve">Білім әлеміндегі </w:t>
      </w:r>
      <w:r>
        <w:rPr>
          <w:color w:val="000000" w:themeColor="text1"/>
          <w:sz w:val="28"/>
          <w:szCs w:val="28"/>
          <w:lang w:val="kk-KZ"/>
        </w:rPr>
        <w:t xml:space="preserve">қарқынды </w:t>
      </w:r>
      <w:r w:rsidR="00EC6E86" w:rsidRPr="00E6278D">
        <w:rPr>
          <w:color w:val="000000" w:themeColor="text1"/>
          <w:sz w:val="28"/>
          <w:szCs w:val="28"/>
          <w:lang w:val="kk-KZ"/>
        </w:rPr>
        <w:t xml:space="preserve"> өзгерістер сапалы білімге жетелейді.</w:t>
      </w:r>
      <w:r>
        <w:rPr>
          <w:color w:val="000000" w:themeColor="text1"/>
          <w:sz w:val="28"/>
          <w:szCs w:val="28"/>
          <w:lang w:val="kk-KZ"/>
        </w:rPr>
        <w:t xml:space="preserve"> Енгізілген өзгерістерді оқыту процесінде </w:t>
      </w:r>
      <w:r w:rsidR="00EC6E86" w:rsidRPr="00E6278D">
        <w:rPr>
          <w:color w:val="000000" w:themeColor="text1"/>
          <w:sz w:val="28"/>
          <w:szCs w:val="28"/>
          <w:lang w:val="kk-KZ"/>
        </w:rPr>
        <w:t xml:space="preserve"> </w:t>
      </w:r>
      <w:r>
        <w:rPr>
          <w:color w:val="000000" w:themeColor="text1"/>
          <w:sz w:val="28"/>
          <w:szCs w:val="28"/>
          <w:lang w:val="kk-KZ"/>
        </w:rPr>
        <w:t>жүйелі түрде қолданып, күтілген нәтижеге қол жеткізуде педагог әріптестердің еңбегі  зор.</w:t>
      </w:r>
      <w:r w:rsidR="00EC6E86" w:rsidRPr="00E6278D">
        <w:rPr>
          <w:color w:val="000000" w:themeColor="text1"/>
          <w:sz w:val="28"/>
          <w:szCs w:val="28"/>
          <w:lang w:val="kk-KZ"/>
        </w:rPr>
        <w:t xml:space="preserve">Тек сол өзгерістерді қабылдап, өмірге жаңаша қарауды әр педагог ұғынып қабылдауы керек. Өйткені осы оңтайлы өзгерістер білім сапасының артуына, оқушылардың </w:t>
      </w:r>
      <w:r w:rsidR="00EC6E86" w:rsidRPr="00E6278D">
        <w:rPr>
          <w:color w:val="000000" w:themeColor="text1"/>
          <w:sz w:val="28"/>
          <w:szCs w:val="28"/>
          <w:lang w:val="kk-KZ"/>
        </w:rPr>
        <w:lastRenderedPageBreak/>
        <w:t xml:space="preserve">саналы іс-әрекетпен дербес, белсенді жұмыс атқаруына, мұғалімдердің де </w:t>
      </w:r>
      <w:r>
        <w:rPr>
          <w:color w:val="000000" w:themeColor="text1"/>
          <w:sz w:val="28"/>
          <w:szCs w:val="28"/>
          <w:lang w:val="kk-KZ"/>
        </w:rPr>
        <w:t>заманның талабына сай пәндік және ақпараттық құзыреттіліктерін дамыта отырып, жаңашыл ұстаз атануына  мол  септігін тигізеді.</w:t>
      </w:r>
    </w:p>
    <w:p w:rsidR="002E4FFE" w:rsidRPr="000A09BF" w:rsidRDefault="002E4FFE" w:rsidP="00262F8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6278D" w:rsidRPr="00903DFB" w:rsidRDefault="002B38B0" w:rsidP="00262F82">
      <w:pPr>
        <w:jc w:val="both"/>
        <w:rPr>
          <w:sz w:val="28"/>
          <w:szCs w:val="28"/>
          <w:lang w:val="kk-KZ"/>
        </w:rPr>
      </w:pPr>
      <w:r w:rsidRPr="00903DFB">
        <w:rPr>
          <w:sz w:val="28"/>
          <w:szCs w:val="28"/>
          <w:lang w:val="kk-KZ"/>
        </w:rPr>
        <w:t>ПАЙДАЛАНҒАН ӘДЕБИЕТТЕР:</w:t>
      </w:r>
    </w:p>
    <w:p w:rsidR="00E6278D" w:rsidRPr="00903DFB" w:rsidRDefault="002B38B0" w:rsidP="00262F82">
      <w:pPr>
        <w:jc w:val="both"/>
        <w:rPr>
          <w:sz w:val="28"/>
          <w:szCs w:val="28"/>
          <w:lang w:val="kk-KZ"/>
        </w:rPr>
      </w:pPr>
      <w:r w:rsidRPr="00903DFB">
        <w:rPr>
          <w:sz w:val="28"/>
          <w:szCs w:val="28"/>
          <w:lang w:val="kk-KZ"/>
        </w:rPr>
        <w:t xml:space="preserve"> 1. А.К.Маркова. Кәсіби құзыреттіліктің даму деңгейі [1,с102,2009ж] </w:t>
      </w:r>
    </w:p>
    <w:p w:rsidR="00E6278D" w:rsidRPr="00903DFB" w:rsidRDefault="002B38B0" w:rsidP="00262F82">
      <w:pPr>
        <w:jc w:val="both"/>
        <w:rPr>
          <w:sz w:val="28"/>
          <w:szCs w:val="28"/>
          <w:lang w:val="kk-KZ"/>
        </w:rPr>
      </w:pPr>
      <w:r w:rsidRPr="00903DFB">
        <w:rPr>
          <w:sz w:val="28"/>
          <w:szCs w:val="28"/>
          <w:lang w:val="kk-KZ"/>
        </w:rPr>
        <w:t>2. И.Д.Богаева .Педагогикалық қызметтегі кәсіби шеберлік [15,с203,2009ж]</w:t>
      </w:r>
    </w:p>
    <w:p w:rsidR="000A09BF" w:rsidRPr="00903DFB" w:rsidRDefault="002B38B0" w:rsidP="00262F8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3DFB">
        <w:rPr>
          <w:sz w:val="28"/>
          <w:szCs w:val="28"/>
          <w:lang w:val="kk-KZ"/>
        </w:rPr>
        <w:t xml:space="preserve"> 3. Құзырлылық амалының негізгі ұғымдары – К.С.Құдайбергенова Алматы [2,с114,2007ж]</w:t>
      </w:r>
    </w:p>
    <w:p w:rsidR="000A09BF" w:rsidRPr="00903DFB" w:rsidRDefault="000A09BF" w:rsidP="000A09B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E4FFE" w:rsidRPr="000A09BF" w:rsidRDefault="000A09BF" w:rsidP="000A09BF">
      <w:pPr>
        <w:tabs>
          <w:tab w:val="left" w:pos="259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sectPr w:rsidR="002E4FFE" w:rsidRPr="000A0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7A5" w:rsidRDefault="00FD27A5" w:rsidP="005128A6">
      <w:pPr>
        <w:spacing w:after="0" w:line="240" w:lineRule="auto"/>
      </w:pPr>
      <w:r>
        <w:separator/>
      </w:r>
    </w:p>
  </w:endnote>
  <w:endnote w:type="continuationSeparator" w:id="0">
    <w:p w:rsidR="00FD27A5" w:rsidRDefault="00FD27A5" w:rsidP="00512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7A5" w:rsidRDefault="00FD27A5" w:rsidP="005128A6">
      <w:pPr>
        <w:spacing w:after="0" w:line="240" w:lineRule="auto"/>
      </w:pPr>
      <w:r>
        <w:separator/>
      </w:r>
    </w:p>
  </w:footnote>
  <w:footnote w:type="continuationSeparator" w:id="0">
    <w:p w:rsidR="00FD27A5" w:rsidRDefault="00FD27A5" w:rsidP="00512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1111B"/>
    <w:multiLevelType w:val="multilevel"/>
    <w:tmpl w:val="CB04D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C9395D"/>
    <w:multiLevelType w:val="multilevel"/>
    <w:tmpl w:val="EB34D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1FA"/>
    <w:rsid w:val="00004D84"/>
    <w:rsid w:val="00052B7A"/>
    <w:rsid w:val="0005659B"/>
    <w:rsid w:val="00083176"/>
    <w:rsid w:val="000A09BF"/>
    <w:rsid w:val="000F38D0"/>
    <w:rsid w:val="000F4182"/>
    <w:rsid w:val="00114319"/>
    <w:rsid w:val="00126311"/>
    <w:rsid w:val="00162819"/>
    <w:rsid w:val="00162851"/>
    <w:rsid w:val="001C5093"/>
    <w:rsid w:val="00262F82"/>
    <w:rsid w:val="00284C21"/>
    <w:rsid w:val="002B38B0"/>
    <w:rsid w:val="002E4FFE"/>
    <w:rsid w:val="00304383"/>
    <w:rsid w:val="003C430F"/>
    <w:rsid w:val="00507DFA"/>
    <w:rsid w:val="005128A6"/>
    <w:rsid w:val="00571F5D"/>
    <w:rsid w:val="005D66E5"/>
    <w:rsid w:val="006511A0"/>
    <w:rsid w:val="00691D06"/>
    <w:rsid w:val="00781978"/>
    <w:rsid w:val="00785AC8"/>
    <w:rsid w:val="007A6FD0"/>
    <w:rsid w:val="00894CA0"/>
    <w:rsid w:val="00903DFB"/>
    <w:rsid w:val="00964E52"/>
    <w:rsid w:val="009C0BC1"/>
    <w:rsid w:val="009D5D80"/>
    <w:rsid w:val="009F6B4F"/>
    <w:rsid w:val="00A343CF"/>
    <w:rsid w:val="00A760B7"/>
    <w:rsid w:val="00A835CE"/>
    <w:rsid w:val="00B23CFB"/>
    <w:rsid w:val="00BA2C7D"/>
    <w:rsid w:val="00BC241D"/>
    <w:rsid w:val="00C2698C"/>
    <w:rsid w:val="00C531FA"/>
    <w:rsid w:val="00C62967"/>
    <w:rsid w:val="00CB047D"/>
    <w:rsid w:val="00D95626"/>
    <w:rsid w:val="00DD751C"/>
    <w:rsid w:val="00E23B21"/>
    <w:rsid w:val="00E6278D"/>
    <w:rsid w:val="00EA524B"/>
    <w:rsid w:val="00EA63CD"/>
    <w:rsid w:val="00EC6E86"/>
    <w:rsid w:val="00F40014"/>
    <w:rsid w:val="00F60296"/>
    <w:rsid w:val="00FD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D5D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D5D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0F38D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12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28A6"/>
  </w:style>
  <w:style w:type="paragraph" w:styleId="a6">
    <w:name w:val="footer"/>
    <w:basedOn w:val="a"/>
    <w:link w:val="a7"/>
    <w:uiPriority w:val="99"/>
    <w:unhideWhenUsed/>
    <w:rsid w:val="00512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28A6"/>
  </w:style>
  <w:style w:type="paragraph" w:styleId="a8">
    <w:name w:val="Balloon Text"/>
    <w:basedOn w:val="a"/>
    <w:link w:val="a9"/>
    <w:uiPriority w:val="99"/>
    <w:semiHidden/>
    <w:unhideWhenUsed/>
    <w:rsid w:val="00512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28A6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EC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D5D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D5D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0F38D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12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28A6"/>
  </w:style>
  <w:style w:type="paragraph" w:styleId="a6">
    <w:name w:val="footer"/>
    <w:basedOn w:val="a"/>
    <w:link w:val="a7"/>
    <w:uiPriority w:val="99"/>
    <w:unhideWhenUsed/>
    <w:rsid w:val="00512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28A6"/>
  </w:style>
  <w:style w:type="paragraph" w:styleId="a8">
    <w:name w:val="Balloon Text"/>
    <w:basedOn w:val="a"/>
    <w:link w:val="a9"/>
    <w:uiPriority w:val="99"/>
    <w:semiHidden/>
    <w:unhideWhenUsed/>
    <w:rsid w:val="00512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28A6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EC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8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215</cp:revision>
  <dcterms:created xsi:type="dcterms:W3CDTF">2020-08-11T18:32:00Z</dcterms:created>
  <dcterms:modified xsi:type="dcterms:W3CDTF">2020-12-01T18:42:00Z</dcterms:modified>
</cp:coreProperties>
</file>