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D3" w:rsidRPr="00027EC7" w:rsidRDefault="00B838D3" w:rsidP="00B838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>4</w:t>
      </w:r>
      <w:r w:rsidRPr="00027EC7">
        <w:rPr>
          <w:rFonts w:ascii="Times New Roman" w:eastAsia="Calibri" w:hAnsi="Times New Roman" w:cs="Times New Roman"/>
          <w:b/>
          <w:bCs/>
          <w:lang w:val="kk-KZ"/>
        </w:rPr>
        <w:t>-сабақ</w:t>
      </w:r>
    </w:p>
    <w:p w:rsidR="00B838D3" w:rsidRPr="00027EC7" w:rsidRDefault="00B838D3" w:rsidP="00B838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  <w:r w:rsidRPr="00027EC7">
        <w:rPr>
          <w:rFonts w:ascii="Times New Roman" w:eastAsia="Calibri" w:hAnsi="Times New Roman" w:cs="Times New Roman"/>
          <w:b/>
          <w:bCs/>
          <w:lang w:val="kk-KZ"/>
        </w:rPr>
        <w:t>Сабақтың тақырыбы: «</w:t>
      </w:r>
      <w:r w:rsidRPr="00027EC7">
        <w:rPr>
          <w:rFonts w:ascii="Times New Roman" w:eastAsia="Calibri" w:hAnsi="Times New Roman" w:cs="Times New Roman"/>
          <w:b/>
          <w:lang w:val="kk-KZ"/>
        </w:rPr>
        <w:t>Жүйке жүйесінің типтерін салыстыру: диффузиялы, сатылы, түйнекті, түтіктәрізді.»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838D3" w:rsidRPr="00027EC7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lang w:val="kk-KZ"/>
              </w:rPr>
              <w:t>Координация және реттелу</w:t>
            </w:r>
          </w:p>
        </w:tc>
      </w:tr>
      <w:tr w:rsidR="00B838D3" w:rsidRPr="00027EC7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Асубекова Баян</w:t>
            </w:r>
          </w:p>
        </w:tc>
      </w:tr>
      <w:tr w:rsidR="00B838D3" w:rsidRPr="00027EC7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Күні: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B838D3" w:rsidRPr="00027EC7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Сыныбы: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B838D3" w:rsidRPr="00A67DD5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lang w:val="kk-KZ"/>
              </w:rPr>
              <w:t>Жүйке жүйесінің типтерін салыстыру: диффузиялы, сатылы, түйнекті, түтіктәрізді.</w:t>
            </w:r>
          </w:p>
        </w:tc>
      </w:tr>
      <w:tr w:rsidR="00B838D3" w:rsidRPr="00A67DD5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A171B"/>
                <w:lang w:val="kk-KZ" w:eastAsia="en-GB"/>
              </w:rPr>
            </w:pPr>
            <w:r w:rsidRPr="00027EC7">
              <w:rPr>
                <w:rFonts w:ascii="Times New Roman" w:hAnsi="Times New Roman"/>
                <w:color w:val="1A171B"/>
                <w:lang w:val="kk-KZ" w:eastAsia="en-GB"/>
              </w:rPr>
              <w:t>7.1.7.1 - жануарлардың жүйке жүйесінің типтерін салыстыру</w:t>
            </w:r>
          </w:p>
        </w:tc>
      </w:tr>
      <w:tr w:rsidR="00B838D3" w:rsidRPr="00A67DD5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 w:eastAsia="en-GB"/>
              </w:rPr>
            </w:pPr>
            <w:r w:rsidRPr="00027EC7">
              <w:rPr>
                <w:rFonts w:ascii="Times New Roman" w:hAnsi="Times New Roman"/>
                <w:lang w:val="kk-KZ" w:eastAsia="en-GB"/>
              </w:rPr>
              <w:t>Түйнек тәрізді жүйке жүйесін біледі.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Көпшілік оқушылар үшін: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 w:eastAsia="en-GB"/>
              </w:rPr>
            </w:pPr>
            <w:r w:rsidRPr="00027EC7">
              <w:rPr>
                <w:rFonts w:ascii="Times New Roman" w:hAnsi="Times New Roman"/>
                <w:lang w:val="kk-KZ" w:eastAsia="en-GB"/>
              </w:rPr>
              <w:t>Жүйке жүйесінің типтерін  салыстыра алады.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 w:rsidRPr="00027EC7"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Кейбір оқушылар үшін: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 w:rsidRPr="00027EC7">
              <w:rPr>
                <w:rFonts w:ascii="Times New Roman" w:hAnsi="Times New Roman"/>
                <w:lang w:val="kk-KZ" w:eastAsia="en-GB"/>
              </w:rPr>
              <w:t>Түтік тәрізді жүйке жүйесіне мысалдар келтіріп түсіндіреді және сипаттай алады.</w:t>
            </w:r>
          </w:p>
        </w:tc>
      </w:tr>
      <w:tr w:rsidR="00B838D3" w:rsidRPr="00A67DD5" w:rsidTr="00DB4E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color w:val="000000" w:themeColor="text1"/>
                <w:lang w:val="kk-KZ"/>
              </w:rPr>
              <w:t>Құндылықтарға баулу: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tabs>
                <w:tab w:val="left" w:pos="5206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027EC7">
              <w:rPr>
                <w:rFonts w:ascii="Times New Roman" w:hAnsi="Times New Roman"/>
                <w:color w:val="000000" w:themeColor="text1"/>
                <w:lang w:val="kk-KZ"/>
              </w:rPr>
              <w:t xml:space="preserve"> «Мәңгілік ел» жалпыұлттық идеясы бойынша «</w:t>
            </w:r>
            <w:r w:rsidRPr="00027EC7">
              <w:rPr>
                <w:rFonts w:ascii="Times New Roman" w:hAnsi="Times New Roman"/>
                <w:bCs/>
                <w:color w:val="000000" w:themeColor="text1"/>
                <w:lang w:val="kk-KZ"/>
              </w:rPr>
              <w:t>Жалпыға бірдей еңбек қоғамы»</w:t>
            </w:r>
            <w:r w:rsidRPr="00027EC7">
              <w:rPr>
                <w:rFonts w:ascii="Times New Roman" w:hAnsi="Times New Roman"/>
                <w:color w:val="000000" w:themeColor="text1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Сонымен</w:t>
            </w:r>
            <w:r w:rsidRPr="00027EC7">
              <w:rPr>
                <w:rFonts w:ascii="Times New Roman" w:hAnsi="Times New Roman"/>
                <w:color w:val="000000" w:themeColor="text1"/>
                <w:lang w:val="kk-KZ"/>
              </w:rPr>
              <w:t xml:space="preserve">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B838D3" w:rsidRPr="00027EC7" w:rsidRDefault="00B838D3" w:rsidP="00B838D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kk-KZ"/>
        </w:rPr>
      </w:pPr>
      <w:r w:rsidRPr="00027EC7">
        <w:rPr>
          <w:rFonts w:ascii="Times New Roman" w:eastAsia="Calibri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993"/>
        <w:gridCol w:w="204"/>
        <w:gridCol w:w="2133"/>
        <w:gridCol w:w="744"/>
        <w:gridCol w:w="1559"/>
        <w:gridCol w:w="2161"/>
      </w:tblGrid>
      <w:tr w:rsidR="00B838D3" w:rsidRPr="00027EC7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Сабақ кезеңі/Уақыты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Педагогтің іс-әрекеті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Оқушының іс-әрекеті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Бағалау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Ресурстар</w:t>
            </w:r>
          </w:p>
        </w:tc>
      </w:tr>
      <w:tr w:rsidR="00B838D3" w:rsidRPr="00A67DD5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Сабақтың басы</w:t>
            </w:r>
          </w:p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>Ұйымдастыру кезеңі: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 xml:space="preserve">(Ұ) </w:t>
            </w:r>
            <w:r w:rsidRPr="00027EC7">
              <w:rPr>
                <w:rFonts w:ascii="Times New Roman" w:hAnsi="Times New Roman"/>
                <w:b/>
                <w:iCs/>
                <w:lang w:val="kk-KZ"/>
              </w:rPr>
              <w:t>“Гүлмен тілек” әдісі</w:t>
            </w:r>
            <w:r w:rsidRPr="00027EC7">
              <w:rPr>
                <w:rFonts w:ascii="Times New Roman" w:hAnsi="Times New Roman"/>
                <w:lang w:val="kk-KZ"/>
              </w:rPr>
              <w:t xml:space="preserve"> арқылы оқушылардың бір-біріне жақсы тілек айту арқылы жағымды ахуал қалыптастыру.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>Мақсаты:</w:t>
            </w:r>
            <w:r w:rsidRPr="00027EC7">
              <w:rPr>
                <w:rFonts w:ascii="Times New Roman" w:hAnsi="Times New Roman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>Тиімділігі:</w:t>
            </w:r>
            <w:r w:rsidRPr="00027EC7">
              <w:rPr>
                <w:rFonts w:ascii="Times New Roman" w:hAnsi="Times New Roman"/>
                <w:lang w:val="kk-KZ"/>
              </w:rPr>
              <w:t xml:space="preserve"> оқушыны бір-біріне тілек айту арқылы жақындастырады, көңіл күйін көтереді, бауырмалдығын оятады.</w:t>
            </w:r>
          </w:p>
        </w:tc>
      </w:tr>
      <w:tr w:rsidR="00B838D3" w:rsidRPr="00A67DD5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>Жаңа сабаққа кіріспе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B838D3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 xml:space="preserve"> (Ұ) «Миға шабуыл» </w:t>
            </w:r>
            <w:r w:rsidRPr="00027EC7">
              <w:rPr>
                <w:rFonts w:ascii="Times New Roman" w:hAnsi="Times New Roman"/>
                <w:lang w:val="kk-KZ"/>
              </w:rPr>
              <w:t xml:space="preserve">әдісі арқылы өткен тақырыппен жаңа сабақты  байланыстыру мақсатында ой қозғау сұрақтарын ұжымдық талқылау.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1.Түйнек тәрізді түтікше қай жануарларға тән?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2. Тұщы су гидрасының жүйке жүйесі қандай?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3. Түйінді жүйке жүйесі қай жануарларға тән?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>Мақсаты:</w:t>
            </w:r>
            <w:r w:rsidRPr="00027EC7">
              <w:rPr>
                <w:rFonts w:ascii="Times New Roman" w:hAnsi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B838D3" w:rsidRPr="00B838D3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 xml:space="preserve">Өз ойын дұрыс мағынада білдіріп, </w:t>
            </w:r>
            <w:r w:rsidRPr="00027EC7">
              <w:rPr>
                <w:rFonts w:ascii="Times New Roman" w:hAnsi="Times New Roman"/>
                <w:lang w:val="kk-KZ"/>
              </w:rPr>
              <w:t xml:space="preserve"> талқылауға белсенділікпен қатысқан оқушыға </w:t>
            </w:r>
            <w:r w:rsidRPr="00027EC7">
              <w:rPr>
                <w:rFonts w:ascii="Times New Roman" w:hAnsi="Times New Roman"/>
                <w:iCs/>
                <w:u w:val="single"/>
                <w:lang w:val="kk-KZ"/>
              </w:rPr>
              <w:t>«Жарайсың!»</w:t>
            </w:r>
            <w:r w:rsidRPr="00027EC7">
              <w:rPr>
                <w:rFonts w:ascii="Times New Roman" w:hAnsi="Times New Roman"/>
                <w:iCs/>
                <w:lang w:val="kk-KZ"/>
              </w:rPr>
              <w:t xml:space="preserve"> деген </w:t>
            </w:r>
            <w:r w:rsidRPr="00027EC7">
              <w:rPr>
                <w:rFonts w:ascii="Times New Roman" w:hAnsi="Times New Roman"/>
                <w:iCs/>
                <w:u w:val="single"/>
                <w:lang w:val="kk-KZ"/>
              </w:rPr>
              <w:t>мадақтау сөзімен</w:t>
            </w:r>
            <w:r w:rsidRPr="00027EC7">
              <w:rPr>
                <w:rFonts w:ascii="Times New Roman" w:hAnsi="Times New Roman"/>
                <w:i/>
                <w:u w:val="single"/>
                <w:lang w:val="kk-KZ"/>
              </w:rPr>
              <w:t xml:space="preserve"> </w:t>
            </w:r>
            <w:r w:rsidRPr="00027EC7">
              <w:rPr>
                <w:rFonts w:ascii="Times New Roman" w:hAnsi="Times New Roman"/>
                <w:lang w:val="kk-KZ"/>
              </w:rPr>
              <w:t xml:space="preserve"> ынталандыру.  </w:t>
            </w:r>
          </w:p>
        </w:tc>
      </w:tr>
      <w:tr w:rsidR="00B838D3" w:rsidRPr="00A67DD5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ind w:right="-2"/>
              <w:contextualSpacing/>
              <w:jc w:val="center"/>
              <w:rPr>
                <w:rFonts w:ascii="Times New Roman" w:hAnsi="Times New Roman"/>
                <w:bCs/>
                <w:iCs/>
                <w:lang w:val="kk-KZ"/>
              </w:rPr>
            </w:pPr>
            <w:r w:rsidRPr="00027EC7">
              <w:rPr>
                <w:rFonts w:ascii="Times New Roman" w:hAnsi="Times New Roman"/>
                <w:bCs/>
                <w:iCs/>
                <w:lang w:val="kk-KZ"/>
              </w:rPr>
              <w:t>Сабақтың ортасы</w:t>
            </w:r>
          </w:p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Оқулықтағы жаңа сабақтың мәтінін оқуға тапсырма береді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Оқулықты оқып танысып шығады. Тірек сөздермен танысып, өз дәптерлеріне жазып алады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 xml:space="preserve">1. Жүйке жүйесінің түйінді типіне мысаладр </w:t>
            </w:r>
            <w:r w:rsidRPr="00027EC7">
              <w:rPr>
                <w:rFonts w:ascii="Times New Roman" w:hAnsi="Times New Roman"/>
                <w:lang w:val="kk-KZ"/>
              </w:rPr>
              <w:lastRenderedPageBreak/>
              <w:t>келтіріп түсіндіреді.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lastRenderedPageBreak/>
              <w:t xml:space="preserve">Тақырыпқа байланысты интернет көздерін пайдаланып жүйке </w:t>
            </w:r>
            <w:r w:rsidRPr="00027EC7">
              <w:rPr>
                <w:rFonts w:ascii="Times New Roman" w:hAnsi="Times New Roman"/>
                <w:lang w:val="kk-KZ"/>
              </w:rPr>
              <w:lastRenderedPageBreak/>
              <w:t>жүйесі туралы видеороик көреді.</w:t>
            </w:r>
          </w:p>
        </w:tc>
      </w:tr>
      <w:tr w:rsidR="00B838D3" w:rsidRPr="00A67DD5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Тапсырмалар айдарындағы 1-тапсырманы орындатады, бақылайды, мысал, үлгі көрсетеді.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027EC7">
              <w:rPr>
                <w:rFonts w:ascii="Times New Roman" w:hAnsi="Times New Roman"/>
                <w:b/>
                <w:i/>
                <w:lang w:val="kk-KZ"/>
              </w:rPr>
              <w:t>1-Тапсырма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Сурет бойынша жануарлардың жүйке жүйесі типін анықтайды. Жануарларды атайды.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71F18A" wp14:editId="5C4BFDE4">
                  <wp:extent cx="1905000" cy="13144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4056" t="42767" r="31114" b="35302"/>
                          <a:stretch/>
                        </pic:blipFill>
                        <pic:spPr bwMode="auto">
                          <a:xfrm>
                            <a:off x="0" y="0"/>
                            <a:ext cx="1904805" cy="131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Дескриптор:                    Жалпы - 3 балл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1.Модельдейді, салыстырады, типтерін анықтайды.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ДК экраны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7-сынып оқулығы.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Жұмыс дәптерлері.</w:t>
            </w:r>
          </w:p>
        </w:tc>
      </w:tr>
      <w:tr w:rsidR="00B838D3" w:rsidRPr="00A67DD5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Тапсырмалар айдарындағы 2-тапсырманы орындатады, бақылайды, мысал, үлгі көрсетеді.</w:t>
            </w:r>
            <w:bookmarkStart w:id="0" w:name="_GoBack"/>
            <w:bookmarkEnd w:id="0"/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027EC7">
              <w:rPr>
                <w:rFonts w:ascii="Times New Roman" w:hAnsi="Times New Roman"/>
                <w:b/>
                <w:i/>
                <w:lang w:val="kk-KZ"/>
              </w:rPr>
              <w:t>2-Тапсырма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Диффузды жүйке жүйесінен бастап орталық жүйке жүйесіне дейін жүйке жүйесінің құрылысын салыстырады.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580DF5" wp14:editId="4F1C730E">
                  <wp:extent cx="2790825" cy="13239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4520" t="29607" r="33901" b="50928"/>
                          <a:stretch/>
                        </pic:blipFill>
                        <pic:spPr bwMode="auto">
                          <a:xfrm>
                            <a:off x="0" y="0"/>
                            <a:ext cx="2790536" cy="132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Дескриптор:                    Жалпы - 3 балл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1.Кестені сызады оны толтырады.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2. Талдау жасап айырмашылықтарын анықтайды.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ДК экраны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7-сынып оқулығы.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Жұмыс дәптерлері.</w:t>
            </w:r>
          </w:p>
        </w:tc>
      </w:tr>
      <w:tr w:rsidR="00B838D3" w:rsidRPr="00027EC7" w:rsidTr="00B8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Сабақтың соңы</w:t>
            </w:r>
          </w:p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b/>
                <w:lang w:val="kk-KZ"/>
              </w:rPr>
              <w:t xml:space="preserve">«Еркін микрофон»  әдісі. </w:t>
            </w:r>
            <w:r w:rsidRPr="00027EC7">
              <w:rPr>
                <w:rFonts w:ascii="Times New Roman" w:hAnsi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eastAsia="Arimo" w:hAnsi="Times New Roman"/>
                <w:highlight w:val="white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>Оқушылар бүгінгі сабақтың мақсатына жеткізетін тапсырмалар орындауына қарай, өз түсінгенін, пікірін,  өз ойын айту арқылы сабаққа қорытынды жасайды.</w:t>
            </w:r>
          </w:p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B838D3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lang w:val="kk-KZ"/>
              </w:rPr>
              <w:t xml:space="preserve">Мұғалім оқушыларды  </w:t>
            </w:r>
            <w:r w:rsidRPr="00027EC7">
              <w:rPr>
                <w:rFonts w:ascii="Times New Roman" w:hAnsi="Times New Roman"/>
                <w:b/>
                <w:lang w:val="kk-KZ"/>
              </w:rPr>
              <w:t xml:space="preserve">«Жапондық бағалау»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76AE04" wp14:editId="10FE7F56">
                  <wp:extent cx="423545" cy="701040"/>
                  <wp:effectExtent l="70803" t="157797" r="66357" b="161608"/>
                  <wp:docPr id="20" name="Рисунок 2" descr="Описание: C:\Users\Айгуль\Desktop\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Айгуль\Desktop\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27EC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67BC58" wp14:editId="3CB134FD">
                  <wp:extent cx="876300" cy="657225"/>
                  <wp:effectExtent l="0" t="0" r="0" b="9525"/>
                  <wp:docPr id="21" name="Рисунок 22" descr="Описание: 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D3" w:rsidRPr="00A67DD5" w:rsidTr="00B838D3"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B838D3" w:rsidRPr="00A67DD5" w:rsidTr="00B838D3"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B838D3" w:rsidRPr="00027EC7" w:rsidTr="00B838D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3" w:rsidRPr="00027EC7" w:rsidRDefault="00B838D3" w:rsidP="00DB4E27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</w:tbl>
    <w:p w:rsidR="004223F2" w:rsidRDefault="004223F2"/>
    <w:sectPr w:rsidR="004223F2" w:rsidSect="00B83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1"/>
    <w:rsid w:val="004223F2"/>
    <w:rsid w:val="00494D61"/>
    <w:rsid w:val="00B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11EB-0EF2-4B76-9962-01F460C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77778296815</dc:creator>
  <cp:keywords/>
  <dc:description/>
  <cp:lastModifiedBy>77778296815</cp:lastModifiedBy>
  <cp:revision>2</cp:revision>
  <cp:lastPrinted>2022-02-09T09:52:00Z</cp:lastPrinted>
  <dcterms:created xsi:type="dcterms:W3CDTF">2022-02-09T09:48:00Z</dcterms:created>
  <dcterms:modified xsi:type="dcterms:W3CDTF">2022-02-09T09:53:00Z</dcterms:modified>
</cp:coreProperties>
</file>