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1B7" w:rsidRDefault="00EA31B7" w:rsidP="00EA31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Теории основы формирования будущего учителя начальных классов</w:t>
      </w:r>
    </w:p>
    <w:p w:rsidR="00EA31B7" w:rsidRPr="00EA31B7" w:rsidRDefault="00EA31B7" w:rsidP="00EA31B7">
      <w:pPr>
        <w:spacing w:after="0" w:line="240" w:lineRule="auto"/>
        <w:ind w:left="-284" w:right="-14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A31B7">
        <w:rPr>
          <w:rFonts w:ascii="Times New Roman" w:hAnsi="Times New Roman" w:cs="Times New Roman"/>
          <w:sz w:val="28"/>
          <w:szCs w:val="28"/>
        </w:rPr>
        <w:t>Основной задачей высшего учебного заведения выступает развитие личн</w:t>
      </w:r>
      <w:r w:rsidRPr="00EA31B7">
        <w:rPr>
          <w:rFonts w:ascii="Times New Roman" w:hAnsi="Times New Roman" w:cs="Times New Roman"/>
          <w:sz w:val="28"/>
          <w:szCs w:val="28"/>
        </w:rPr>
        <w:t>о</w:t>
      </w:r>
      <w:r w:rsidRPr="00EA31B7">
        <w:rPr>
          <w:rFonts w:ascii="Times New Roman" w:hAnsi="Times New Roman" w:cs="Times New Roman"/>
          <w:sz w:val="28"/>
          <w:szCs w:val="28"/>
        </w:rPr>
        <w:t>сти будущего специалиста, в деятельности которого особое значение имеет ра</w:t>
      </w:r>
      <w:r w:rsidRPr="00EA31B7">
        <w:rPr>
          <w:rFonts w:ascii="Times New Roman" w:hAnsi="Times New Roman" w:cs="Times New Roman"/>
          <w:sz w:val="28"/>
          <w:szCs w:val="28"/>
        </w:rPr>
        <w:t>з</w:t>
      </w:r>
      <w:r w:rsidRPr="00EA31B7">
        <w:rPr>
          <w:rFonts w:ascii="Times New Roman" w:hAnsi="Times New Roman" w:cs="Times New Roman"/>
          <w:sz w:val="28"/>
          <w:szCs w:val="28"/>
        </w:rPr>
        <w:t>витие творческих способностей учащихся. Это объясняется тем, что воспитание у молодого поколения эмоционально-ценностного отношения к действительн</w:t>
      </w:r>
      <w:r w:rsidRPr="00EA31B7">
        <w:rPr>
          <w:rFonts w:ascii="Times New Roman" w:hAnsi="Times New Roman" w:cs="Times New Roman"/>
          <w:sz w:val="28"/>
          <w:szCs w:val="28"/>
        </w:rPr>
        <w:t>о</w:t>
      </w:r>
      <w:r w:rsidRPr="00EA31B7">
        <w:rPr>
          <w:rFonts w:ascii="Times New Roman" w:hAnsi="Times New Roman" w:cs="Times New Roman"/>
          <w:sz w:val="28"/>
          <w:szCs w:val="28"/>
        </w:rPr>
        <w:t>сти, стимулирование желания быть в центре творческих преобразований профе</w:t>
      </w:r>
      <w:r w:rsidRPr="00EA31B7">
        <w:rPr>
          <w:rFonts w:ascii="Times New Roman" w:hAnsi="Times New Roman" w:cs="Times New Roman"/>
          <w:sz w:val="28"/>
          <w:szCs w:val="28"/>
        </w:rPr>
        <w:t>с</w:t>
      </w:r>
      <w:r w:rsidRPr="00EA31B7">
        <w:rPr>
          <w:rFonts w:ascii="Times New Roman" w:hAnsi="Times New Roman" w:cs="Times New Roman"/>
          <w:sz w:val="28"/>
          <w:szCs w:val="28"/>
        </w:rPr>
        <w:t>сиональной и личной жизни приобретают большую значимость для современн</w:t>
      </w:r>
      <w:r w:rsidRPr="00EA31B7">
        <w:rPr>
          <w:rFonts w:ascii="Times New Roman" w:hAnsi="Times New Roman" w:cs="Times New Roman"/>
          <w:sz w:val="28"/>
          <w:szCs w:val="28"/>
        </w:rPr>
        <w:t>о</w:t>
      </w:r>
      <w:r w:rsidRPr="00EA31B7">
        <w:rPr>
          <w:rFonts w:ascii="Times New Roman" w:hAnsi="Times New Roman" w:cs="Times New Roman"/>
          <w:sz w:val="28"/>
          <w:szCs w:val="28"/>
        </w:rPr>
        <w:t>го общества. Ведущее место в этом процессе занимает учитель, закладывающий фундамент социальной и познавательной активности, формирующий направле</w:t>
      </w:r>
      <w:r w:rsidRPr="00EA31B7">
        <w:rPr>
          <w:rFonts w:ascii="Times New Roman" w:hAnsi="Times New Roman" w:cs="Times New Roman"/>
          <w:sz w:val="28"/>
          <w:szCs w:val="28"/>
        </w:rPr>
        <w:t>н</w:t>
      </w:r>
      <w:r w:rsidRPr="00EA31B7">
        <w:rPr>
          <w:rFonts w:ascii="Times New Roman" w:hAnsi="Times New Roman" w:cs="Times New Roman"/>
          <w:sz w:val="28"/>
          <w:szCs w:val="28"/>
        </w:rPr>
        <w:t>ность на самореализацию личностного потенциала, сущностных сил ребенка.</w:t>
      </w:r>
    </w:p>
    <w:p w:rsidR="00EA31B7" w:rsidRPr="00EA31B7" w:rsidRDefault="00EA31B7" w:rsidP="00EA31B7">
      <w:pPr>
        <w:spacing w:after="0" w:line="240" w:lineRule="auto"/>
        <w:ind w:left="-284" w:right="-14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A31B7">
        <w:rPr>
          <w:rFonts w:ascii="Times New Roman" w:hAnsi="Times New Roman" w:cs="Times New Roman"/>
          <w:sz w:val="28"/>
          <w:szCs w:val="28"/>
        </w:rPr>
        <w:t>Личность, как самоорганизующаяся система, может иметь пять потенци</w:t>
      </w:r>
      <w:r w:rsidRPr="00EA31B7">
        <w:rPr>
          <w:rFonts w:ascii="Times New Roman" w:hAnsi="Times New Roman" w:cs="Times New Roman"/>
          <w:sz w:val="28"/>
          <w:szCs w:val="28"/>
        </w:rPr>
        <w:t>а</w:t>
      </w:r>
      <w:r w:rsidRPr="00EA31B7">
        <w:rPr>
          <w:rFonts w:ascii="Times New Roman" w:hAnsi="Times New Roman" w:cs="Times New Roman"/>
          <w:sz w:val="28"/>
          <w:szCs w:val="28"/>
        </w:rPr>
        <w:t xml:space="preserve">лов: </w:t>
      </w:r>
      <w:proofErr w:type="gramStart"/>
      <w:r w:rsidRPr="00EA31B7">
        <w:rPr>
          <w:rFonts w:ascii="Times New Roman" w:hAnsi="Times New Roman" w:cs="Times New Roman"/>
          <w:sz w:val="28"/>
          <w:szCs w:val="28"/>
        </w:rPr>
        <w:t>познавательный</w:t>
      </w:r>
      <w:proofErr w:type="gramEnd"/>
      <w:r w:rsidRPr="00EA31B7">
        <w:rPr>
          <w:rFonts w:ascii="Times New Roman" w:hAnsi="Times New Roman" w:cs="Times New Roman"/>
          <w:sz w:val="28"/>
          <w:szCs w:val="28"/>
        </w:rPr>
        <w:t xml:space="preserve"> (гносеологический), ценностный (аксиологический), тво</w:t>
      </w:r>
      <w:r w:rsidRPr="00EA31B7">
        <w:rPr>
          <w:rFonts w:ascii="Times New Roman" w:hAnsi="Times New Roman" w:cs="Times New Roman"/>
          <w:sz w:val="28"/>
          <w:szCs w:val="28"/>
        </w:rPr>
        <w:t>р</w:t>
      </w:r>
      <w:r w:rsidRPr="00EA31B7">
        <w:rPr>
          <w:rFonts w:ascii="Times New Roman" w:hAnsi="Times New Roman" w:cs="Times New Roman"/>
          <w:sz w:val="28"/>
          <w:szCs w:val="28"/>
        </w:rPr>
        <w:t>ческий, коммуникативный и художественный. Творческий потенциал личности может быть представлен сформированными умениями и навыками, способн</w:t>
      </w:r>
      <w:r w:rsidRPr="00EA31B7">
        <w:rPr>
          <w:rFonts w:ascii="Times New Roman" w:hAnsi="Times New Roman" w:cs="Times New Roman"/>
          <w:sz w:val="28"/>
          <w:szCs w:val="28"/>
        </w:rPr>
        <w:t>о</w:t>
      </w:r>
      <w:r w:rsidRPr="00EA31B7">
        <w:rPr>
          <w:rFonts w:ascii="Times New Roman" w:hAnsi="Times New Roman" w:cs="Times New Roman"/>
          <w:sz w:val="28"/>
          <w:szCs w:val="28"/>
        </w:rPr>
        <w:t>стями к действию и мерой их реализации. В этом контексте способности могут рассматриваться как психические свойства, являющиеся условиями успешного выполнения нескольких или одной деятельностей.</w:t>
      </w:r>
    </w:p>
    <w:p w:rsidR="00EA31B7" w:rsidRPr="00EA31B7" w:rsidRDefault="00EA31B7" w:rsidP="00EA31B7">
      <w:pPr>
        <w:spacing w:after="0" w:line="240" w:lineRule="auto"/>
        <w:ind w:left="-284" w:right="-14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A31B7">
        <w:rPr>
          <w:rFonts w:ascii="Times New Roman" w:hAnsi="Times New Roman" w:cs="Times New Roman"/>
          <w:sz w:val="28"/>
          <w:szCs w:val="28"/>
        </w:rPr>
        <w:t>Известно, что способности могут быть представлены двумя типами: пр</w:t>
      </w:r>
      <w:r w:rsidRPr="00EA31B7">
        <w:rPr>
          <w:rFonts w:ascii="Times New Roman" w:hAnsi="Times New Roman" w:cs="Times New Roman"/>
          <w:sz w:val="28"/>
          <w:szCs w:val="28"/>
        </w:rPr>
        <w:t>и</w:t>
      </w:r>
      <w:r w:rsidRPr="00EA31B7">
        <w:rPr>
          <w:rFonts w:ascii="Times New Roman" w:hAnsi="Times New Roman" w:cs="Times New Roman"/>
          <w:sz w:val="28"/>
          <w:szCs w:val="28"/>
        </w:rPr>
        <w:t>родными (обусловленными биологически, связанными с врожденными задатк</w:t>
      </w:r>
      <w:r w:rsidRPr="00EA31B7">
        <w:rPr>
          <w:rFonts w:ascii="Times New Roman" w:hAnsi="Times New Roman" w:cs="Times New Roman"/>
          <w:sz w:val="28"/>
          <w:szCs w:val="28"/>
        </w:rPr>
        <w:t>а</w:t>
      </w:r>
      <w:r w:rsidRPr="00EA31B7">
        <w:rPr>
          <w:rFonts w:ascii="Times New Roman" w:hAnsi="Times New Roman" w:cs="Times New Roman"/>
          <w:sz w:val="28"/>
          <w:szCs w:val="28"/>
        </w:rPr>
        <w:t>ми), специфическими (обусловленными общественно-историческим происхо</w:t>
      </w:r>
      <w:r w:rsidRPr="00EA31B7">
        <w:rPr>
          <w:rFonts w:ascii="Times New Roman" w:hAnsi="Times New Roman" w:cs="Times New Roman"/>
          <w:sz w:val="28"/>
          <w:szCs w:val="28"/>
        </w:rPr>
        <w:t>ж</w:t>
      </w:r>
      <w:r w:rsidRPr="00EA31B7">
        <w:rPr>
          <w:rFonts w:ascii="Times New Roman" w:hAnsi="Times New Roman" w:cs="Times New Roman"/>
          <w:sz w:val="28"/>
          <w:szCs w:val="28"/>
        </w:rPr>
        <w:t>дением, социальной средой). Что касается специфических способностей, то они могут различаться как: общие, теоретические, учебные и творческие способн</w:t>
      </w:r>
      <w:r w:rsidRPr="00EA31B7">
        <w:rPr>
          <w:rFonts w:ascii="Times New Roman" w:hAnsi="Times New Roman" w:cs="Times New Roman"/>
          <w:sz w:val="28"/>
          <w:szCs w:val="28"/>
        </w:rPr>
        <w:t>о</w:t>
      </w:r>
      <w:r w:rsidRPr="00EA31B7">
        <w:rPr>
          <w:rFonts w:ascii="Times New Roman" w:hAnsi="Times New Roman" w:cs="Times New Roman"/>
          <w:sz w:val="28"/>
          <w:szCs w:val="28"/>
        </w:rPr>
        <w:t>сти, связанные «с успешностью в создании произведений материальной и духо</w:t>
      </w:r>
      <w:r w:rsidRPr="00EA31B7">
        <w:rPr>
          <w:rFonts w:ascii="Times New Roman" w:hAnsi="Times New Roman" w:cs="Times New Roman"/>
          <w:sz w:val="28"/>
          <w:szCs w:val="28"/>
        </w:rPr>
        <w:t>в</w:t>
      </w:r>
      <w:r w:rsidRPr="00EA31B7">
        <w:rPr>
          <w:rFonts w:ascii="Times New Roman" w:hAnsi="Times New Roman" w:cs="Times New Roman"/>
          <w:sz w:val="28"/>
          <w:szCs w:val="28"/>
        </w:rPr>
        <w:t xml:space="preserve">ной культуры, новых идей». </w:t>
      </w:r>
    </w:p>
    <w:p w:rsidR="006A0286" w:rsidRPr="00EA31B7" w:rsidRDefault="00EA31B7" w:rsidP="00EA31B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A0286" w:rsidRPr="00EA3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31"/>
    <w:rsid w:val="00120631"/>
    <w:rsid w:val="006A0286"/>
    <w:rsid w:val="00EA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2023-06-16T06:46:00Z</dcterms:created>
  <dcterms:modified xsi:type="dcterms:W3CDTF">2023-06-16T06:51:00Z</dcterms:modified>
</cp:coreProperties>
</file>