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B8" w:rsidRDefault="006175B8" w:rsidP="00406CEE">
      <w:pPr>
        <w:jc w:val="center"/>
        <w:rPr>
          <w:rFonts w:ascii="Times New Roman" w:hAnsi="Times New Roman" w:cs="Times New Roman"/>
          <w:b/>
          <w:bCs/>
          <w:iCs/>
          <w:sz w:val="28"/>
          <w:szCs w:val="28"/>
        </w:rPr>
      </w:pPr>
      <w:r w:rsidRPr="00406CEE">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Доклад на тему: </w:t>
      </w:r>
    </w:p>
    <w:p w:rsidR="00406CEE" w:rsidRPr="00406CEE" w:rsidRDefault="00406CEE" w:rsidP="00406CEE">
      <w:pPr>
        <w:jc w:val="center"/>
        <w:rPr>
          <w:rFonts w:ascii="Times New Roman" w:hAnsi="Times New Roman" w:cs="Times New Roman"/>
          <w:b/>
          <w:bCs/>
          <w:iCs/>
          <w:sz w:val="28"/>
          <w:szCs w:val="28"/>
        </w:rPr>
      </w:pPr>
      <w:bookmarkStart w:id="0" w:name="_GoBack"/>
      <w:bookmarkEnd w:id="0"/>
      <w:r w:rsidRPr="00406CEE">
        <w:rPr>
          <w:rFonts w:ascii="Times New Roman" w:hAnsi="Times New Roman" w:cs="Times New Roman"/>
          <w:b/>
          <w:bCs/>
          <w:iCs/>
          <w:sz w:val="28"/>
          <w:szCs w:val="28"/>
        </w:rPr>
        <w:t>«Формирование читательской грамотности учащихся 3-4 классов, через преподавание математики, познание мира, естествознания»</w:t>
      </w:r>
    </w:p>
    <w:p w:rsidR="00406CEE" w:rsidRPr="00406CEE" w:rsidRDefault="00406CEE" w:rsidP="00406CEE">
      <w:pPr>
        <w:ind w:firstLine="708"/>
        <w:rPr>
          <w:rFonts w:ascii="Times New Roman" w:eastAsia="Times New Roman" w:hAnsi="Times New Roman" w:cs="Times New Roman"/>
          <w:color w:val="000000" w:themeColor="text1"/>
          <w:sz w:val="28"/>
          <w:szCs w:val="28"/>
        </w:rPr>
      </w:pPr>
      <w:r w:rsidRPr="00406CEE">
        <w:rPr>
          <w:rFonts w:ascii="Times New Roman" w:eastAsia="Times New Roman" w:hAnsi="Times New Roman" w:cs="Times New Roman"/>
          <w:color w:val="000000" w:themeColor="text1"/>
          <w:sz w:val="28"/>
          <w:szCs w:val="28"/>
        </w:rPr>
        <w:t>Прежде чем говорить об инструментах и приемах формирования читательской грамотности, остановимся на самом понятии читательская грамотность. Традиционно под грамотностью понимают степень овладения навыками чтения и письма. Но читательская грамотность это отнюдь не синоним начитанности и хорошей техники чтения. В настоящее время под этим понятием подразумевается умение оперировать с текстом, способность понимать, анализировать, использовать прочитанное. Те сведения, которые человек получает из текста, должны расширять его знания и возможности в жизни. И так можем сделать вывод, что читательская грамотность это основа успешной учебной деятельности.</w:t>
      </w:r>
    </w:p>
    <w:p w:rsidR="00406CEE" w:rsidRPr="00406CEE" w:rsidRDefault="00406CEE" w:rsidP="00406CEE">
      <w:pPr>
        <w:pStyle w:val="a3"/>
        <w:ind w:firstLine="708"/>
        <w:rPr>
          <w:rFonts w:ascii="Times New Roman" w:hAnsi="Times New Roman" w:cs="Times New Roman"/>
          <w:bCs/>
          <w:iCs/>
          <w:sz w:val="28"/>
          <w:szCs w:val="28"/>
        </w:rPr>
      </w:pPr>
      <w:r w:rsidRPr="00406CEE">
        <w:rPr>
          <w:rFonts w:ascii="Times New Roman" w:hAnsi="Times New Roman" w:cs="Times New Roman"/>
          <w:bCs/>
          <w:iCs/>
          <w:sz w:val="28"/>
          <w:szCs w:val="28"/>
        </w:rPr>
        <w:t>А теперь несколько слов о широкомасштабном исследовании  - PIRLS и его результатах.</w:t>
      </w:r>
    </w:p>
    <w:p w:rsidR="00406CEE" w:rsidRPr="00406CEE" w:rsidRDefault="00406CEE" w:rsidP="00406CEE">
      <w:pPr>
        <w:pStyle w:val="a3"/>
        <w:rPr>
          <w:rFonts w:ascii="Times New Roman" w:hAnsi="Times New Roman" w:cs="Times New Roman"/>
          <w:bCs/>
          <w:iCs/>
          <w:sz w:val="28"/>
          <w:szCs w:val="28"/>
        </w:rPr>
      </w:pPr>
      <w:r w:rsidRPr="00406CEE">
        <w:rPr>
          <w:rFonts w:ascii="Times New Roman" w:hAnsi="Times New Roman" w:cs="Times New Roman"/>
          <w:bCs/>
          <w:iCs/>
          <w:sz w:val="28"/>
          <w:szCs w:val="28"/>
        </w:rPr>
        <w:t>Проект PIRLS – это независимая международная оценка читательской грамотности учащихся 4-х классов, которое проводится циклично один раз в пять лет.</w:t>
      </w:r>
    </w:p>
    <w:p w:rsidR="00406CEE" w:rsidRPr="00406CEE" w:rsidRDefault="00406CEE" w:rsidP="00406CEE">
      <w:pPr>
        <w:pStyle w:val="a3"/>
        <w:rPr>
          <w:rFonts w:ascii="Times New Roman" w:hAnsi="Times New Roman" w:cs="Times New Roman"/>
          <w:bCs/>
          <w:sz w:val="28"/>
          <w:szCs w:val="28"/>
        </w:rPr>
      </w:pPr>
      <w:r w:rsidRPr="00406CEE">
        <w:rPr>
          <w:rFonts w:ascii="Times New Roman" w:hAnsi="Times New Roman" w:cs="Times New Roman"/>
          <w:bCs/>
          <w:sz w:val="28"/>
          <w:szCs w:val="28"/>
        </w:rPr>
        <w:t>В настоящее время проведено четыре цикла 2001, 2006, 2011, 2016 г. Но Казахстан впервые принял участие в  данном исследовании в 2016.</w:t>
      </w:r>
    </w:p>
    <w:p w:rsidR="00406CEE" w:rsidRPr="00406CEE" w:rsidRDefault="00406CEE" w:rsidP="00406CEE">
      <w:pPr>
        <w:pStyle w:val="a3"/>
        <w:rPr>
          <w:rFonts w:ascii="Times New Roman" w:hAnsi="Times New Roman" w:cs="Times New Roman"/>
          <w:sz w:val="28"/>
          <w:szCs w:val="28"/>
        </w:rPr>
      </w:pPr>
      <w:r w:rsidRPr="00406CEE">
        <w:rPr>
          <w:rFonts w:ascii="Times New Roman" w:hAnsi="Times New Roman" w:cs="Times New Roman"/>
          <w:bCs/>
          <w:sz w:val="28"/>
          <w:szCs w:val="28"/>
        </w:rPr>
        <w:t xml:space="preserve">По итогам </w:t>
      </w:r>
      <w:r w:rsidRPr="00406CEE">
        <w:rPr>
          <w:rFonts w:ascii="Times New Roman" w:hAnsi="Times New Roman" w:cs="Times New Roman"/>
          <w:bCs/>
          <w:sz w:val="28"/>
          <w:szCs w:val="28"/>
          <w:lang w:val="kk-KZ"/>
        </w:rPr>
        <w:t>Казахстан занял 27 место из 50 стран</w:t>
      </w:r>
    </w:p>
    <w:p w:rsidR="00406CEE" w:rsidRPr="00406CEE" w:rsidRDefault="00406CEE" w:rsidP="00406CEE">
      <w:pPr>
        <w:pStyle w:val="a3"/>
        <w:rPr>
          <w:rFonts w:ascii="Times New Roman" w:hAnsi="Times New Roman" w:cs="Times New Roman"/>
          <w:sz w:val="28"/>
          <w:szCs w:val="28"/>
        </w:rPr>
      </w:pPr>
      <w:r w:rsidRPr="00406CEE">
        <w:rPr>
          <w:rFonts w:ascii="Times New Roman" w:hAnsi="Times New Roman" w:cs="Times New Roman"/>
          <w:bCs/>
          <w:sz w:val="28"/>
          <w:szCs w:val="28"/>
          <w:lang w:val="kk-KZ"/>
        </w:rPr>
        <w:t xml:space="preserve">Средний   показатель  составил  536 баллов из 1000 возможных </w:t>
      </w:r>
      <w:r w:rsidRPr="00406CEE">
        <w:rPr>
          <w:rFonts w:ascii="Times New Roman" w:hAnsi="Times New Roman" w:cs="Times New Roman"/>
          <w:bCs/>
          <w:sz w:val="28"/>
          <w:szCs w:val="28"/>
        </w:rPr>
        <w:t>Павлодарская область- 541 баллов</w:t>
      </w:r>
    </w:p>
    <w:p w:rsidR="00406CEE" w:rsidRPr="00406CEE" w:rsidRDefault="00406CEE" w:rsidP="00406CEE">
      <w:pPr>
        <w:rPr>
          <w:rFonts w:ascii="Times New Roman" w:hAnsi="Times New Roman" w:cs="Times New Roman"/>
          <w:sz w:val="28"/>
          <w:szCs w:val="28"/>
        </w:rPr>
      </w:pPr>
      <w:r w:rsidRPr="00406CEE">
        <w:rPr>
          <w:rFonts w:ascii="Times New Roman" w:hAnsi="Times New Roman" w:cs="Times New Roman"/>
          <w:sz w:val="28"/>
          <w:szCs w:val="28"/>
        </w:rPr>
        <w:t>Результаты нашей страны оказались выше среднего международного показателя PIRLS</w:t>
      </w:r>
    </w:p>
    <w:p w:rsidR="00406CEE" w:rsidRPr="00406CEE" w:rsidRDefault="00406CEE" w:rsidP="00406CEE">
      <w:pPr>
        <w:pStyle w:val="a3"/>
        <w:ind w:firstLine="708"/>
        <w:rPr>
          <w:rFonts w:ascii="Times New Roman" w:hAnsi="Times New Roman" w:cs="Times New Roman"/>
          <w:spacing w:val="-6"/>
          <w:w w:val="105"/>
          <w:sz w:val="28"/>
          <w:szCs w:val="28"/>
        </w:rPr>
      </w:pPr>
      <w:r w:rsidRPr="00406CEE">
        <w:rPr>
          <w:rFonts w:ascii="Times New Roman" w:hAnsi="Times New Roman" w:cs="Times New Roman"/>
          <w:spacing w:val="-6"/>
          <w:w w:val="105"/>
          <w:sz w:val="28"/>
          <w:szCs w:val="28"/>
        </w:rPr>
        <w:t>В данном исследовании оцениваются  два вида чтения, которые чаще других используются учащимися во время занятий и вне школы:</w:t>
      </w:r>
    </w:p>
    <w:p w:rsidR="00406CEE" w:rsidRPr="00406CEE" w:rsidRDefault="00406CEE" w:rsidP="00406CEE">
      <w:pPr>
        <w:pStyle w:val="a3"/>
        <w:rPr>
          <w:rFonts w:ascii="Times New Roman" w:hAnsi="Times New Roman" w:cs="Times New Roman"/>
          <w:spacing w:val="-6"/>
          <w:w w:val="105"/>
          <w:sz w:val="28"/>
          <w:szCs w:val="28"/>
        </w:rPr>
      </w:pPr>
      <w:r w:rsidRPr="00406CEE">
        <w:rPr>
          <w:rFonts w:ascii="Times New Roman" w:hAnsi="Times New Roman" w:cs="Times New Roman"/>
          <w:spacing w:val="-6"/>
          <w:w w:val="105"/>
          <w:sz w:val="28"/>
          <w:szCs w:val="28"/>
        </w:rPr>
        <w:t>чтение с целью приобретения читательского литературного опыта;</w:t>
      </w:r>
    </w:p>
    <w:p w:rsidR="00406CEE" w:rsidRPr="00406CEE" w:rsidRDefault="00406CEE" w:rsidP="00406CEE">
      <w:pPr>
        <w:pStyle w:val="a3"/>
        <w:rPr>
          <w:rFonts w:ascii="Times New Roman" w:hAnsi="Times New Roman" w:cs="Times New Roman"/>
          <w:spacing w:val="-6"/>
          <w:w w:val="105"/>
          <w:sz w:val="28"/>
          <w:szCs w:val="28"/>
        </w:rPr>
      </w:pPr>
      <w:r w:rsidRPr="00406CEE">
        <w:rPr>
          <w:rFonts w:ascii="Times New Roman" w:hAnsi="Times New Roman" w:cs="Times New Roman"/>
          <w:spacing w:val="-6"/>
          <w:w w:val="105"/>
          <w:sz w:val="28"/>
          <w:szCs w:val="28"/>
        </w:rPr>
        <w:t>чтение с целью освоения и использования информации.</w:t>
      </w:r>
    </w:p>
    <w:p w:rsidR="00406CEE" w:rsidRPr="00406CEE" w:rsidRDefault="00406CEE" w:rsidP="00406CEE">
      <w:pPr>
        <w:rPr>
          <w:rFonts w:ascii="Times New Roman" w:hAnsi="Times New Roman" w:cs="Times New Roman"/>
          <w:spacing w:val="-6"/>
          <w:w w:val="105"/>
          <w:sz w:val="28"/>
          <w:szCs w:val="28"/>
        </w:rPr>
      </w:pPr>
      <w:r w:rsidRPr="00406CEE">
        <w:rPr>
          <w:rFonts w:ascii="Times New Roman" w:hAnsi="Times New Roman" w:cs="Times New Roman"/>
          <w:spacing w:val="-6"/>
          <w:w w:val="105"/>
          <w:sz w:val="28"/>
          <w:szCs w:val="28"/>
        </w:rPr>
        <w:t>Следовательно, школьники работают над двумя видами текстов – литературным и информационным</w:t>
      </w:r>
      <w:r w:rsidRPr="00406CEE">
        <w:rPr>
          <w:rFonts w:ascii="Times New Roman" w:hAnsi="Times New Roman" w:cs="Times New Roman"/>
          <w:spacing w:val="-6"/>
          <w:w w:val="105"/>
          <w:sz w:val="28"/>
          <w:szCs w:val="28"/>
        </w:rPr>
        <w:tab/>
      </w:r>
    </w:p>
    <w:p w:rsidR="00406CEE" w:rsidRPr="00406CEE" w:rsidRDefault="00406CEE" w:rsidP="00406CEE">
      <w:pPr>
        <w:pStyle w:val="a3"/>
        <w:ind w:firstLine="708"/>
        <w:rPr>
          <w:rFonts w:ascii="Times New Roman" w:hAnsi="Times New Roman" w:cs="Times New Roman"/>
          <w:spacing w:val="-6"/>
          <w:sz w:val="28"/>
          <w:szCs w:val="28"/>
        </w:rPr>
      </w:pPr>
      <w:r w:rsidRPr="00406CEE">
        <w:rPr>
          <w:rFonts w:ascii="Times New Roman" w:hAnsi="Times New Roman" w:cs="Times New Roman"/>
          <w:spacing w:val="-6"/>
          <w:sz w:val="28"/>
          <w:szCs w:val="28"/>
        </w:rPr>
        <w:t xml:space="preserve">Также оцениваются      четыре      группы       читательских       умений:       </w:t>
      </w:r>
    </w:p>
    <w:p w:rsidR="00406CEE" w:rsidRPr="00406CEE" w:rsidRDefault="00406CEE" w:rsidP="00406CEE">
      <w:pPr>
        <w:pStyle w:val="a3"/>
        <w:rPr>
          <w:rFonts w:ascii="Times New Roman" w:hAnsi="Times New Roman" w:cs="Times New Roman"/>
          <w:sz w:val="28"/>
          <w:szCs w:val="28"/>
        </w:rPr>
      </w:pPr>
      <w:r w:rsidRPr="00406CEE">
        <w:rPr>
          <w:rFonts w:ascii="Times New Roman" w:hAnsi="Times New Roman" w:cs="Times New Roman"/>
          <w:bCs/>
          <w:sz w:val="28"/>
          <w:szCs w:val="28"/>
        </w:rPr>
        <w:t>Нахождение информации, заданной в явном виде – 20% заданий</w:t>
      </w:r>
    </w:p>
    <w:p w:rsidR="00406CEE" w:rsidRPr="00406CEE" w:rsidRDefault="00406CEE" w:rsidP="00406CEE">
      <w:pPr>
        <w:pStyle w:val="a3"/>
        <w:rPr>
          <w:rFonts w:ascii="Times New Roman" w:hAnsi="Times New Roman" w:cs="Times New Roman"/>
          <w:sz w:val="28"/>
          <w:szCs w:val="28"/>
        </w:rPr>
      </w:pPr>
      <w:r w:rsidRPr="00406CEE">
        <w:rPr>
          <w:rFonts w:ascii="Times New Roman" w:hAnsi="Times New Roman" w:cs="Times New Roman"/>
          <w:bCs/>
          <w:sz w:val="28"/>
          <w:szCs w:val="28"/>
        </w:rPr>
        <w:t>Формулирование выводов – 30% заданий</w:t>
      </w:r>
    </w:p>
    <w:p w:rsidR="00406CEE" w:rsidRPr="00406CEE" w:rsidRDefault="00406CEE" w:rsidP="00406CEE">
      <w:pPr>
        <w:pStyle w:val="a3"/>
        <w:rPr>
          <w:rFonts w:ascii="Times New Roman" w:hAnsi="Times New Roman" w:cs="Times New Roman"/>
          <w:sz w:val="28"/>
          <w:szCs w:val="28"/>
        </w:rPr>
      </w:pPr>
      <w:r w:rsidRPr="00406CEE">
        <w:rPr>
          <w:rFonts w:ascii="Times New Roman" w:hAnsi="Times New Roman" w:cs="Times New Roman"/>
          <w:bCs/>
          <w:sz w:val="28"/>
          <w:szCs w:val="28"/>
        </w:rPr>
        <w:t xml:space="preserve"> Интерпретация и обобщение информации – 30% заданий</w:t>
      </w:r>
    </w:p>
    <w:p w:rsidR="00406CEE" w:rsidRPr="00406CEE" w:rsidRDefault="00406CEE" w:rsidP="00406CEE">
      <w:pPr>
        <w:rPr>
          <w:rFonts w:ascii="Times New Roman" w:hAnsi="Times New Roman" w:cs="Times New Roman"/>
          <w:bCs/>
          <w:sz w:val="28"/>
          <w:szCs w:val="28"/>
        </w:rPr>
      </w:pPr>
      <w:r w:rsidRPr="00406CEE">
        <w:rPr>
          <w:rFonts w:ascii="Times New Roman" w:hAnsi="Times New Roman" w:cs="Times New Roman"/>
          <w:bCs/>
          <w:sz w:val="28"/>
          <w:szCs w:val="28"/>
        </w:rPr>
        <w:t xml:space="preserve"> Анализ и оценка содержания, языковых особенностей и структуры текста – 20% заданий.</w:t>
      </w:r>
    </w:p>
    <w:p w:rsidR="00406CEE" w:rsidRPr="00406CEE" w:rsidRDefault="00406CEE" w:rsidP="0069573F">
      <w:pPr>
        <w:ind w:firstLine="708"/>
        <w:rPr>
          <w:rFonts w:ascii="Times New Roman" w:hAnsi="Times New Roman" w:cs="Times New Roman"/>
          <w:bCs/>
          <w:sz w:val="28"/>
          <w:szCs w:val="28"/>
        </w:rPr>
      </w:pPr>
      <w:r w:rsidRPr="00406CEE">
        <w:rPr>
          <w:rFonts w:ascii="Times New Roman" w:hAnsi="Times New Roman" w:cs="Times New Roman"/>
          <w:bCs/>
          <w:sz w:val="28"/>
          <w:szCs w:val="28"/>
        </w:rPr>
        <w:lastRenderedPageBreak/>
        <w:t xml:space="preserve">Следует отметить, что сегодня есть место мнению, что </w:t>
      </w:r>
      <w:proofErr w:type="gramStart"/>
      <w:r w:rsidRPr="00406CEE">
        <w:rPr>
          <w:rFonts w:ascii="Times New Roman" w:hAnsi="Times New Roman" w:cs="Times New Roman"/>
          <w:bCs/>
          <w:sz w:val="28"/>
          <w:szCs w:val="28"/>
        </w:rPr>
        <w:t>всё</w:t>
      </w:r>
      <w:proofErr w:type="gramEnd"/>
      <w:r w:rsidRPr="00406CEE">
        <w:rPr>
          <w:rFonts w:ascii="Times New Roman" w:hAnsi="Times New Roman" w:cs="Times New Roman"/>
          <w:bCs/>
          <w:sz w:val="28"/>
          <w:szCs w:val="28"/>
        </w:rPr>
        <w:t xml:space="preserve"> что связано с чтением с текстовой деятельность и читательской деятельность это прерогатива уроков литературного чтения или филологической деятельностью, но это не верно, ведь чтение согласитесь это междисциплинарная деятельность, которой должны заниматься грамотно, системно все педагоги школы какого бы профиля они небыли. Т. е. мы должны уделять время читательской грамотности не только на уроках литературы, но и на уроках математики, </w:t>
      </w:r>
      <w:r w:rsidR="0069573F">
        <w:rPr>
          <w:rFonts w:ascii="Times New Roman" w:hAnsi="Times New Roman" w:cs="Times New Roman"/>
          <w:bCs/>
          <w:sz w:val="28"/>
          <w:szCs w:val="28"/>
        </w:rPr>
        <w:t xml:space="preserve"> познания мира,</w:t>
      </w:r>
      <w:r w:rsidRPr="00406CEE">
        <w:rPr>
          <w:rFonts w:ascii="Times New Roman" w:hAnsi="Times New Roman" w:cs="Times New Roman"/>
          <w:bCs/>
          <w:sz w:val="28"/>
          <w:szCs w:val="28"/>
        </w:rPr>
        <w:t xml:space="preserve"> естествознания и т.д.</w:t>
      </w:r>
    </w:p>
    <w:p w:rsidR="00406CEE" w:rsidRPr="00406CEE" w:rsidRDefault="00406CEE" w:rsidP="0069573F">
      <w:pPr>
        <w:pStyle w:val="a3"/>
        <w:ind w:firstLine="708"/>
        <w:rPr>
          <w:rFonts w:ascii="Times New Roman" w:hAnsi="Times New Roman" w:cs="Times New Roman"/>
          <w:bCs/>
          <w:sz w:val="28"/>
          <w:szCs w:val="28"/>
        </w:rPr>
      </w:pPr>
      <w:r w:rsidRPr="00406CEE">
        <w:rPr>
          <w:rFonts w:ascii="Times New Roman" w:hAnsi="Times New Roman" w:cs="Times New Roman"/>
          <w:bCs/>
          <w:sz w:val="28"/>
          <w:szCs w:val="28"/>
        </w:rPr>
        <w:t>И так перейдем к приемам формирования читательской грамотности:</w:t>
      </w:r>
    </w:p>
    <w:p w:rsidR="00406CEE" w:rsidRPr="00406CEE" w:rsidRDefault="00406CEE" w:rsidP="00406CEE">
      <w:pPr>
        <w:rPr>
          <w:rFonts w:ascii="Times New Roman" w:hAnsi="Times New Roman" w:cs="Times New Roman"/>
          <w:bCs/>
          <w:sz w:val="28"/>
          <w:szCs w:val="28"/>
        </w:rPr>
      </w:pPr>
      <w:proofErr w:type="gramStart"/>
      <w:r w:rsidRPr="00406CEE">
        <w:rPr>
          <w:rFonts w:ascii="Times New Roman" w:hAnsi="Times New Roman" w:cs="Times New Roman"/>
          <w:bCs/>
          <w:sz w:val="28"/>
          <w:szCs w:val="28"/>
        </w:rPr>
        <w:t>Листая сейчас слайды я думаю многие заголовки</w:t>
      </w:r>
      <w:proofErr w:type="gramEnd"/>
      <w:r w:rsidRPr="00406CEE">
        <w:rPr>
          <w:rFonts w:ascii="Times New Roman" w:hAnsi="Times New Roman" w:cs="Times New Roman"/>
          <w:bCs/>
          <w:sz w:val="28"/>
          <w:szCs w:val="28"/>
        </w:rPr>
        <w:t>, а возможно даже все будут вам знакомы и понятны, так как они все взяты из технологии развития критического мышления через чтение и письмо и вы часто используете их на своих уроках. Поэтому я много говорить не буду, скажу очень коротко.</w:t>
      </w:r>
    </w:p>
    <w:p w:rsidR="00406CEE" w:rsidRPr="00406CEE" w:rsidRDefault="00406CEE" w:rsidP="0069573F">
      <w:pPr>
        <w:ind w:firstLine="708"/>
        <w:rPr>
          <w:rFonts w:ascii="Times New Roman" w:hAnsi="Times New Roman" w:cs="Times New Roman"/>
          <w:bCs/>
          <w:sz w:val="28"/>
          <w:szCs w:val="28"/>
        </w:rPr>
      </w:pPr>
      <w:proofErr w:type="gramStart"/>
      <w:r w:rsidRPr="00406CEE">
        <w:rPr>
          <w:rFonts w:ascii="Times New Roman" w:hAnsi="Times New Roman" w:cs="Times New Roman"/>
          <w:bCs/>
          <w:sz w:val="28"/>
          <w:szCs w:val="28"/>
        </w:rPr>
        <w:t xml:space="preserve">Один из приемов, на котором я хотела бы остановится, это составление учащимися </w:t>
      </w:r>
      <w:r w:rsidRPr="00406CEE">
        <w:rPr>
          <w:rFonts w:ascii="Times New Roman" w:hAnsi="Times New Roman" w:cs="Times New Roman"/>
          <w:b/>
          <w:bCs/>
          <w:sz w:val="28"/>
          <w:szCs w:val="28"/>
        </w:rPr>
        <w:t>различных сравнительных и концептуальных таблиц</w:t>
      </w:r>
      <w:r w:rsidRPr="00406CEE">
        <w:rPr>
          <w:rFonts w:ascii="Times New Roman" w:hAnsi="Times New Roman" w:cs="Times New Roman"/>
          <w:bCs/>
          <w:sz w:val="28"/>
          <w:szCs w:val="28"/>
        </w:rPr>
        <w:t>.</w:t>
      </w:r>
      <w:proofErr w:type="gramEnd"/>
      <w:r w:rsidRPr="00406CEE">
        <w:rPr>
          <w:rFonts w:ascii="Times New Roman" w:hAnsi="Times New Roman" w:cs="Times New Roman"/>
          <w:bCs/>
          <w:sz w:val="28"/>
          <w:szCs w:val="28"/>
        </w:rPr>
        <w:t xml:space="preserve"> Вообще все виды </w:t>
      </w:r>
      <w:proofErr w:type="gramStart"/>
      <w:r w:rsidRPr="00406CEE">
        <w:rPr>
          <w:rFonts w:ascii="Times New Roman" w:hAnsi="Times New Roman" w:cs="Times New Roman"/>
          <w:bCs/>
          <w:sz w:val="28"/>
          <w:szCs w:val="28"/>
        </w:rPr>
        <w:t>таблиц</w:t>
      </w:r>
      <w:proofErr w:type="gramEnd"/>
      <w:r w:rsidRPr="00406CEE">
        <w:rPr>
          <w:rFonts w:ascii="Times New Roman" w:hAnsi="Times New Roman" w:cs="Times New Roman"/>
          <w:bCs/>
          <w:sz w:val="28"/>
          <w:szCs w:val="28"/>
        </w:rPr>
        <w:t xml:space="preserve"> с которыми приходится работать учащимся являются ни чем иным как умением свертывать текстовую информацию и заключать ее в определенные таблицы. </w:t>
      </w:r>
      <w:proofErr w:type="gramStart"/>
      <w:r w:rsidRPr="00406CEE">
        <w:rPr>
          <w:rFonts w:ascii="Times New Roman" w:hAnsi="Times New Roman" w:cs="Times New Roman"/>
          <w:bCs/>
          <w:sz w:val="28"/>
          <w:szCs w:val="28"/>
        </w:rPr>
        <w:t>Например</w:t>
      </w:r>
      <w:proofErr w:type="gramEnd"/>
      <w:r w:rsidRPr="00406CEE">
        <w:rPr>
          <w:rFonts w:ascii="Times New Roman" w:hAnsi="Times New Roman" w:cs="Times New Roman"/>
          <w:bCs/>
          <w:sz w:val="28"/>
          <w:szCs w:val="28"/>
        </w:rPr>
        <w:t xml:space="preserve"> сравнить два параграфа из естествознания: Воздух и Вода, или подвести итоги и составить обобщающую таблицу по математике на тему: величины.</w:t>
      </w:r>
    </w:p>
    <w:p w:rsidR="00406CEE" w:rsidRPr="00406CEE" w:rsidRDefault="00406CEE" w:rsidP="0069573F">
      <w:pPr>
        <w:ind w:firstLine="708"/>
        <w:rPr>
          <w:rFonts w:ascii="Times New Roman" w:hAnsi="Times New Roman" w:cs="Times New Roman"/>
          <w:bCs/>
          <w:sz w:val="28"/>
          <w:szCs w:val="28"/>
        </w:rPr>
      </w:pPr>
      <w:r w:rsidRPr="00406CEE">
        <w:rPr>
          <w:rFonts w:ascii="Times New Roman" w:hAnsi="Times New Roman" w:cs="Times New Roman"/>
          <w:bCs/>
          <w:sz w:val="28"/>
          <w:szCs w:val="28"/>
        </w:rPr>
        <w:t xml:space="preserve">Следующий прием, наоборот,  предлагается </w:t>
      </w:r>
      <w:r w:rsidRPr="00406CEE">
        <w:rPr>
          <w:rFonts w:ascii="Times New Roman" w:hAnsi="Times New Roman" w:cs="Times New Roman"/>
          <w:b/>
          <w:bCs/>
          <w:sz w:val="28"/>
          <w:szCs w:val="28"/>
        </w:rPr>
        <w:t>на основе какого либо рисунка или схемы, таблицы, графика, диаграммы</w:t>
      </w:r>
      <w:r w:rsidRPr="00406CEE">
        <w:rPr>
          <w:rFonts w:ascii="Times New Roman" w:hAnsi="Times New Roman" w:cs="Times New Roman"/>
          <w:bCs/>
          <w:sz w:val="28"/>
          <w:szCs w:val="28"/>
        </w:rPr>
        <w:t xml:space="preserve"> самостоятельно сформулировать тему и подготовить небольшое сообщение, например на основе вот такого схематичного рисунка можно предложить ребятам как элемент домашнего задания выбрать любую планету и подготовить сообщение, естественно рассказать об ограничительных рамках по </w:t>
      </w:r>
      <w:proofErr w:type="gramStart"/>
      <w:r w:rsidRPr="00406CEE">
        <w:rPr>
          <w:rFonts w:ascii="Times New Roman" w:hAnsi="Times New Roman" w:cs="Times New Roman"/>
          <w:bCs/>
          <w:sz w:val="28"/>
          <w:szCs w:val="28"/>
        </w:rPr>
        <w:t>времени</w:t>
      </w:r>
      <w:proofErr w:type="gramEnd"/>
      <w:r w:rsidRPr="00406CEE">
        <w:rPr>
          <w:rFonts w:ascii="Times New Roman" w:hAnsi="Times New Roman" w:cs="Times New Roman"/>
          <w:bCs/>
          <w:sz w:val="28"/>
          <w:szCs w:val="28"/>
        </w:rPr>
        <w:t xml:space="preserve"> например, возможно составить план если ученику трудно это сделать самостоятельно, предложить варианты где можно достать эту информацию, в каком виде ее подставить и т.д. </w:t>
      </w:r>
      <w:proofErr w:type="spellStart"/>
      <w:r w:rsidRPr="00406CEE">
        <w:rPr>
          <w:rFonts w:ascii="Times New Roman" w:hAnsi="Times New Roman" w:cs="Times New Roman"/>
          <w:bCs/>
          <w:sz w:val="28"/>
          <w:szCs w:val="28"/>
        </w:rPr>
        <w:t>Т.е</w:t>
      </w:r>
      <w:proofErr w:type="spellEnd"/>
      <w:r w:rsidRPr="00406CEE">
        <w:rPr>
          <w:rFonts w:ascii="Times New Roman" w:hAnsi="Times New Roman" w:cs="Times New Roman"/>
          <w:bCs/>
          <w:sz w:val="28"/>
          <w:szCs w:val="28"/>
        </w:rPr>
        <w:t xml:space="preserve"> читательская грамотность это не только работа с текстовой информацией.</w:t>
      </w:r>
    </w:p>
    <w:p w:rsidR="00406CEE" w:rsidRPr="00406CEE" w:rsidRDefault="00406CEE" w:rsidP="0069573F">
      <w:pPr>
        <w:ind w:firstLine="708"/>
        <w:rPr>
          <w:rFonts w:ascii="Times New Roman" w:hAnsi="Times New Roman" w:cs="Times New Roman"/>
          <w:bCs/>
          <w:sz w:val="28"/>
          <w:szCs w:val="28"/>
        </w:rPr>
      </w:pPr>
      <w:r w:rsidRPr="00406CEE">
        <w:rPr>
          <w:rFonts w:ascii="Times New Roman" w:hAnsi="Times New Roman" w:cs="Times New Roman"/>
          <w:bCs/>
          <w:sz w:val="28"/>
          <w:szCs w:val="28"/>
        </w:rPr>
        <w:t xml:space="preserve">Один из приемов всем вам хорошо известный это </w:t>
      </w:r>
      <w:proofErr w:type="spellStart"/>
      <w:r w:rsidRPr="00406CEE">
        <w:rPr>
          <w:rFonts w:ascii="Times New Roman" w:hAnsi="Times New Roman" w:cs="Times New Roman"/>
          <w:b/>
          <w:bCs/>
          <w:sz w:val="28"/>
          <w:szCs w:val="28"/>
        </w:rPr>
        <w:t>синквейн</w:t>
      </w:r>
      <w:proofErr w:type="spellEnd"/>
      <w:r w:rsidRPr="00406CEE">
        <w:rPr>
          <w:rFonts w:ascii="Times New Roman" w:hAnsi="Times New Roman" w:cs="Times New Roman"/>
          <w:bCs/>
          <w:sz w:val="28"/>
          <w:szCs w:val="28"/>
        </w:rPr>
        <w:t xml:space="preserve">, можно ученикам предоставляется готовый </w:t>
      </w:r>
      <w:proofErr w:type="gramStart"/>
      <w:r w:rsidRPr="00406CEE">
        <w:rPr>
          <w:rFonts w:ascii="Times New Roman" w:hAnsi="Times New Roman" w:cs="Times New Roman"/>
          <w:bCs/>
          <w:sz w:val="28"/>
          <w:szCs w:val="28"/>
        </w:rPr>
        <w:t>шаблон</w:t>
      </w:r>
      <w:proofErr w:type="gramEnd"/>
      <w:r w:rsidRPr="00406CEE">
        <w:rPr>
          <w:rFonts w:ascii="Times New Roman" w:hAnsi="Times New Roman" w:cs="Times New Roman"/>
          <w:bCs/>
          <w:sz w:val="28"/>
          <w:szCs w:val="28"/>
        </w:rPr>
        <w:t xml:space="preserve"> и они самостоятельно составляют </w:t>
      </w:r>
      <w:proofErr w:type="spellStart"/>
      <w:r w:rsidRPr="00406CEE">
        <w:rPr>
          <w:rFonts w:ascii="Times New Roman" w:hAnsi="Times New Roman" w:cs="Times New Roman"/>
          <w:bCs/>
          <w:sz w:val="28"/>
          <w:szCs w:val="28"/>
        </w:rPr>
        <w:t>синквейн</w:t>
      </w:r>
      <w:proofErr w:type="spellEnd"/>
      <w:r w:rsidRPr="00406CEE">
        <w:rPr>
          <w:rFonts w:ascii="Times New Roman" w:hAnsi="Times New Roman" w:cs="Times New Roman"/>
          <w:bCs/>
          <w:sz w:val="28"/>
          <w:szCs w:val="28"/>
        </w:rPr>
        <w:t xml:space="preserve"> на заданную тему, что тоже является творческой работой над текстом и не всегда легкой.</w:t>
      </w:r>
    </w:p>
    <w:p w:rsidR="00406CEE" w:rsidRPr="00406CEE" w:rsidRDefault="00406CEE" w:rsidP="0069573F">
      <w:pPr>
        <w:pStyle w:val="a3"/>
        <w:ind w:firstLine="708"/>
        <w:rPr>
          <w:rFonts w:ascii="Times New Roman" w:hAnsi="Times New Roman" w:cs="Times New Roman"/>
          <w:bCs/>
          <w:sz w:val="28"/>
          <w:szCs w:val="28"/>
        </w:rPr>
      </w:pPr>
      <w:r w:rsidRPr="00406CEE">
        <w:rPr>
          <w:rFonts w:ascii="Times New Roman" w:hAnsi="Times New Roman" w:cs="Times New Roman"/>
          <w:bCs/>
          <w:sz w:val="28"/>
          <w:szCs w:val="28"/>
        </w:rPr>
        <w:lastRenderedPageBreak/>
        <w:t xml:space="preserve">Еще один прием </w:t>
      </w:r>
      <w:proofErr w:type="spellStart"/>
      <w:r w:rsidRPr="00406CEE">
        <w:rPr>
          <w:rFonts w:ascii="Times New Roman" w:hAnsi="Times New Roman" w:cs="Times New Roman"/>
          <w:bCs/>
          <w:sz w:val="28"/>
          <w:szCs w:val="28"/>
        </w:rPr>
        <w:t>поимогающий</w:t>
      </w:r>
      <w:proofErr w:type="spellEnd"/>
      <w:r w:rsidRPr="00406CEE">
        <w:rPr>
          <w:rFonts w:ascii="Times New Roman" w:hAnsi="Times New Roman" w:cs="Times New Roman"/>
          <w:bCs/>
          <w:sz w:val="28"/>
          <w:szCs w:val="28"/>
        </w:rPr>
        <w:t xml:space="preserve"> формировать читательскую </w:t>
      </w:r>
      <w:proofErr w:type="gramStart"/>
      <w:r w:rsidRPr="00406CEE">
        <w:rPr>
          <w:rFonts w:ascii="Times New Roman" w:hAnsi="Times New Roman" w:cs="Times New Roman"/>
          <w:bCs/>
          <w:sz w:val="28"/>
          <w:szCs w:val="28"/>
        </w:rPr>
        <w:t>грамотность</w:t>
      </w:r>
      <w:proofErr w:type="gramEnd"/>
      <w:r w:rsidRPr="00406CEE">
        <w:rPr>
          <w:rFonts w:ascii="Times New Roman" w:hAnsi="Times New Roman" w:cs="Times New Roman"/>
          <w:bCs/>
          <w:sz w:val="28"/>
          <w:szCs w:val="28"/>
        </w:rPr>
        <w:t xml:space="preserve"> который мы практически ежедневно используем в своей работе это </w:t>
      </w:r>
      <w:r w:rsidRPr="00406CEE">
        <w:rPr>
          <w:rFonts w:ascii="Times New Roman" w:hAnsi="Times New Roman" w:cs="Times New Roman"/>
          <w:b/>
          <w:bCs/>
          <w:sz w:val="28"/>
          <w:szCs w:val="28"/>
        </w:rPr>
        <w:t>толстые и тонкие вопросы</w:t>
      </w:r>
    </w:p>
    <w:p w:rsidR="00406CEE" w:rsidRPr="00406CEE" w:rsidRDefault="00406CEE" w:rsidP="00406CEE">
      <w:pPr>
        <w:rPr>
          <w:rFonts w:ascii="Times New Roman" w:hAnsi="Times New Roman" w:cs="Times New Roman"/>
          <w:bCs/>
          <w:sz w:val="28"/>
          <w:szCs w:val="28"/>
        </w:rPr>
      </w:pPr>
      <w:r w:rsidRPr="00406CEE">
        <w:rPr>
          <w:rFonts w:ascii="Times New Roman" w:hAnsi="Times New Roman" w:cs="Times New Roman"/>
          <w:bCs/>
          <w:sz w:val="28"/>
          <w:szCs w:val="28"/>
        </w:rPr>
        <w:t>т.е. если ответ на тонкие вопросы ребята могут беспрепятственно найти в тексте, то толстые вопросы требуют более глубокого мышления и самостоятельной формулировке ответа.</w:t>
      </w:r>
    </w:p>
    <w:p w:rsidR="00406CEE" w:rsidRPr="00406CEE" w:rsidRDefault="00406CEE" w:rsidP="0069573F">
      <w:pPr>
        <w:ind w:firstLine="708"/>
        <w:rPr>
          <w:rFonts w:ascii="Times New Roman" w:hAnsi="Times New Roman" w:cs="Times New Roman"/>
          <w:bCs/>
          <w:sz w:val="28"/>
          <w:szCs w:val="28"/>
        </w:rPr>
      </w:pPr>
      <w:r w:rsidRPr="00406CEE">
        <w:rPr>
          <w:rFonts w:ascii="Times New Roman" w:hAnsi="Times New Roman" w:cs="Times New Roman"/>
          <w:bCs/>
          <w:sz w:val="28"/>
          <w:szCs w:val="28"/>
        </w:rPr>
        <w:t xml:space="preserve">Следующий прием называется </w:t>
      </w:r>
      <w:r w:rsidRPr="00406CEE">
        <w:rPr>
          <w:rFonts w:ascii="Times New Roman" w:hAnsi="Times New Roman" w:cs="Times New Roman"/>
          <w:b/>
          <w:bCs/>
          <w:sz w:val="28"/>
          <w:szCs w:val="28"/>
        </w:rPr>
        <w:t>«Словарная карта»</w:t>
      </w:r>
      <w:r w:rsidRPr="00406CEE">
        <w:rPr>
          <w:rFonts w:ascii="Times New Roman" w:hAnsi="Times New Roman" w:cs="Times New Roman"/>
          <w:bCs/>
          <w:sz w:val="28"/>
          <w:szCs w:val="28"/>
        </w:rPr>
        <w:t xml:space="preserve"> его можно использовать при изучении каких либо понятий, ну или использовать при изучении меж предметных понятий, таких как теория, закон, гипотеза, доля, исследование, эксперимент, наблюдение, измерение и </w:t>
      </w:r>
      <w:proofErr w:type="spellStart"/>
      <w:r w:rsidRPr="00406CEE">
        <w:rPr>
          <w:rFonts w:ascii="Times New Roman" w:hAnsi="Times New Roman" w:cs="Times New Roman"/>
          <w:bCs/>
          <w:sz w:val="28"/>
          <w:szCs w:val="28"/>
        </w:rPr>
        <w:t>т</w:t>
      </w:r>
      <w:proofErr w:type="gramStart"/>
      <w:r w:rsidRPr="00406CEE">
        <w:rPr>
          <w:rFonts w:ascii="Times New Roman" w:hAnsi="Times New Roman" w:cs="Times New Roman"/>
          <w:bCs/>
          <w:sz w:val="28"/>
          <w:szCs w:val="28"/>
        </w:rPr>
        <w:t>.д</w:t>
      </w:r>
      <w:proofErr w:type="spellEnd"/>
      <w:proofErr w:type="gramEnd"/>
      <w:r w:rsidRPr="00406CEE">
        <w:rPr>
          <w:rFonts w:ascii="Times New Roman" w:hAnsi="Times New Roman" w:cs="Times New Roman"/>
          <w:bCs/>
          <w:sz w:val="28"/>
          <w:szCs w:val="28"/>
        </w:rPr>
        <w:t xml:space="preserve"> проводится для того чтобы ребята поняли и закрепили смысл и значение некоторых понятий.</w:t>
      </w:r>
    </w:p>
    <w:p w:rsidR="00406CEE" w:rsidRPr="00406CEE" w:rsidRDefault="00406CEE" w:rsidP="0069573F">
      <w:pPr>
        <w:ind w:firstLine="708"/>
        <w:rPr>
          <w:rFonts w:ascii="Times New Roman" w:hAnsi="Times New Roman" w:cs="Times New Roman"/>
          <w:bCs/>
          <w:sz w:val="28"/>
          <w:szCs w:val="28"/>
        </w:rPr>
      </w:pPr>
      <w:r w:rsidRPr="00406CEE">
        <w:rPr>
          <w:rFonts w:ascii="Times New Roman" w:hAnsi="Times New Roman" w:cs="Times New Roman"/>
          <w:bCs/>
          <w:sz w:val="28"/>
          <w:szCs w:val="28"/>
        </w:rPr>
        <w:t xml:space="preserve">Прием </w:t>
      </w:r>
      <w:r w:rsidRPr="00406CEE">
        <w:rPr>
          <w:rFonts w:ascii="Times New Roman" w:hAnsi="Times New Roman" w:cs="Times New Roman"/>
          <w:b/>
          <w:bCs/>
          <w:sz w:val="28"/>
          <w:szCs w:val="28"/>
        </w:rPr>
        <w:t>«Верные и неверные утверждения»</w:t>
      </w:r>
      <w:r w:rsidRPr="00406CEE">
        <w:rPr>
          <w:rFonts w:ascii="Times New Roman" w:hAnsi="Times New Roman" w:cs="Times New Roman"/>
          <w:bCs/>
          <w:sz w:val="28"/>
          <w:szCs w:val="28"/>
        </w:rPr>
        <w:t xml:space="preserve"> тоже нам всем очень хорошо знаком, и такие вопросы часто попадаются в тестах и иногда их формулировка очень коварная, поэтому я считаю, что этот прием тоже очень хороший и эффективный. Тем более такие вопросы может подготовить, как сам учитель так же  и дать возможность составить их и учащимся.</w:t>
      </w:r>
    </w:p>
    <w:p w:rsidR="00406CEE" w:rsidRPr="00406CEE" w:rsidRDefault="00406CEE" w:rsidP="00406CEE">
      <w:pPr>
        <w:pStyle w:val="a3"/>
        <w:ind w:firstLine="708"/>
        <w:rPr>
          <w:rFonts w:ascii="Times New Roman" w:hAnsi="Times New Roman" w:cs="Times New Roman"/>
          <w:b/>
          <w:bCs/>
          <w:sz w:val="28"/>
          <w:szCs w:val="28"/>
        </w:rPr>
      </w:pPr>
      <w:r w:rsidRPr="00406CEE">
        <w:rPr>
          <w:rFonts w:ascii="Times New Roman" w:hAnsi="Times New Roman" w:cs="Times New Roman"/>
          <w:b/>
          <w:bCs/>
          <w:sz w:val="28"/>
          <w:szCs w:val="28"/>
        </w:rPr>
        <w:t>Кольца Венна</w:t>
      </w:r>
    </w:p>
    <w:p w:rsidR="00406CEE" w:rsidRPr="00406CEE" w:rsidRDefault="00406CEE" w:rsidP="00406CEE">
      <w:pPr>
        <w:rPr>
          <w:rFonts w:ascii="Times New Roman" w:hAnsi="Times New Roman" w:cs="Times New Roman"/>
          <w:bCs/>
          <w:sz w:val="28"/>
          <w:szCs w:val="28"/>
        </w:rPr>
      </w:pPr>
      <w:r w:rsidRPr="00406CEE">
        <w:rPr>
          <w:rFonts w:ascii="Times New Roman" w:hAnsi="Times New Roman" w:cs="Times New Roman"/>
          <w:bCs/>
          <w:sz w:val="28"/>
          <w:szCs w:val="28"/>
        </w:rPr>
        <w:t>В основу выполнения этого задания положено умение осуществлять логические операции анализа, синтеза, сравнения и обобщения.</w:t>
      </w:r>
    </w:p>
    <w:p w:rsidR="00406CEE" w:rsidRPr="00406CEE" w:rsidRDefault="00406CEE" w:rsidP="0069573F">
      <w:pPr>
        <w:ind w:firstLine="708"/>
        <w:rPr>
          <w:rFonts w:ascii="Times New Roman" w:hAnsi="Times New Roman" w:cs="Times New Roman"/>
          <w:sz w:val="28"/>
          <w:szCs w:val="28"/>
        </w:rPr>
      </w:pPr>
      <w:r w:rsidRPr="00406CEE">
        <w:rPr>
          <w:rFonts w:ascii="Times New Roman" w:hAnsi="Times New Roman" w:cs="Times New Roman"/>
          <w:bCs/>
          <w:sz w:val="28"/>
          <w:szCs w:val="28"/>
        </w:rPr>
        <w:t>След прием достаточно распространённый</w:t>
      </w:r>
      <w:proofErr w:type="gramStart"/>
      <w:r w:rsidRPr="00406CEE">
        <w:rPr>
          <w:rFonts w:ascii="Times New Roman" w:hAnsi="Times New Roman" w:cs="Times New Roman"/>
          <w:bCs/>
          <w:sz w:val="28"/>
          <w:szCs w:val="28"/>
        </w:rPr>
        <w:t xml:space="preserve"> ,</w:t>
      </w:r>
      <w:proofErr w:type="gramEnd"/>
      <w:r w:rsidRPr="00406CEE">
        <w:rPr>
          <w:rFonts w:ascii="Times New Roman" w:hAnsi="Times New Roman" w:cs="Times New Roman"/>
          <w:bCs/>
          <w:sz w:val="28"/>
          <w:szCs w:val="28"/>
        </w:rPr>
        <w:t xml:space="preserve"> давно всеми потребляемый это прием </w:t>
      </w:r>
      <w:r w:rsidRPr="00406CEE">
        <w:rPr>
          <w:rFonts w:ascii="Times New Roman" w:hAnsi="Times New Roman" w:cs="Times New Roman"/>
          <w:b/>
          <w:bCs/>
          <w:sz w:val="28"/>
          <w:szCs w:val="28"/>
        </w:rPr>
        <w:t>кластер</w:t>
      </w:r>
      <w:r w:rsidRPr="00406CEE">
        <w:rPr>
          <w:rFonts w:ascii="Times New Roman" w:hAnsi="Times New Roman" w:cs="Times New Roman"/>
          <w:bCs/>
          <w:sz w:val="28"/>
          <w:szCs w:val="28"/>
        </w:rPr>
        <w:t>. Он является отражением нелинейной формы мышления. Всю информацию целого параграфа можно предложить в виде кластера.</w:t>
      </w:r>
    </w:p>
    <w:p w:rsidR="00406CEE" w:rsidRPr="00406CEE" w:rsidRDefault="00406CEE" w:rsidP="0069573F">
      <w:pPr>
        <w:ind w:firstLine="708"/>
        <w:rPr>
          <w:rFonts w:ascii="Times New Roman" w:hAnsi="Times New Roman" w:cs="Times New Roman"/>
          <w:bCs/>
          <w:sz w:val="28"/>
          <w:szCs w:val="28"/>
        </w:rPr>
      </w:pPr>
      <w:r w:rsidRPr="00406CEE">
        <w:rPr>
          <w:rFonts w:ascii="Times New Roman" w:hAnsi="Times New Roman" w:cs="Times New Roman"/>
          <w:b/>
          <w:bCs/>
          <w:sz w:val="28"/>
          <w:szCs w:val="28"/>
        </w:rPr>
        <w:t>Карта событий</w:t>
      </w:r>
      <w:r w:rsidRPr="00406CEE">
        <w:rPr>
          <w:rFonts w:ascii="Times New Roman" w:hAnsi="Times New Roman" w:cs="Times New Roman"/>
          <w:bCs/>
          <w:sz w:val="28"/>
          <w:szCs w:val="28"/>
        </w:rPr>
        <w:t xml:space="preserve"> в основном наверно можно использовать на уроках познания мира, где </w:t>
      </w:r>
      <w:proofErr w:type="gramStart"/>
      <w:r w:rsidRPr="00406CEE">
        <w:rPr>
          <w:rFonts w:ascii="Times New Roman" w:hAnsi="Times New Roman" w:cs="Times New Roman"/>
          <w:bCs/>
          <w:sz w:val="28"/>
          <w:szCs w:val="28"/>
        </w:rPr>
        <w:t>есть</w:t>
      </w:r>
      <w:proofErr w:type="gramEnd"/>
      <w:r w:rsidRPr="00406CEE">
        <w:rPr>
          <w:rFonts w:ascii="Times New Roman" w:hAnsi="Times New Roman" w:cs="Times New Roman"/>
          <w:bCs/>
          <w:sz w:val="28"/>
          <w:szCs w:val="28"/>
        </w:rPr>
        <w:t xml:space="preserve"> какие то исторические события, но можно заменить вопросы и использовать на других уроках.</w:t>
      </w:r>
    </w:p>
    <w:p w:rsidR="00406CEE" w:rsidRPr="00406CEE" w:rsidRDefault="00406CEE" w:rsidP="0069573F">
      <w:pPr>
        <w:ind w:firstLine="708"/>
        <w:rPr>
          <w:rFonts w:ascii="Times New Roman" w:hAnsi="Times New Roman" w:cs="Times New Roman"/>
          <w:bCs/>
          <w:sz w:val="28"/>
          <w:szCs w:val="28"/>
        </w:rPr>
      </w:pPr>
      <w:r w:rsidRPr="00406CEE">
        <w:rPr>
          <w:rFonts w:ascii="Times New Roman" w:hAnsi="Times New Roman" w:cs="Times New Roman"/>
          <w:b/>
          <w:bCs/>
          <w:sz w:val="28"/>
          <w:szCs w:val="28"/>
        </w:rPr>
        <w:t>Лови ошибку</w:t>
      </w:r>
      <w:r w:rsidRPr="00406CEE">
        <w:rPr>
          <w:rFonts w:ascii="Times New Roman" w:hAnsi="Times New Roman" w:cs="Times New Roman"/>
          <w:bCs/>
          <w:sz w:val="28"/>
          <w:szCs w:val="28"/>
        </w:rPr>
        <w:t xml:space="preserve">. Это тоже прием работы с текстами, который от учителя также требует большой творческой и подготовительной работы, здесь учителем заранее составляются провокационные тексты, где заведомо заложены определенные ошибки </w:t>
      </w:r>
      <w:proofErr w:type="gramStart"/>
      <w:r w:rsidRPr="00406CEE">
        <w:rPr>
          <w:rFonts w:ascii="Times New Roman" w:hAnsi="Times New Roman" w:cs="Times New Roman"/>
          <w:bCs/>
          <w:sz w:val="28"/>
          <w:szCs w:val="28"/>
        </w:rPr>
        <w:t>и</w:t>
      </w:r>
      <w:proofErr w:type="gramEnd"/>
      <w:r w:rsidRPr="00406CEE">
        <w:rPr>
          <w:rFonts w:ascii="Times New Roman" w:hAnsi="Times New Roman" w:cs="Times New Roman"/>
          <w:bCs/>
          <w:sz w:val="28"/>
          <w:szCs w:val="28"/>
        </w:rPr>
        <w:t xml:space="preserve"> работая с таким текстом ребята исследуют, анализируют текст и закрепляют свои знания по конкретным темам или заданиям.</w:t>
      </w:r>
    </w:p>
    <w:p w:rsidR="00406CEE" w:rsidRPr="00406CEE" w:rsidRDefault="00406CEE" w:rsidP="0069573F">
      <w:pPr>
        <w:ind w:firstLine="708"/>
        <w:rPr>
          <w:rFonts w:ascii="Times New Roman" w:hAnsi="Times New Roman" w:cs="Times New Roman"/>
          <w:bCs/>
          <w:sz w:val="28"/>
          <w:szCs w:val="28"/>
        </w:rPr>
      </w:pPr>
      <w:r w:rsidRPr="00406CEE">
        <w:rPr>
          <w:rFonts w:ascii="Times New Roman" w:hAnsi="Times New Roman" w:cs="Times New Roman"/>
          <w:bCs/>
          <w:sz w:val="28"/>
          <w:szCs w:val="28"/>
        </w:rPr>
        <w:t>Все эти приемы можно и нужно использовать на разных этапах урока и на  разных предметах.</w:t>
      </w:r>
    </w:p>
    <w:p w:rsidR="00406CEE" w:rsidRPr="00406CEE" w:rsidRDefault="00406CEE" w:rsidP="0069573F">
      <w:pPr>
        <w:pStyle w:val="a3"/>
        <w:ind w:firstLine="708"/>
        <w:rPr>
          <w:rFonts w:ascii="Times New Roman" w:hAnsi="Times New Roman" w:cs="Times New Roman"/>
          <w:sz w:val="28"/>
          <w:szCs w:val="28"/>
        </w:rPr>
      </w:pPr>
      <w:r w:rsidRPr="00406CEE">
        <w:rPr>
          <w:rFonts w:ascii="Times New Roman" w:hAnsi="Times New Roman" w:cs="Times New Roman"/>
          <w:sz w:val="28"/>
          <w:szCs w:val="28"/>
        </w:rPr>
        <w:t xml:space="preserve">И так подведем итоги: современное образование вне текстовой деятельности невозможно вообще, человек живет в мире текстов. Поэтому </w:t>
      </w:r>
      <w:r w:rsidRPr="00406CEE">
        <w:rPr>
          <w:rFonts w:ascii="Times New Roman" w:hAnsi="Times New Roman" w:cs="Times New Roman"/>
          <w:sz w:val="28"/>
          <w:szCs w:val="28"/>
        </w:rPr>
        <w:lastRenderedPageBreak/>
        <w:t xml:space="preserve">если человек не видит текста, не владеет навыками его анализа, не воспринимает </w:t>
      </w:r>
      <w:proofErr w:type="gramStart"/>
      <w:r w:rsidRPr="00406CEE">
        <w:rPr>
          <w:rFonts w:ascii="Times New Roman" w:hAnsi="Times New Roman" w:cs="Times New Roman"/>
          <w:sz w:val="28"/>
          <w:szCs w:val="28"/>
        </w:rPr>
        <w:t>информацию</w:t>
      </w:r>
      <w:proofErr w:type="gramEnd"/>
      <w:r w:rsidRPr="00406CEE">
        <w:rPr>
          <w:rFonts w:ascii="Times New Roman" w:hAnsi="Times New Roman" w:cs="Times New Roman"/>
          <w:sz w:val="28"/>
          <w:szCs w:val="28"/>
        </w:rPr>
        <w:t xml:space="preserve"> заложенную в тексте и не умеет ее интерпретировать, это беспомощный человек. </w:t>
      </w:r>
    </w:p>
    <w:p w:rsidR="00406CEE" w:rsidRPr="00406CEE" w:rsidRDefault="00406CEE" w:rsidP="00406CEE">
      <w:pPr>
        <w:pStyle w:val="a3"/>
        <w:rPr>
          <w:rFonts w:ascii="Times New Roman" w:hAnsi="Times New Roman" w:cs="Times New Roman"/>
          <w:sz w:val="28"/>
          <w:szCs w:val="28"/>
        </w:rPr>
      </w:pPr>
      <w:r w:rsidRPr="00406CEE">
        <w:rPr>
          <w:rFonts w:ascii="Times New Roman" w:hAnsi="Times New Roman" w:cs="Times New Roman"/>
          <w:sz w:val="28"/>
          <w:szCs w:val="28"/>
        </w:rPr>
        <w:t>Уважаемые коллеги я желаю</w:t>
      </w:r>
      <w:r w:rsidR="006175B8">
        <w:rPr>
          <w:rFonts w:ascii="Times New Roman" w:hAnsi="Times New Roman" w:cs="Times New Roman"/>
          <w:sz w:val="28"/>
          <w:szCs w:val="28"/>
        </w:rPr>
        <w:t>,</w:t>
      </w:r>
      <w:r w:rsidRPr="00406CEE">
        <w:rPr>
          <w:rFonts w:ascii="Times New Roman" w:hAnsi="Times New Roman" w:cs="Times New Roman"/>
          <w:sz w:val="28"/>
          <w:szCs w:val="28"/>
        </w:rPr>
        <w:t xml:space="preserve"> чтобы наши дети читали быстрее, а понимали больше! </w:t>
      </w:r>
    </w:p>
    <w:p w:rsidR="00406CEE" w:rsidRPr="00406CEE" w:rsidRDefault="00406CEE" w:rsidP="0069573F">
      <w:pPr>
        <w:pStyle w:val="a3"/>
        <w:ind w:firstLine="708"/>
        <w:rPr>
          <w:rFonts w:ascii="Times New Roman" w:hAnsi="Times New Roman" w:cs="Times New Roman"/>
          <w:sz w:val="28"/>
          <w:szCs w:val="28"/>
        </w:rPr>
      </w:pPr>
    </w:p>
    <w:sectPr w:rsidR="00406CEE" w:rsidRPr="00406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C9"/>
    <w:rsid w:val="00406CEE"/>
    <w:rsid w:val="006175B8"/>
    <w:rsid w:val="0069573F"/>
    <w:rsid w:val="007C00C9"/>
    <w:rsid w:val="0089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6CE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6CE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2021-03-03T15:25:00Z</dcterms:created>
  <dcterms:modified xsi:type="dcterms:W3CDTF">2021-03-03T16:02:00Z</dcterms:modified>
</cp:coreProperties>
</file>