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6BF6" w14:textId="4BCB7AB3" w:rsidR="006E0672" w:rsidRPr="00B00F84" w:rsidRDefault="006E0672" w:rsidP="00B00F8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подходы к обучению аккомпанемент</w:t>
      </w:r>
      <w:r w:rsidR="00AB01E9" w:rsidRPr="00B00F84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B00F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классе обязательного фортепиано: теоретические и практические аспекты</w:t>
      </w:r>
      <w:r w:rsidR="00AB01E9" w:rsidRPr="00B00F8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D10AAA9" w14:textId="77777777" w:rsidR="00546311" w:rsidRDefault="00546311" w:rsidP="0054631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BF2076" w14:textId="09D78B89" w:rsidR="00185919" w:rsidRDefault="00546311" w:rsidP="0054631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Литвина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Т.Н.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Романенко Л.Н., Скворцова Д.В.</w:t>
      </w:r>
    </w:p>
    <w:p w14:paraId="11326A04" w14:textId="0B83486E" w:rsidR="00087338" w:rsidRDefault="00087338" w:rsidP="0054631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Преподаватели специальных дисциплин (фортепиано), концертмейстеры.</w:t>
      </w:r>
    </w:p>
    <w:p w14:paraId="4C6C76A9" w14:textId="033A03F0" w:rsidR="00D90E45" w:rsidRPr="00D90E45" w:rsidRDefault="00D90E45" w:rsidP="0080392F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E45">
        <w:rPr>
          <w:rFonts w:ascii="Times New Roman" w:hAnsi="Times New Roman" w:cs="Times New Roman"/>
          <w:sz w:val="28"/>
          <w:szCs w:val="28"/>
          <w:lang w:val="ru-RU"/>
        </w:rPr>
        <w:t>ГУ «Комплекс «Музыкальный колледж- музыкальная школа – интернат для одарённых детей»</w:t>
      </w:r>
      <w:r w:rsidR="0080392F">
        <w:rPr>
          <w:rFonts w:ascii="Times New Roman" w:hAnsi="Times New Roman" w:cs="Times New Roman"/>
          <w:sz w:val="28"/>
          <w:szCs w:val="28"/>
          <w:lang w:val="ru-RU"/>
        </w:rPr>
        <w:t>, город Павлодар</w:t>
      </w:r>
    </w:p>
    <w:p w14:paraId="53242572" w14:textId="77777777" w:rsidR="00B034CE" w:rsidRDefault="00B034CE" w:rsidP="00546311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100DDC" w14:textId="77777777" w:rsidR="00546311" w:rsidRDefault="00546311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834C02" w14:textId="77777777" w:rsidR="00B034CE" w:rsidRPr="00B00F84" w:rsidRDefault="00B034CE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DE858" w14:textId="276B050F" w:rsidR="00B034CE" w:rsidRPr="00B00F84" w:rsidRDefault="006E0672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14:paraId="428DFA85" w14:textId="037529CA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Аккомпанемент является важной составляющей музыкального образования, в особенности в классе обязательного фортепиано. В современном музыкальном обучении роль аккомпанемента выходит за пределы простого сопровождения солиста: он становится активным и неотъемлемым элементом ансамблевого исполнения. Аккомпанемент требует от исполнителя не только технического мастерства, но и глубокой музыкальной чуткости, способности к диалогу с другими участниками ансамбля и творческой гибкости. Это делает изучение аккомпанемента важной частью педагогического процесса, направленной на формирование у учащихся навыков ансамблевого взаимодействия, улучшение слуха, интонации, а также развитие чувствительности к музыкальной структуре и стилю.</w:t>
      </w:r>
    </w:p>
    <w:p w14:paraId="5BD08759" w14:textId="07E27889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Обучение аккомпанементу в классе обязательного фортепиано является ключевым этапом в подготовке музыкантов, особенно в контексте расширяющихся требований к фортепианному исполнительству. Важно, чтобы аккомпанемент не был ограничен лишь техническими навыками, такими как точность ритма или исполнение гармоний, но и включал в себя аспекты музыкальной выразительности, координации с солистом и формирования общего ансамблевого звучания. В этом контексте педагогические подходы к обучению аккомпанементу должны быть многогранными, учитывать разнообразие музыкальных стилей и эпох, а также соответствовать </w:t>
      </w:r>
      <w:proofErr w:type="gramStart"/>
      <w:r w:rsidRPr="00B00F84">
        <w:rPr>
          <w:rFonts w:ascii="Times New Roman" w:hAnsi="Times New Roman" w:cs="Times New Roman"/>
          <w:sz w:val="28"/>
          <w:szCs w:val="28"/>
          <w:lang w:val="ru-RU"/>
        </w:rPr>
        <w:t>индивидуальным особенностям</w:t>
      </w:r>
      <w:proofErr w:type="gramEnd"/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учащихся.</w:t>
      </w:r>
    </w:p>
    <w:p w14:paraId="69E542A9" w14:textId="4CF34574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В данной статье изучаются вопросы теоретических и практических аспектов обучения аккомпанементу в классе обязательного фортепиано. Мы рассмотрим основные методические подходы, которые способствуют не только техническому развитию студентов, но и их музыкальному, творческому и слуховому восприятию. Особое внимание будет уделено репертуару, методам преподавания, а также проблемам и задачам, возникающим в процессе обучения.</w:t>
      </w:r>
    </w:p>
    <w:p w14:paraId="3F545885" w14:textId="77777777" w:rsidR="00B034CE" w:rsidRDefault="00B034CE" w:rsidP="00B034C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0C32EC" w14:textId="77777777" w:rsidR="00B034CE" w:rsidRDefault="00B034CE" w:rsidP="00B034C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D7A60B" w14:textId="77777777" w:rsidR="0028403A" w:rsidRDefault="0028403A" w:rsidP="00B034C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400DBE" w14:textId="77777777" w:rsidR="00B034CE" w:rsidRDefault="00B034CE" w:rsidP="00B034C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CBBECA" w14:textId="780A53DC" w:rsidR="00AE0B17" w:rsidRDefault="006E0672" w:rsidP="00B034C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Теоретические аспекты обучения аккомпанементу</w:t>
      </w:r>
      <w:r w:rsidR="00AE0B17" w:rsidRPr="00B00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ED49E6" w14:textId="77777777" w:rsidR="00B034CE" w:rsidRPr="00B00F84" w:rsidRDefault="00B034CE" w:rsidP="00B034C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E772FC" w14:textId="41F4F0EE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Аккомпанемент в контексте обязательного фортепиано не ограничивается простым сопровождением солиста. Он представляет собой полноценную музыкальную задачу, в которой фортепиано становится активным участником музыкального диалога. Основной задачей аккомпанемента является создание гармоничной музыкальной атмосферы, поддержание темпа и ритма, а также акцентирование важнейших гармонических и мелодических элементов произведения. Важно отметить, что аккомпанемент развивает у учащихся не только технические навыки, но и такие важные качества, как внимание, музыкальная чуткость и способность взаимодействовать с другими музыкантами.</w:t>
      </w:r>
    </w:p>
    <w:p w14:paraId="0E32EE37" w14:textId="77777777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Обучение аккомпанементу в классе обязательного фортепиано сталкивается с рядом специфических трудностей. К ним можно отнести:</w:t>
      </w:r>
    </w:p>
    <w:p w14:paraId="52E95E17" w14:textId="1A2EAD2A" w:rsidR="006E0672" w:rsidRPr="00B00F84" w:rsidRDefault="006E0672" w:rsidP="00AE0B1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необходимость развития у учащихся способности к адаптации своего исполнения в зависимости от тембра и динамики солирующего инструмента;</w:t>
      </w:r>
    </w:p>
    <w:p w14:paraId="5DCB7557" w14:textId="77777777" w:rsidR="006E0672" w:rsidRPr="00B00F84" w:rsidRDefault="006E0672" w:rsidP="00AE0B1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внимание к нюансам ансамблевого взаимодействия, включая точность и согласованность ритма, гармонии и темпа;</w:t>
      </w:r>
    </w:p>
    <w:p w14:paraId="61617467" w14:textId="0FD94571" w:rsidR="006E0672" w:rsidRPr="00B00F84" w:rsidRDefault="006E0672" w:rsidP="00AE0B1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недостаточная подготовленность учащихся к работе с разнообразным репертуаром, включая классические, романтические и современные произведения, требующие различных аккомпанементных техник.</w:t>
      </w:r>
    </w:p>
    <w:p w14:paraId="72BB7F89" w14:textId="77777777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Для эффективного преодоления этих трудностей важно использование адаптированных методик, ориентированных на комплексный подход к обучению аккомпанементу.</w:t>
      </w:r>
    </w:p>
    <w:p w14:paraId="782984BA" w14:textId="77777777" w:rsidR="00AE0B17" w:rsidRPr="00B00F84" w:rsidRDefault="00AE0B17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01FD2B" w14:textId="23E95355" w:rsidR="006E0672" w:rsidRPr="00B00F84" w:rsidRDefault="006E0672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Практические аспекты обучения аккомпанементу</w:t>
      </w:r>
      <w:r w:rsidR="00AE0B17" w:rsidRPr="00B00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B035DE" w14:textId="77777777" w:rsidR="00AE0B17" w:rsidRPr="00B00F84" w:rsidRDefault="00AE0B17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5A1F1B" w14:textId="5EEB6487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Одним из важнейших аспектов обучения аккомпанементу является правильный выбор репертуара. Процесс освоения аккомпанемента требует постепенного увеличения сложности произведений. На начальном этапе обучения предпочтительно использовать произведения с простыми гармоническими структурами и ясным ритмическим рисунком. Важно, чтобы аккомпанемент не перегружал ученика сложной техникой, но при этом развивал основные музыкальные навыки.</w:t>
      </w:r>
    </w:p>
    <w:p w14:paraId="4608F8AF" w14:textId="5F02E98F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На более поздних этапах обучения аккомпанемент должен включать произведения, требующие более сложных приемов исполнения, таких как работа с полифонией, изменения в темпе, динамике, а также использование различных стилистических особенностей, присущих разным эпохам и жанрам. Важно также знакомить учащихся с произведениями, требующими работы с солистами, поскольку это является важной частью будущей профессиональной практики.</w:t>
      </w:r>
    </w:p>
    <w:p w14:paraId="62C0B1E9" w14:textId="7AD6DF2C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lastRenderedPageBreak/>
        <w:t>Аккомпанемент требует от учащегося не только технического мастерства, но и развитого слуха. В процессе обучения важно активно развивать слуховую восприимчивость, позволяя ученикам слышать изменения в гармонической структуре произведения, акценты в ритмических рисунках и взаимодействие с солистом. Одним из эффективных методов является работа с метрономом, который помогает учащемуся поддерживать точность ритма и синхронизацию с партнерами.</w:t>
      </w:r>
      <w:r w:rsidR="00AE0B17"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>Координация рук и ног, работа с педалью также играют важную роль в процессе аккомпанемента. Развитие этих навыков требует регулярных упражнений, направленных на улучшение точности и гибкости исполнения, а также на развитие способности быстро реагировать на изменения в музыкальном процессе.</w:t>
      </w:r>
    </w:p>
    <w:p w14:paraId="15761BC0" w14:textId="29565055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Работа с ансамблем требует от концертмейстера умения поддерживать баланс и гармонию с солистом, а также гибкости и адаптивности в музыкальном процессе. Важно развивать у учащихся умение прислушиваться к солисту, быстро реагировать на изменения в темпе и динамике, а также поддерживать музыкальное движение в моменты неопределенности. Практика аккомпанирования с живыми солистами позволяет учащимся приобретать важный опыт взаимодействия и корректировки исполнения в реальных условиях.</w:t>
      </w:r>
    </w:p>
    <w:p w14:paraId="4CD01827" w14:textId="77777777" w:rsidR="00AE0B17" w:rsidRPr="00B00F84" w:rsidRDefault="00AE0B17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136200" w14:textId="203C853C" w:rsidR="006E0672" w:rsidRPr="00B00F84" w:rsidRDefault="006E0672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14:paraId="0F5ECBE9" w14:textId="77777777" w:rsidR="00AE0B17" w:rsidRPr="00B00F84" w:rsidRDefault="00AE0B17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8FAEE5" w14:textId="4B2BA714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>Изучение аккомпанемента в классе обязательного фортепиано имеет важное значение для формирования комплексных музыкальных навыков, необходимых будущим музыкантам. В ходе обучения учащийся осваивает не только технические аспекты аккомпанирования, такие как точность ритма и гармонии, но и развивает умение работать в ансамбле, внимание к деталям, слуховую чуткость и способность к интонационному взаимодействию с солистом. Аккомпанемент становится не просто способом поддержки солиста, но и активным участником музыкального процесса, требующим от концертмейстера гибкости, музыкальной интуиции и способности импровизировать.</w:t>
      </w:r>
    </w:p>
    <w:p w14:paraId="0135853A" w14:textId="3F7C582E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подходы, направленные на развитие этих навыков, должны быть разнообразными и учитывать как возрастные и </w:t>
      </w:r>
      <w:proofErr w:type="gramStart"/>
      <w:r w:rsidRPr="00B00F84">
        <w:rPr>
          <w:rFonts w:ascii="Times New Roman" w:hAnsi="Times New Roman" w:cs="Times New Roman"/>
          <w:sz w:val="28"/>
          <w:szCs w:val="28"/>
          <w:lang w:val="ru-RU"/>
        </w:rPr>
        <w:t>индивидуальные особенности</w:t>
      </w:r>
      <w:proofErr w:type="gramEnd"/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ученика, так и различные музыкальные стили и репертуар. Педагогам необходимо создавать такие условия, которые способствуют гармоничному развитию как технических, так и творческих способностей учащихся. Важно, чтобы процесс обучения аккомпанементу был не только технически успешным, но и способствовал развитию музыкальной личности учащегося, его способности к восприятию и интерпретации музыки на глубоком эмоциональном уровне.</w:t>
      </w:r>
    </w:p>
    <w:p w14:paraId="55A37E41" w14:textId="46EFD5AC" w:rsidR="006E0672" w:rsidRPr="00B00F84" w:rsidRDefault="006E0672" w:rsidP="00AE0B17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подходы к обучению аккомпанемента в классе обязательного фортепиано должны быть направленны на подготовку музыкантов, способных к многогранному музыкальному взаимодействию, уверенному исполнению как в 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сольных, так и в ансамблевых формах. Этот процесс требует постоянного поиска эффективных методов и подходов, которые будут способствовать максимальному раскрытию потенциала каждого учащегося.</w:t>
      </w:r>
    </w:p>
    <w:p w14:paraId="7C2F5EF3" w14:textId="77777777" w:rsidR="006E0672" w:rsidRPr="0028403A" w:rsidRDefault="006E0672" w:rsidP="00AE0B17">
      <w:pPr>
        <w:pStyle w:val="ac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28403A">
        <w:rPr>
          <w:rFonts w:ascii="Times New Roman" w:hAnsi="Times New Roman" w:cs="Times New Roman"/>
          <w:vanish/>
          <w:sz w:val="28"/>
          <w:szCs w:val="28"/>
          <w:lang w:val="ru-RU"/>
        </w:rPr>
        <w:t>Начало формы</w:t>
      </w:r>
    </w:p>
    <w:p w14:paraId="405A7A3A" w14:textId="77777777" w:rsidR="006E0672" w:rsidRPr="00B00F84" w:rsidRDefault="006E0672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5AA784" w14:textId="7F5492C8" w:rsidR="00AE0B17" w:rsidRPr="00B00F84" w:rsidRDefault="00AE0B17" w:rsidP="00AE0B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0F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</w:t>
      </w:r>
      <w:r w:rsidRPr="00B00F84">
        <w:rPr>
          <w:rFonts w:ascii="Times New Roman" w:hAnsi="Times New Roman" w:cs="Times New Roman"/>
          <w:b/>
          <w:bCs/>
          <w:sz w:val="28"/>
          <w:szCs w:val="28"/>
        </w:rPr>
        <w:t>Список литературы и источников</w:t>
      </w:r>
    </w:p>
    <w:p w14:paraId="59D93BC8" w14:textId="77777777" w:rsidR="00AE0B17" w:rsidRPr="00B00F84" w:rsidRDefault="00AE0B17" w:rsidP="00AE0B1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Адамс, М. С. (2014). </w:t>
      </w:r>
      <w:r w:rsidRPr="00B00F84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Теория и практика аккомпанемента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/ М. С. Адамс. — Москва: Музыка.</w:t>
      </w:r>
    </w:p>
    <w:p w14:paraId="7DD756C5" w14:textId="77777777" w:rsidR="00AE0B17" w:rsidRPr="00B00F84" w:rsidRDefault="00AE0B17" w:rsidP="00AE0B1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Бенашвили, Л. С. (2011). </w:t>
      </w:r>
      <w:r w:rsidRPr="00B00F84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Методика преподавания фортепиано в высших учебных заведениях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/ Л. С. Бенашвили. — Санкт-Петербург: Композитор.</w:t>
      </w:r>
    </w:p>
    <w:p w14:paraId="4928D214" w14:textId="77777777" w:rsidR="00AE0B17" w:rsidRPr="00B00F84" w:rsidRDefault="00AE0B17" w:rsidP="00AE0B1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Вайнберг, И. П. (2002). </w:t>
      </w:r>
      <w:r w:rsidRPr="00B00F84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Техника фортепианного аккомпанемента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/ И. П. Вайнберг. — Москва: Музыка.</w:t>
      </w:r>
    </w:p>
    <w:p w14:paraId="06C6A0F6" w14:textId="77777777" w:rsidR="00AE0B17" w:rsidRPr="00B00F84" w:rsidRDefault="00AE0B17" w:rsidP="00AE0B1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Кузнецова, Т. П. (2012). </w:t>
      </w:r>
      <w:r w:rsidRPr="00B00F84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Методика преподавания аккомпанемента в классе фортепиано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/ Т. П. Кузнецова. — Санкт-Петербург: Летний сад.</w:t>
      </w:r>
    </w:p>
    <w:p w14:paraId="2E517841" w14:textId="77777777" w:rsidR="00AE0B17" w:rsidRPr="00B00F84" w:rsidRDefault="00AE0B17" w:rsidP="00AE0B1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Ляпина, Н. В. (2015). </w:t>
      </w:r>
      <w:r w:rsidRPr="00B00F84">
        <w:rPr>
          <w:rFonts w:ascii="Times New Roman" w:hAnsi="Times New Roman" w:cs="Times New Roman"/>
          <w:i/>
          <w:iCs/>
          <w:sz w:val="28"/>
          <w:szCs w:val="28"/>
          <w:lang w:val="ru-RU"/>
        </w:rPr>
        <w:t>Психология музыкального восприятия и исполнительства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/ Н. В. Ляпина. — Москва: Просвещение.</w:t>
      </w:r>
    </w:p>
    <w:p w14:paraId="550D8C30" w14:textId="77777777" w:rsidR="00AE0B17" w:rsidRPr="00B00F84" w:rsidRDefault="00AE0B17" w:rsidP="00AE0B1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Соколова, Л. Б. (2016). </w:t>
      </w:r>
      <w:r w:rsidRPr="00B00F84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Методика аккомпанемента в фортепианном исполнительстве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/ Л. Б. Соколова. — Санкт-Петербург: Музыка.</w:t>
      </w:r>
    </w:p>
    <w:p w14:paraId="27313E45" w14:textId="77777777" w:rsidR="00AE0B17" w:rsidRPr="00B00F84" w:rsidRDefault="00AE0B17" w:rsidP="00AE0B1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Ширяев, А. В. (2009). </w:t>
      </w:r>
      <w:r w:rsidRPr="00B00F84">
        <w:rPr>
          <w:rFonts w:ascii="Times New Roman" w:hAnsi="Times New Roman" w:cs="Times New Roman"/>
          <w:i/>
          <w:iCs/>
          <w:sz w:val="28"/>
          <w:szCs w:val="28"/>
          <w:lang w:val="ru-RU"/>
        </w:rPr>
        <w:t>Ансамблевая культура в музыкальном образовании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/ А. В. Ширяев. — Москва: ВШМ.</w:t>
      </w:r>
    </w:p>
    <w:p w14:paraId="272E96C3" w14:textId="77777777" w:rsidR="00AE0B17" w:rsidRPr="00B00F84" w:rsidRDefault="00AE0B17" w:rsidP="00AE0B1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Яковлев, В. А. (2013). </w:t>
      </w:r>
      <w:r w:rsidRPr="00B00F84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Концертмейстер в практике оркестрового и ансамблевого исполнения</w:t>
      </w:r>
      <w:r w:rsidRPr="00B00F84">
        <w:rPr>
          <w:rFonts w:ascii="Times New Roman" w:hAnsi="Times New Roman" w:cs="Times New Roman"/>
          <w:sz w:val="28"/>
          <w:szCs w:val="28"/>
          <w:lang w:val="ru-RU"/>
        </w:rPr>
        <w:t xml:space="preserve"> / В. А. Яковлев. — Москва: Музыка.</w:t>
      </w:r>
    </w:p>
    <w:p w14:paraId="1245FB99" w14:textId="77777777" w:rsidR="00AE0B17" w:rsidRPr="00B00F84" w:rsidRDefault="00AE0B17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0FD6EA" w14:textId="77777777" w:rsidR="006E0672" w:rsidRPr="00B00F84" w:rsidRDefault="006E0672" w:rsidP="00AE0B17">
      <w:pPr>
        <w:pStyle w:val="ac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B00F84">
        <w:rPr>
          <w:rFonts w:ascii="Times New Roman" w:hAnsi="Times New Roman" w:cs="Times New Roman"/>
          <w:vanish/>
          <w:sz w:val="28"/>
          <w:szCs w:val="28"/>
          <w:lang w:val="ru-RU"/>
        </w:rPr>
        <w:t>Конец формы</w:t>
      </w:r>
    </w:p>
    <w:p w14:paraId="09220D37" w14:textId="77777777" w:rsidR="006E0672" w:rsidRPr="00B00F84" w:rsidRDefault="006E0672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5196AF" w14:textId="77777777" w:rsidR="006E0672" w:rsidRPr="00B00F84" w:rsidRDefault="006E0672" w:rsidP="00AE0B17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E0672" w:rsidRPr="00B00F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D19F8"/>
    <w:multiLevelType w:val="multilevel"/>
    <w:tmpl w:val="CFC4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816B6"/>
    <w:multiLevelType w:val="hybridMultilevel"/>
    <w:tmpl w:val="94E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16966"/>
    <w:multiLevelType w:val="multilevel"/>
    <w:tmpl w:val="6AE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010779">
    <w:abstractNumId w:val="2"/>
  </w:num>
  <w:num w:numId="2" w16cid:durableId="696395483">
    <w:abstractNumId w:val="1"/>
  </w:num>
  <w:num w:numId="3" w16cid:durableId="48097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2"/>
    <w:rsid w:val="00087338"/>
    <w:rsid w:val="00185919"/>
    <w:rsid w:val="0028403A"/>
    <w:rsid w:val="003F52C8"/>
    <w:rsid w:val="00546311"/>
    <w:rsid w:val="006E0672"/>
    <w:rsid w:val="0080392F"/>
    <w:rsid w:val="00AB01E9"/>
    <w:rsid w:val="00AE0B17"/>
    <w:rsid w:val="00B00F84"/>
    <w:rsid w:val="00B034CE"/>
    <w:rsid w:val="00D6722B"/>
    <w:rsid w:val="00D878E9"/>
    <w:rsid w:val="00D90E45"/>
    <w:rsid w:val="00E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355E"/>
  <w15:chartTrackingRefBased/>
  <w15:docId w15:val="{3EC502DD-9A6C-4126-9690-FA38A183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0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0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06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06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06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06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06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06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06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06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06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0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06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067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E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1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6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22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7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3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9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9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5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1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7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6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7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Литвина</dc:creator>
  <cp:keywords/>
  <dc:description/>
  <cp:lastModifiedBy>Татьяна Литвина</cp:lastModifiedBy>
  <cp:revision>9</cp:revision>
  <dcterms:created xsi:type="dcterms:W3CDTF">2025-01-18T12:50:00Z</dcterms:created>
  <dcterms:modified xsi:type="dcterms:W3CDTF">2025-01-21T09:52:00Z</dcterms:modified>
</cp:coreProperties>
</file>