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9" w:rsidRPr="00493948" w:rsidRDefault="00A62399" w:rsidP="0078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493948">
        <w:rPr>
          <w:rFonts w:ascii="Times New Roman" w:hAnsi="Times New Roman" w:cs="Times New Roman"/>
          <w:sz w:val="28"/>
          <w:szCs w:val="28"/>
          <w:lang w:val="kk-KZ"/>
        </w:rPr>
        <w:t>Рабаева Бахытгуль Бекеновна</w:t>
      </w:r>
    </w:p>
    <w:p w:rsidR="00A62399" w:rsidRPr="00493948" w:rsidRDefault="00A62399" w:rsidP="00787A1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Қарағанды</w:t>
      </w:r>
      <w:r w:rsidR="00BA5F72" w:rsidRP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блыс білім басқармасының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еміртау қаласы білім бөлімінің</w:t>
      </w:r>
    </w:p>
    <w:p w:rsidR="00A62399" w:rsidRPr="00493948" w:rsidRDefault="00A62399" w:rsidP="00787A1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«№ 4 ЖББМ»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ММ</w:t>
      </w:r>
    </w:p>
    <w:p w:rsidR="00CD523F" w:rsidRPr="00493948" w:rsidRDefault="00787A13" w:rsidP="00787A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ТАРИХ САБАҚТАРЫНДА</w:t>
      </w:r>
      <w:r w:rsidRPr="00B359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ИНТЕРАКТИВТІ ОЙЫН ТЕХНОЛОГИЯЛАРЫН ҚОЛДАНУ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523F" w:rsidRPr="00493948" w:rsidRDefault="00493948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«Ұ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тазы жақ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ының ұ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тамы жақ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ы» —  д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н бүгінгі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әу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із  м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мл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тіміздің 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рт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ңі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 біз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әрби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97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тырғ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н ж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ac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 ұрп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қтың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  м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ңг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рг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н білімін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лғ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әжіриб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йланы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нін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C97E0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үмән жоқ. 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лдырығын «білс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м» д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н үлк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н ынтам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тт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йды.</w:t>
      </w:r>
      <w:r w:rsidR="00C97E0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сы б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 бойынд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 ынт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рік, жіг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рді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ры қ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й ұшт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й білу әр ұст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здың 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лдынд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ұрғ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н үлк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н мінд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ті,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тқ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ру б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рысынд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 ұст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з б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рдың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анымдық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қу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i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с-әрекетін инновациялық әдістерді,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қпараттық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хнологиял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рды қолд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 xml:space="preserve">ну 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рқылы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8F022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F0228" w:rsidRPr="008F0228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тты ұйымдастыра, басқара білуі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иіс.</w:t>
      </w:r>
    </w:p>
    <w:p w:rsidR="00CD523F" w:rsidRPr="00493948" w:rsidRDefault="00A62399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рбір мұғалімнің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ң негізгі міндеті әрбір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қушының білім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луға деген қызығушылығын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рттырып әрбір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қушының шығармашылық шабытының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ууына жағдай жасау.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сының негізінде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ң негізгі педагогикалық міндет шешіледі: Қазақстан Республикасының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заматын қалыптастыру,өмірлік мамандығын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нықтау және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ның өмірге деген дұрыс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өзқарасын қалыптастыру.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Қазіргі  білім беру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аласындағы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қытудың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зық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ехнологияларын меңгермейінше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ауатты, жан – жақты маман болу мүмкін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мес.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Интерактивті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ехнологиясының  (ИОТ)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иімділігін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қытушының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ны жүзеге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сыру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апасына да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өп байланысты болды.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«Білім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уралы» Заңында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 формасын, әдістерін,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ехнологияларын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аңдауда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өп нұсқалық қағидасына мұғалімдердің өзіне ыңғайлы нұсқаны қолдануына мүмкіндік береді.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онымен қатар білім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апасының 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лдында  шығармашылық бағытта жұмыс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i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стейтін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ың жаңалықтар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шатын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йлау қабілетімен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рекшеленетін жеке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ұлға қалыптастыру міндеті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ұр.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Шығармашылық әрекет –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қушының өз жеке шығармашылық бағытын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аңдау қажеттігін және шығармашылық өнім, нәтиже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уғызуға бағытталған жауапкершілігін қамтитын әрекет.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Сондықтан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 әрекетінде</w:t>
      </w:r>
      <w:r w:rsidR="00A62399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мұғалім мен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қушының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ығыз байланысы болуы, мұғалім бар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үш – жігерін, педагогикалық шеберлігін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 бойындағы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абиғи мүмкіндіктерді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шуға, үйлесімді дамытуға бағыттауы, шығармашылық жағдай жасауы,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қушының өз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арапынан белсендік, дербестік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өрсетуі өзіне деген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енімділігі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рқылы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ғ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ана шығармашылық әрекетті қалыптастыруға болады.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Осыған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рай біздің мақсатымыз интерактивті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ехнологиясының (ИОТ) бірі ретінде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ейінгі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езде қолданысқа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не бастаған, жобалап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ехнологиясына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оқталып өтейік.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Жоба – пәнаралық және шығармашылық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іріктірілген бағдарлы жұмыс.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Жобалау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ехнологиясы қазіргі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аңдағы  білімнің мақсат, міндеттеріне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әйкес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абиғаттың шынайы заңдылықтарын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анып білуде мәселені өзіндік жоспарлап жоба ретінде шешімін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абады. Бұл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ехнологияның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қу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процесіндегі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рекшелігі өз жобасын құрып, әрекетін ұйымдастырып шығармашылық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йналысуында.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Жобалау әдісі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лғаш 1920 жылы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ҚШ-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улшаруашылық мектептеріне жүзеге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са бастады. Бұл әдістің негізіне Д.Дьюи, У.Килпатрик, Э.Торндайк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ынды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мерикандық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ғалымдардың идеялары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лынған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ейіннен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үрлі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лдерде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еңінен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анымал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болып, қолданысқа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ие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болды.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Ойын-сабақты өткізуге дайындық. Бұл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итуация, нұсқаулар, қойылымдар мен басқа да материалдарды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 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езеңі. Мұғалім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ценарий жасайды,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йын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апсырмаларына,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режесіне, ролдерге,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йын бөлімдеріне, ұпай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анау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әртібіне (ойын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аблосы құрылады)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оқталады.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қушылар қосымша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қпарат жинайды, мұғалім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қылдасады,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йын барысы және мазмұны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уралы өзара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алқылайды.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Ойынды өткізу. Бұл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езеңде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йын процесінің өзі жүзеге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сады.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йын басталғаннан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ейін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шкімнің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раласуға және бағытын өзгертуге қақысы жоқ.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ек жүргізуші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ана қатысушының әрекетін бағыттап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тырады,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гер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л бастапқы мақсаттан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уытқып бара жатса. Мұғалім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йынды бастағаннан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ейін,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са қажет болмаса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ған қатынаспауы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ерек. Бұл жерде мұғалімнің міндеті;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йын әрекеттерін, нәтижелерін, ұпай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анауды бақылау және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үсініспеушілік болған жағдайда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үсіндіру,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қушылардың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ұрағына жауап беру немесе өтініш бойынша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ның жұмысына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өмектесу.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Ойынды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алқылау.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йын нәтижесін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алдау,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алқылау және бағалау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езеңі. Мұғалім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алқылау жүргізеді,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ның барысында эксперттер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өйлейді, қатысушылар өз пікірлерін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йтады, өз поязицияларын және шешімдерін қорғайды, қорытынды жасайды,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аңғалыстарын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йтады,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йын барысын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уындаған қиындықтары, идеясы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уралы әңгімелейді.</w:t>
      </w:r>
    </w:p>
    <w:p w:rsidR="00CD523F" w:rsidRPr="00493948" w:rsidRDefault="00493948" w:rsidP="004939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>O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қытудың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еледидарлық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құралдарына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абельдік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путниктік  немесе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еледидардың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өмегімен  ұжыммен  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жеке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қолданатын  бейне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лекциялар,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ондай-ақ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интерактивтік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режимдегі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еледидар</w:t>
      </w:r>
      <w:r w:rsidR="006D35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абақтары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523F" w:rsidRPr="00493948">
        <w:rPr>
          <w:rFonts w:ascii="Times New Roman" w:hAnsi="Times New Roman" w:cs="Times New Roman"/>
          <w:sz w:val="28"/>
          <w:szCs w:val="28"/>
          <w:lang w:val="kk-KZ"/>
        </w:rPr>
        <w:t>жатады.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Оқу процесін басқару және білім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лушыларға дидактикалық материалдарды жеткізіп беру үшін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өліктік және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қпараттық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оммуникациялар,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ондай-ақ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втоматтандырылған құжат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йналымы жүйесі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іретін мамандандырылған бағдарламалық қамтамасыз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ту, білімнің әлектрондық банкілері және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қытудың интерактивтік мультимедиалық құралдары қолданылады.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ИОТ-сын пайдалану әр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қушының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с-әрекетін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абақтастыруға (өзара әсерлесудің бүтіндей жүйесі пайда болады: мұғалім –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қушы, мұғалім –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ынып,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қушылар –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ынып,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қушылар-оқушылар,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оп –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оп,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оп-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қушы),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 әрекетін және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ұлғалар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расындағы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анымдық қатынастарын байланыстыруға мүмкіндік береді.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Педагогикада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қытудың бірнеше моделін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тап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өрсетуге болады: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пассивті –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қытудың «объектісі» ролін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тқарады (тыңдау және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өру);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активті (белсенді) 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оқытудың «субектісі» болып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шығады (өзіндік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жұмыс, шығармашылық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жұмыс, лабораториялық-практикалық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жұмыс);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интерактивті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– in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er (өзара), a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(әрекеттесу).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процесі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қушылардың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ұрақты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белсенді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өзара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қарым-қатынасы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рқылы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сырылады.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 мен мұғалім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қытудың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құқылы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убъектісі</w:t>
      </w:r>
      <w:r w:rsidR="000D3E28" w:rsidRPr="0049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абылады.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Интерактивті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ехнологиясы – бұл 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оллективтік, өзін-өзі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олықтыратын, барлық қатысушылардың өзара әрекетіне негізделген,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 процесіне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қушының қатыспай қалуы мүмкін болмайтын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 процесін ұйымдастыру.</w:t>
      </w:r>
    </w:p>
    <w:p w:rsidR="00CD523F" w:rsidRPr="00493948" w:rsidRDefault="00CD523F" w:rsidP="00CD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Интерактивті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қыту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ехнологиялары мыналар: </w:t>
      </w:r>
    </w:p>
    <w:p w:rsidR="00CD523F" w:rsidRPr="00493948" w:rsidRDefault="00CD523F" w:rsidP="00CD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 Жұппен жұмыс. </w:t>
      </w:r>
      <w:r w:rsid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уыспалы үштіктер. </w:t>
      </w:r>
    </w:p>
    <w:p w:rsidR="00CD523F" w:rsidRPr="00493948" w:rsidRDefault="00CD523F" w:rsidP="00CD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 Әткеншек.</w:t>
      </w:r>
      <w:r w:rsid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4. Шағын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оптардағы жұмыс. </w:t>
      </w:r>
    </w:p>
    <w:p w:rsidR="00CD523F" w:rsidRPr="00493948" w:rsidRDefault="00CD523F" w:rsidP="00CD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5.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квариум. </w:t>
      </w:r>
      <w:r w:rsid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</w:t>
      </w:r>
      <w:r w:rsidR="00240EF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6.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яқталмаған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өйлем. </w:t>
      </w:r>
    </w:p>
    <w:p w:rsidR="00CD523F" w:rsidRPr="00493948" w:rsidRDefault="00CD523F" w:rsidP="00CD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7. Миға шабуыл. </w:t>
      </w:r>
      <w:r w:rsid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8. Шешімдер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ғашы. </w:t>
      </w:r>
    </w:p>
    <w:p w:rsidR="00CD523F" w:rsidRPr="00493948" w:rsidRDefault="00CD523F" w:rsidP="00CD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9. Рольдік (іскерлік)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йындар </w:t>
      </w:r>
      <w:r w:rsid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10. Пікірталас. 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септеу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ғашы.</w:t>
      </w:r>
      <w:r w:rsidR="004939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12. Өз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тынан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от.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заматтық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ыңдау.</w:t>
      </w:r>
      <w:r w:rsidR="004939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14. Өз позицияңды ұстан.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15. Дискуссия.</w:t>
      </w:r>
      <w:r w:rsidR="00240E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493948" w:rsidRPr="00493948">
        <w:rPr>
          <w:rFonts w:ascii="Times New Roman" w:hAnsi="Times New Roman" w:cs="Times New Roman"/>
          <w:sz w:val="28"/>
          <w:szCs w:val="28"/>
          <w:lang w:val="kk-KZ"/>
        </w:rPr>
        <w:t>16. Дебаттар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Интерактивті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қыту әдістерін пайдалану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езінде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иянақты білім;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қиялдау мен шығармашылық;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ез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іл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абысу;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белсенді өмірлік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өзқарас;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омандалық рух;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жеке; дербестік құндылық;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өз пікірін білдіру,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ркіндік;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•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i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әрекетке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e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рекше назар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удару;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• өзара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ыйластық дағдылары дамиды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Әдіс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үрлері: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йын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үрлері;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Жеке және жұптық,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оптық жұмыстар;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қушылардың өз бетінше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i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с - әрекеттері;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Нақты жағдайлар,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лардың нәтижесін жасау;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ұрақтар қоюда ынталандыру(СТО -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ғ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 үйрету);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қыту мәселелері.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1.“ Ыстық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рындық” әдісі. Берілген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апсырмаға байланысты қойылған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ұрақтарға жылдам жауап беру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ерек,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ебебі,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рындық ыстық.</w:t>
      </w:r>
    </w:p>
    <w:p w:rsidR="00CD523F" w:rsidRPr="00493948" w:rsidRDefault="00CD523F" w:rsidP="004939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2.“Автор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рындығы”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қушының өзі жазған шығарма, эссесін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қытқанда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тырғызып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қытуға болады.Бұл әдістер үй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апсырмасын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ұрауда, өткен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абақты бекітуде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иімді.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3. «Миға шабуыл»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тратегиясы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Тақырыпқа байланысты идеяларды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өбірек жазыңыз. Уақыт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яқталғанда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езектесіп өз идеяларыңызды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қисыз, идея қайталанбау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ерек. Қайталанған идеяларды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ызып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астап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тырыңыз. Мысалы: “оқушылар мектепті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астамас үшін не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i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стеу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ерек?”</w:t>
      </w:r>
    </w:p>
    <w:p w:rsidR="00CD523F" w:rsidRPr="00493948" w:rsidRDefault="00CD523F" w:rsidP="004939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4. “3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аяқша” әдісі</w:t>
      </w:r>
      <w:r w:rsid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Берілген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ақырыпқа байланысты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ұрақ</w:t>
      </w:r>
      <w:r w:rsid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1 жауап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1 идея әр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 даярлап,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өпшілікке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алады.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Мысалы: “деңгейлі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қыту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уралы”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5.«Бинго»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йыны. </w:t>
      </w:r>
      <w:r w:rsid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6.«Өзіңізді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ексеріңіз» әдісі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мәлімет ШЫНДЫҚ па немесе ЖАЛҒАН ба?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Өтілген мәтін бойынша мысалдар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елтіріледі. Мысалдарды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қу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езінде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оқушылар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="00240EF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елтірілген мысалдың өтілген мәтінде бар, жоғын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нықтайды.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7. «Он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ұрақ!» әдісі.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Мұғалім бір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қушыны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аңдап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 және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маңдайына негізгі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жазылған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тикерді жапсырады – қатысушы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ыныпқа 10</w:t>
      </w:r>
      <w:r w:rsidR="006D35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ұрақ қоя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лады,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ған жауап не ИӘ, не ЖОҚ деп беріледі.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8.«Серпілген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ауал» әдісі</w:t>
      </w:r>
    </w:p>
    <w:p w:rsidR="00CD523F" w:rsidRPr="00493948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Тақырыптың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үсіну деңгейін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рттыруға және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алқылау дағдыларын дамытуға қол жеткізу үшін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ыныптағы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қушылардың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расында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ұрақтарды лақтырыңыз.</w:t>
      </w:r>
    </w:p>
    <w:p w:rsidR="00C83ADA" w:rsidRDefault="00CD523F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Интерактивті</w:t>
      </w:r>
      <w:r w:rsidR="00C83AD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қыту әдісі – жекеден</w:t>
      </w:r>
      <w:r w:rsidR="00C83AD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опқа,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оптан ұжымға бағытталған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сабақ</w:t>
      </w:r>
      <w:r w:rsidR="00C83AD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үрі. Бұл әдіс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үрін қолдану</w:t>
      </w:r>
      <w:r w:rsidR="00C83AD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езінде мұғалім</w:t>
      </w:r>
      <w:r w:rsidR="00C83AD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ек бағыт беруші</w:t>
      </w:r>
      <w:r w:rsidR="00C83AD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ғ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ана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болып</w:t>
      </w:r>
      <w:r w:rsidR="00C83AD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e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септеледі,оқушылар өздерінің білімділігін,</w:t>
      </w:r>
      <w:r w:rsidR="00BA5F7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i</w:t>
      </w:r>
      <w:r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зденімпаздығын</w:t>
      </w:r>
      <w:r w:rsidR="00C83AD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CD523F" w:rsidRPr="00493948" w:rsidRDefault="00C83ADA" w:rsidP="00CD52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</w:t>
      </w:r>
      <w:r w:rsidR="00CD523F"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өрсете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o</w:t>
      </w:r>
      <w:r w:rsidR="00CD523F"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тырып,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c</w:t>
      </w:r>
      <w:r w:rsidR="00CD523F"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абақты өздері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a</w:t>
      </w:r>
      <w:r w:rsidR="00CD523F" w:rsidRPr="0049394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лып шығады.</w:t>
      </w:r>
    </w:p>
    <w:p w:rsidR="00493948" w:rsidRDefault="00CD523F" w:rsidP="00493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48">
        <w:rPr>
          <w:rFonts w:ascii="Times New Roman" w:hAnsi="Times New Roman" w:cs="Times New Roman"/>
          <w:sz w:val="28"/>
          <w:szCs w:val="28"/>
          <w:lang w:val="kk-KZ"/>
        </w:rPr>
        <w:t>Интерактивті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қыту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ехнологиясының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өп мөлшері белгілі. Әр ұстаз өз бетінше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ыныппен жұмыстың жаңа формаларын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йлап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аба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лады.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қушылар бір-біріне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ұрақ қойып және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o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ған жауап беруді үйрететін, жұптасып жұмыс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стеу әдісін</w:t>
      </w:r>
      <w:r w:rsidR="00C83A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493948">
        <w:rPr>
          <w:rFonts w:ascii="Times New Roman" w:hAnsi="Times New Roman" w:cs="Times New Roman"/>
          <w:sz w:val="28"/>
          <w:szCs w:val="28"/>
          <w:lang w:val="kk-KZ"/>
        </w:rPr>
        <w:t>абақтарда жиі қолданылады.</w:t>
      </w:r>
      <w:bookmarkStart w:id="1" w:name="_Toc39444959"/>
      <w:bookmarkStart w:id="2" w:name="_Toc39476112"/>
      <w:bookmarkStart w:id="3" w:name="_Toc88124705"/>
    </w:p>
    <w:p w:rsidR="009B4A05" w:rsidRPr="00493948" w:rsidRDefault="00493948" w:rsidP="0049394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9B4A05" w:rsidRPr="0049394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Пайдаланған әдебиеттер</w:t>
      </w:r>
      <w:bookmarkEnd w:id="1"/>
      <w:bookmarkEnd w:id="2"/>
      <w:bookmarkEnd w:id="3"/>
      <w:r w:rsidR="009B4A05" w:rsidRPr="00493948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4A05" w:rsidRPr="00493948" w:rsidRDefault="009B4A05" w:rsidP="009B4A05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939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2016-2017</w:t>
      </w:r>
      <w:r w:rsidR="006C4B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 жылында ҚР Жалпы</w:t>
      </w:r>
      <w:r w:rsidR="006C4B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тра білім беретін ұйымдарына</w:t>
      </w:r>
      <w:r w:rsidR="006C4B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</w:t>
      </w:r>
      <w:r w:rsidRPr="004939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қу процесін ұйымдастырудың</w:t>
      </w:r>
      <w:r w:rsidR="00C83A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e</w:t>
      </w:r>
      <w:r w:rsidRPr="004939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рекшелігі</w:t>
      </w:r>
      <w:r w:rsidR="00C83A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4939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уралы әдістемелік нұсқау</w:t>
      </w:r>
      <w:r w:rsidR="00C83A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x</w:t>
      </w:r>
      <w:r w:rsidRPr="004939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ат</w:t>
      </w:r>
    </w:p>
    <w:p w:rsidR="009B4A05" w:rsidRPr="00493948" w:rsidRDefault="009B4A05" w:rsidP="009B4A05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948">
        <w:rPr>
          <w:rFonts w:ascii="Times New Roman" w:eastAsia="Times New Roman" w:hAnsi="Times New Roman" w:cs="Times New Roman"/>
          <w:color w:val="000000"/>
          <w:sz w:val="28"/>
          <w:szCs w:val="28"/>
        </w:rPr>
        <w:t>«Қазақ ұстаз» республикалық</w:t>
      </w:r>
      <w:r w:rsidR="00C83AD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eastAsia="Times New Roman" w:hAnsi="Times New Roman" w:cs="Times New Roman"/>
          <w:color w:val="000000"/>
          <w:sz w:val="28"/>
          <w:szCs w:val="28"/>
        </w:rPr>
        <w:t>ғ</w:t>
      </w:r>
      <w:r w:rsidRPr="00493948">
        <w:rPr>
          <w:rFonts w:ascii="Times New Roman" w:eastAsia="Times New Roman" w:hAnsi="Times New Roman" w:cs="Times New Roman"/>
          <w:color w:val="000000"/>
          <w:sz w:val="28"/>
          <w:szCs w:val="28"/>
        </w:rPr>
        <w:t>ылыми – педагогикалық журнал №1 2017,   №5  2016</w:t>
      </w:r>
    </w:p>
    <w:p w:rsidR="009B4A05" w:rsidRPr="00493948" w:rsidRDefault="009B4A05" w:rsidP="009B4A05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Мұғалімге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рналған нұсқаулық Үшінші  (негізгі) деңгей. </w:t>
      </w:r>
      <w:r w:rsidRPr="00493948">
        <w:rPr>
          <w:rFonts w:ascii="Times New Roman" w:hAnsi="Times New Roman" w:cs="Times New Roman"/>
          <w:color w:val="000000"/>
          <w:sz w:val="28"/>
          <w:szCs w:val="28"/>
        </w:rPr>
        <w:t>2012ж</w:t>
      </w:r>
    </w:p>
    <w:p w:rsidR="009B4A05" w:rsidRPr="00BA5F72" w:rsidRDefault="00493948" w:rsidP="00493948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4.</w:t>
      </w:r>
      <w:r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B4A05"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="009B4A05"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әжірибедегі рефлексия» жалпы білім беретін мектептердегі педагогика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9B4A05"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адрларының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9B4A05"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әсіби даму бағдарламасы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="009B4A05"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ренерге</w:t>
      </w:r>
      <w:r w:rsidR="00C83AD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C4BA2">
        <w:rPr>
          <w:rFonts w:ascii="Times New Roman" w:hAnsi="Times New Roman" w:cs="Times New Roman"/>
          <w:color w:val="000000"/>
          <w:sz w:val="28"/>
          <w:szCs w:val="28"/>
          <w:lang w:val="kk-KZ"/>
        </w:rPr>
        <w:t>a</w:t>
      </w:r>
      <w:r w:rsidR="009B4A05" w:rsidRPr="004939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рналған нұсқаулық. </w:t>
      </w:r>
      <w:r w:rsidR="009B4A05" w:rsidRP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2016ж</w:t>
      </w:r>
    </w:p>
    <w:p w:rsidR="009B4A05" w:rsidRPr="00BA5F72" w:rsidRDefault="00493948" w:rsidP="00493948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5.</w:t>
      </w:r>
      <w:r w:rsidR="009B4A05" w:rsidRP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Жанпейісова М.М.</w:t>
      </w:r>
      <w:r w:rsid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="009B4A05" w:rsidRP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ехнология модульного</w:t>
      </w:r>
      <w:r w:rsidR="006C4BA2" w:rsidRP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o</w:t>
      </w:r>
      <w:r w:rsidR="009B4A05" w:rsidRPr="00BA5F72">
        <w:rPr>
          <w:rFonts w:ascii="Times New Roman" w:hAnsi="Times New Roman" w:cs="Times New Roman"/>
          <w:color w:val="000000"/>
          <w:sz w:val="28"/>
          <w:szCs w:val="28"/>
          <w:lang w:val="kk-KZ"/>
        </w:rPr>
        <w:t>бучения, 2012</w:t>
      </w:r>
    </w:p>
    <w:p w:rsidR="009B4A05" w:rsidRPr="00BA5F72" w:rsidRDefault="00493948" w:rsidP="00493948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6. </w:t>
      </w:r>
      <w:r w:rsidR="009B4A05" w:rsidRPr="00BA5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Мұғалімге</w:t>
      </w:r>
      <w:r w:rsidR="00C83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C4BA2" w:rsidRPr="00BA5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a</w:t>
      </w:r>
      <w:r w:rsidR="009B4A05" w:rsidRPr="00BA5F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рналған нұсқаулық. Үшінші (базалық) деңгей., «Назарбаев Зияткерлік мектептері» ДББҰ,2012.</w:t>
      </w:r>
    </w:p>
    <w:p w:rsidR="009B4A05" w:rsidRPr="00BA5F72" w:rsidRDefault="009B4A05" w:rsidP="00CD5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12A9" w:rsidRPr="00493948" w:rsidRDefault="00ED12A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D12A9" w:rsidRPr="00493948" w:rsidSect="00A62399">
      <w:pgSz w:w="11906" w:h="16838" w:code="9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264"/>
    <w:multiLevelType w:val="multilevel"/>
    <w:tmpl w:val="DF20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E69B7"/>
    <w:multiLevelType w:val="multilevel"/>
    <w:tmpl w:val="A436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8349D"/>
    <w:multiLevelType w:val="multilevel"/>
    <w:tmpl w:val="5542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3F"/>
    <w:rsid w:val="000D3E28"/>
    <w:rsid w:val="00240EF3"/>
    <w:rsid w:val="00493948"/>
    <w:rsid w:val="005A1EAE"/>
    <w:rsid w:val="006C4BA2"/>
    <w:rsid w:val="006D35AE"/>
    <w:rsid w:val="00787A13"/>
    <w:rsid w:val="008F0228"/>
    <w:rsid w:val="009B4A05"/>
    <w:rsid w:val="00A62399"/>
    <w:rsid w:val="00BA5F72"/>
    <w:rsid w:val="00C83ADA"/>
    <w:rsid w:val="00C97E04"/>
    <w:rsid w:val="00CD523F"/>
    <w:rsid w:val="00DA33E7"/>
    <w:rsid w:val="00E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A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A05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9B4A05"/>
    <w:rPr>
      <w:i/>
      <w:iCs/>
      <w:color w:val="808080" w:themeColor="text1" w:themeTint="7F"/>
    </w:rPr>
  </w:style>
  <w:style w:type="paragraph" w:styleId="a4">
    <w:name w:val="No Spacing"/>
    <w:link w:val="a5"/>
    <w:uiPriority w:val="99"/>
    <w:qFormat/>
    <w:rsid w:val="00A6239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A6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A0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A05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9B4A05"/>
    <w:rPr>
      <w:i/>
      <w:iCs/>
      <w:color w:val="808080" w:themeColor="text1" w:themeTint="7F"/>
    </w:rPr>
  </w:style>
  <w:style w:type="paragraph" w:styleId="a4">
    <w:name w:val="No Spacing"/>
    <w:link w:val="a5"/>
    <w:uiPriority w:val="99"/>
    <w:qFormat/>
    <w:rsid w:val="00A6239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A6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Жибек</dc:creator>
  <cp:lastModifiedBy>dastan sansyzbayev</cp:lastModifiedBy>
  <cp:revision>2</cp:revision>
  <dcterms:created xsi:type="dcterms:W3CDTF">2022-02-24T14:15:00Z</dcterms:created>
  <dcterms:modified xsi:type="dcterms:W3CDTF">2022-02-24T14:15:00Z</dcterms:modified>
</cp:coreProperties>
</file>