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F4" w:rsidRDefault="00644B2D" w:rsidP="00644B2D">
      <w:pPr>
        <w:spacing w:after="0" w:line="240" w:lineRule="auto"/>
        <w:jc w:val="center"/>
        <w:rPr>
          <w:rFonts w:ascii="Times New Roman" w:eastAsia="Times New Roman" w:hAnsi="Times New Roman" w:cs="Times New Roman"/>
          <w:b/>
          <w:color w:val="000000" w:themeColor="text1"/>
          <w:sz w:val="24"/>
          <w:szCs w:val="24"/>
          <w:lang w:eastAsia="ru-RU"/>
        </w:rPr>
      </w:pPr>
      <w:r w:rsidRPr="00644B2D">
        <w:rPr>
          <w:rFonts w:ascii="Times New Roman" w:eastAsia="Times New Roman" w:hAnsi="Times New Roman" w:cs="Times New Roman"/>
          <w:b/>
          <w:color w:val="000000" w:themeColor="text1"/>
          <w:sz w:val="24"/>
          <w:szCs w:val="24"/>
          <w:lang w:eastAsia="ru-RU"/>
        </w:rPr>
        <w:t>Краткосрочное планирование урока</w:t>
      </w:r>
    </w:p>
    <w:p w:rsidR="00644B2D" w:rsidRPr="00644B2D" w:rsidRDefault="00644B2D" w:rsidP="00644B2D">
      <w:pPr>
        <w:spacing w:after="0" w:line="240" w:lineRule="auto"/>
        <w:jc w:val="center"/>
        <w:rPr>
          <w:rFonts w:ascii="Times New Roman" w:eastAsia="Times New Roman" w:hAnsi="Times New Roman" w:cs="Times New Roman"/>
          <w:b/>
          <w:color w:val="000000" w:themeColor="text1"/>
          <w:sz w:val="24"/>
          <w:szCs w:val="24"/>
          <w:lang w:eastAsia="ru-RU"/>
        </w:rPr>
      </w:pPr>
      <w:bookmarkStart w:id="0" w:name="_GoBack"/>
      <w:bookmarkEnd w:id="0"/>
    </w:p>
    <w:tbl>
      <w:tblPr>
        <w:tblW w:w="16444" w:type="dxa"/>
        <w:tblInd w:w="-836"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114"/>
        <w:gridCol w:w="3800"/>
        <w:gridCol w:w="6530"/>
      </w:tblGrid>
      <w:tr w:rsidR="003A0BBC" w:rsidRPr="008E3ACD" w:rsidTr="00644B2D">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Раздел:</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A0BBC" w:rsidRPr="00243133" w:rsidRDefault="003A0BBC" w:rsidP="001B68A7">
            <w:pPr>
              <w:spacing w:after="0" w:line="240" w:lineRule="auto"/>
              <w:jc w:val="both"/>
              <w:rPr>
                <w:rFonts w:ascii="Times New Roman" w:eastAsia="Times New Roman" w:hAnsi="Times New Roman" w:cs="Times New Roman"/>
                <w:b/>
                <w:color w:val="000000" w:themeColor="text1"/>
                <w:sz w:val="24"/>
                <w:szCs w:val="24"/>
              </w:rPr>
            </w:pPr>
            <w:r w:rsidRPr="00243133">
              <w:rPr>
                <w:rFonts w:ascii="Times New Roman" w:eastAsia="Times New Roman" w:hAnsi="Times New Roman" w:cs="Times New Roman"/>
                <w:b/>
                <w:color w:val="000000" w:themeColor="text1"/>
                <w:sz w:val="24"/>
                <w:szCs w:val="24"/>
              </w:rPr>
              <w:t>10.1</w:t>
            </w:r>
            <w:proofErr w:type="gramStart"/>
            <w:r w:rsidRPr="00243133">
              <w:rPr>
                <w:rFonts w:ascii="Times New Roman" w:eastAsia="Times New Roman" w:hAnsi="Times New Roman" w:cs="Times New Roman"/>
                <w:b/>
                <w:color w:val="000000" w:themeColor="text1"/>
                <w:sz w:val="24"/>
                <w:szCs w:val="24"/>
              </w:rPr>
              <w:t>А</w:t>
            </w:r>
            <w:proofErr w:type="gramEnd"/>
            <w:r w:rsidRPr="00243133">
              <w:rPr>
                <w:rFonts w:ascii="Times New Roman" w:eastAsia="Times New Roman" w:hAnsi="Times New Roman" w:cs="Times New Roman"/>
                <w:b/>
                <w:color w:val="000000" w:themeColor="text1"/>
                <w:sz w:val="24"/>
                <w:szCs w:val="24"/>
              </w:rPr>
              <w:t xml:space="preserve"> Молекулярная биология и биохимия</w:t>
            </w:r>
          </w:p>
        </w:tc>
      </w:tr>
      <w:tr w:rsidR="003A0BBC" w:rsidRPr="008E3ACD" w:rsidTr="00644B2D">
        <w:trPr>
          <w:trHeight w:val="613"/>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ФИО педагога</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A0BBC" w:rsidRPr="00243133" w:rsidRDefault="00243133" w:rsidP="001B68A7">
            <w:pPr>
              <w:spacing w:after="0" w:line="240" w:lineRule="auto"/>
              <w:rPr>
                <w:rFonts w:ascii="Times New Roman" w:eastAsia="Times New Roman" w:hAnsi="Times New Roman" w:cs="Times New Roman"/>
                <w:b/>
                <w:color w:val="000000" w:themeColor="text1"/>
                <w:sz w:val="24"/>
                <w:szCs w:val="24"/>
                <w:lang w:val="kk-KZ"/>
              </w:rPr>
            </w:pPr>
            <w:r w:rsidRPr="00243133">
              <w:rPr>
                <w:rFonts w:ascii="Times New Roman" w:eastAsia="Times New Roman" w:hAnsi="Times New Roman" w:cs="Times New Roman"/>
                <w:b/>
                <w:color w:val="000000" w:themeColor="text1"/>
                <w:sz w:val="24"/>
                <w:szCs w:val="24"/>
                <w:lang w:val="kk-KZ"/>
              </w:rPr>
              <w:t>Костичану Татьяна Николаевна</w:t>
            </w:r>
          </w:p>
        </w:tc>
      </w:tr>
      <w:tr w:rsidR="003A0BBC" w:rsidRPr="008E3ACD" w:rsidTr="00644B2D">
        <w:trPr>
          <w:trHeight w:val="312"/>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 xml:space="preserve"> Дата: </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br/>
            </w:r>
          </w:p>
        </w:tc>
      </w:tr>
      <w:tr w:rsidR="003A0BBC" w:rsidRPr="008E3ACD" w:rsidTr="00644B2D">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 xml:space="preserve"> Класс: 10</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 xml:space="preserve"> Количество присутствующих: </w:t>
            </w:r>
          </w:p>
        </w:tc>
        <w:tc>
          <w:tcPr>
            <w:tcW w:w="65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Количество отсутствующих:</w:t>
            </w:r>
          </w:p>
        </w:tc>
      </w:tr>
      <w:tr w:rsidR="003A0BBC" w:rsidRPr="008E3ACD" w:rsidTr="00644B2D">
        <w:trPr>
          <w:trHeight w:val="497"/>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Тема урока</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A0BBC" w:rsidRPr="00243133" w:rsidRDefault="003A0BBC" w:rsidP="001B68A7">
            <w:pPr>
              <w:spacing w:after="0" w:line="240" w:lineRule="auto"/>
              <w:jc w:val="both"/>
              <w:rPr>
                <w:rFonts w:ascii="Times New Roman" w:eastAsia="Times New Roman" w:hAnsi="Times New Roman" w:cs="Times New Roman"/>
                <w:b/>
                <w:color w:val="000000" w:themeColor="text1"/>
                <w:sz w:val="24"/>
                <w:szCs w:val="24"/>
              </w:rPr>
            </w:pPr>
            <w:r w:rsidRPr="00243133">
              <w:rPr>
                <w:rFonts w:ascii="Times New Roman" w:eastAsia="Times New Roman" w:hAnsi="Times New Roman" w:cs="Times New Roman"/>
                <w:b/>
                <w:color w:val="000000" w:themeColor="text1"/>
                <w:sz w:val="24"/>
                <w:szCs w:val="24"/>
              </w:rPr>
              <w:t>Сходства и различия в строении молекул  ДНК и РНК.</w:t>
            </w:r>
          </w:p>
        </w:tc>
      </w:tr>
      <w:tr w:rsidR="003A0BBC" w:rsidRPr="008E3ACD" w:rsidTr="00644B2D">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 xml:space="preserve"> Цели обучения в соответствии </w:t>
            </w:r>
            <w:r w:rsidRPr="008E3ACD">
              <w:rPr>
                <w:rFonts w:ascii="Times New Roman" w:eastAsia="Times New Roman" w:hAnsi="Times New Roman" w:cs="Times New Roman"/>
                <w:color w:val="000000" w:themeColor="text1"/>
                <w:sz w:val="24"/>
                <w:szCs w:val="24"/>
              </w:rPr>
              <w:br/>
              <w:t>с учебной программой</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A0BBC" w:rsidRPr="008E3ACD" w:rsidRDefault="003A0BBC" w:rsidP="001B68A7">
            <w:pPr>
              <w:spacing w:after="0" w:line="240" w:lineRule="auto"/>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10.4.1.11 сравнивать строение молекул РНК и ДНК</w:t>
            </w:r>
          </w:p>
        </w:tc>
      </w:tr>
      <w:tr w:rsidR="003A0BBC" w:rsidRPr="008E3ACD" w:rsidTr="00644B2D">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A0BBC" w:rsidRPr="008E3ACD" w:rsidRDefault="003A0BBC" w:rsidP="001B68A7">
            <w:pPr>
              <w:spacing w:after="0" w:line="240" w:lineRule="auto"/>
              <w:ind w:left="20"/>
              <w:jc w:val="both"/>
              <w:rPr>
                <w:rFonts w:ascii="Times New Roman" w:eastAsia="Times New Roman" w:hAnsi="Times New Roman" w:cs="Times New Roman"/>
                <w:color w:val="000000" w:themeColor="text1"/>
                <w:sz w:val="24"/>
                <w:szCs w:val="24"/>
              </w:rPr>
            </w:pPr>
            <w:r w:rsidRPr="008E3ACD">
              <w:rPr>
                <w:rFonts w:ascii="Times New Roman" w:eastAsia="Times New Roman" w:hAnsi="Times New Roman" w:cs="Times New Roman"/>
                <w:color w:val="000000" w:themeColor="text1"/>
                <w:sz w:val="24"/>
                <w:szCs w:val="24"/>
              </w:rPr>
              <w:t>Цели урока</w:t>
            </w:r>
          </w:p>
        </w:tc>
        <w:tc>
          <w:tcPr>
            <w:tcW w:w="1033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1761" w:rsidRPr="00243133" w:rsidRDefault="00243133" w:rsidP="001B68A7">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Объяснять</w:t>
            </w:r>
            <w:r w:rsidR="00681761" w:rsidRPr="00243133">
              <w:rPr>
                <w:rFonts w:ascii="Times New Roman" w:hAnsi="Times New Roman" w:cs="Times New Roman"/>
                <w:color w:val="000000" w:themeColor="text1"/>
                <w:sz w:val="24"/>
                <w:szCs w:val="24"/>
              </w:rPr>
              <w:t xml:space="preserve"> строение и функции ДНК</w:t>
            </w:r>
          </w:p>
          <w:p w:rsidR="00681761" w:rsidRPr="00243133" w:rsidRDefault="00243133" w:rsidP="001B68A7">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Объяснять</w:t>
            </w:r>
            <w:r w:rsidR="00681761" w:rsidRPr="00243133">
              <w:rPr>
                <w:rFonts w:ascii="Times New Roman" w:hAnsi="Times New Roman" w:cs="Times New Roman"/>
                <w:color w:val="000000" w:themeColor="text1"/>
                <w:sz w:val="24"/>
                <w:szCs w:val="24"/>
              </w:rPr>
              <w:t xml:space="preserve"> функции и строение РНК</w:t>
            </w:r>
          </w:p>
          <w:p w:rsidR="003A0BBC" w:rsidRPr="00243133" w:rsidRDefault="00681761" w:rsidP="001B68A7">
            <w:pPr>
              <w:widowControl w:val="0"/>
              <w:spacing w:after="0" w:line="240" w:lineRule="auto"/>
              <w:rPr>
                <w:rFonts w:ascii="Times New Roman" w:hAnsi="Times New Roman" w:cs="Times New Roman"/>
                <w:color w:val="000000" w:themeColor="text1"/>
                <w:sz w:val="24"/>
                <w:szCs w:val="24"/>
              </w:rPr>
            </w:pPr>
            <w:r w:rsidRPr="00243133">
              <w:rPr>
                <w:rFonts w:ascii="Times New Roman" w:hAnsi="Times New Roman" w:cs="Times New Roman"/>
                <w:color w:val="000000" w:themeColor="text1"/>
                <w:sz w:val="24"/>
                <w:szCs w:val="24"/>
              </w:rPr>
              <w:t>Сравнива</w:t>
            </w:r>
            <w:r w:rsidR="00243133">
              <w:rPr>
                <w:rFonts w:ascii="Times New Roman" w:hAnsi="Times New Roman" w:cs="Times New Roman"/>
                <w:color w:val="000000" w:themeColor="text1"/>
                <w:sz w:val="24"/>
                <w:szCs w:val="24"/>
              </w:rPr>
              <w:t>ть</w:t>
            </w:r>
            <w:r w:rsidR="003A0BBC" w:rsidRPr="00243133">
              <w:rPr>
                <w:rFonts w:ascii="Times New Roman" w:hAnsi="Times New Roman" w:cs="Times New Roman"/>
                <w:color w:val="000000" w:themeColor="text1"/>
                <w:sz w:val="24"/>
                <w:szCs w:val="24"/>
              </w:rPr>
              <w:t xml:space="preserve"> строени</w:t>
            </w:r>
            <w:r w:rsidRPr="00243133">
              <w:rPr>
                <w:rFonts w:ascii="Times New Roman" w:hAnsi="Times New Roman" w:cs="Times New Roman"/>
                <w:color w:val="000000" w:themeColor="text1"/>
                <w:sz w:val="24"/>
                <w:szCs w:val="24"/>
              </w:rPr>
              <w:t>е</w:t>
            </w:r>
            <w:r w:rsidR="003A0BBC" w:rsidRPr="00243133">
              <w:rPr>
                <w:rFonts w:ascii="Times New Roman" w:hAnsi="Times New Roman" w:cs="Times New Roman"/>
                <w:color w:val="000000" w:themeColor="text1"/>
                <w:sz w:val="24"/>
                <w:szCs w:val="24"/>
              </w:rPr>
              <w:t xml:space="preserve"> молекул ДНК и РНК</w:t>
            </w:r>
          </w:p>
          <w:p w:rsidR="003A0BBC" w:rsidRPr="008E3ACD" w:rsidRDefault="00681761" w:rsidP="00243133">
            <w:pPr>
              <w:widowControl w:val="0"/>
              <w:spacing w:after="0" w:line="240" w:lineRule="auto"/>
              <w:rPr>
                <w:rFonts w:ascii="Times New Roman" w:hAnsi="Times New Roman" w:cs="Times New Roman"/>
                <w:color w:val="000000" w:themeColor="text1"/>
                <w:sz w:val="24"/>
                <w:szCs w:val="24"/>
              </w:rPr>
            </w:pPr>
            <w:r w:rsidRPr="00243133">
              <w:rPr>
                <w:rFonts w:ascii="Times New Roman" w:hAnsi="Times New Roman" w:cs="Times New Roman"/>
                <w:color w:val="000000" w:themeColor="text1"/>
                <w:sz w:val="24"/>
                <w:szCs w:val="24"/>
              </w:rPr>
              <w:t>Сравнива</w:t>
            </w:r>
            <w:r w:rsidR="00243133">
              <w:rPr>
                <w:rFonts w:ascii="Times New Roman" w:hAnsi="Times New Roman" w:cs="Times New Roman"/>
                <w:color w:val="000000" w:themeColor="text1"/>
                <w:sz w:val="24"/>
                <w:szCs w:val="24"/>
              </w:rPr>
              <w:t>ть</w:t>
            </w:r>
            <w:r w:rsidRPr="00243133">
              <w:rPr>
                <w:rFonts w:ascii="Times New Roman" w:hAnsi="Times New Roman" w:cs="Times New Roman"/>
                <w:color w:val="000000" w:themeColor="text1"/>
                <w:sz w:val="24"/>
                <w:szCs w:val="24"/>
              </w:rPr>
              <w:t xml:space="preserve"> функции</w:t>
            </w:r>
            <w:r w:rsidR="003A0BBC" w:rsidRPr="00243133">
              <w:rPr>
                <w:rFonts w:ascii="Times New Roman" w:hAnsi="Times New Roman" w:cs="Times New Roman"/>
                <w:color w:val="000000" w:themeColor="text1"/>
                <w:sz w:val="24"/>
                <w:szCs w:val="24"/>
              </w:rPr>
              <w:t xml:space="preserve"> молекул ДНК и РНК</w:t>
            </w:r>
          </w:p>
        </w:tc>
      </w:tr>
    </w:tbl>
    <w:p w:rsidR="003A0BBC" w:rsidRPr="008E3ACD" w:rsidRDefault="003A0BBC" w:rsidP="003A0BBC">
      <w:pPr>
        <w:spacing w:after="0" w:line="240" w:lineRule="auto"/>
        <w:jc w:val="center"/>
        <w:rPr>
          <w:rFonts w:ascii="Times New Roman" w:eastAsia="Times New Roman" w:hAnsi="Times New Roman" w:cs="Times New Roman"/>
          <w:color w:val="000000" w:themeColor="text1"/>
          <w:sz w:val="24"/>
          <w:szCs w:val="24"/>
          <w:lang w:eastAsia="ru-RU"/>
        </w:rPr>
      </w:pPr>
      <w:r w:rsidRPr="008E3ACD">
        <w:rPr>
          <w:rFonts w:ascii="Times New Roman" w:eastAsia="Times New Roman" w:hAnsi="Times New Roman" w:cs="Times New Roman"/>
          <w:color w:val="000000" w:themeColor="text1"/>
          <w:sz w:val="24"/>
          <w:szCs w:val="24"/>
          <w:lang w:eastAsia="ru-RU"/>
        </w:rPr>
        <w:t>Ход урока</w:t>
      </w:r>
    </w:p>
    <w:tbl>
      <w:tblPr>
        <w:tblStyle w:val="GridTableLight"/>
        <w:tblW w:w="16444" w:type="dxa"/>
        <w:tblInd w:w="-743" w:type="dxa"/>
        <w:tblLayout w:type="fixed"/>
        <w:tblLook w:val="04A0" w:firstRow="1" w:lastRow="0" w:firstColumn="1" w:lastColumn="0" w:noHBand="0" w:noVBand="1"/>
      </w:tblPr>
      <w:tblGrid>
        <w:gridCol w:w="964"/>
        <w:gridCol w:w="6282"/>
        <w:gridCol w:w="3730"/>
        <w:gridCol w:w="2349"/>
        <w:gridCol w:w="3119"/>
      </w:tblGrid>
      <w:tr w:rsidR="003A0BBC" w:rsidRPr="008E3ACD" w:rsidTr="00DE683F">
        <w:trPr>
          <w:trHeight w:val="451"/>
        </w:trPr>
        <w:tc>
          <w:tcPr>
            <w:tcW w:w="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Этап урока/ Время</w:t>
            </w:r>
          </w:p>
        </w:tc>
        <w:tc>
          <w:tcPr>
            <w:tcW w:w="6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Действия педагога</w:t>
            </w:r>
          </w:p>
        </w:tc>
        <w:tc>
          <w:tcPr>
            <w:tcW w:w="3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Действия ученика</w:t>
            </w:r>
          </w:p>
        </w:tc>
        <w:tc>
          <w:tcPr>
            <w:tcW w:w="2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Оценивание</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Ресурсы</w:t>
            </w:r>
          </w:p>
        </w:tc>
      </w:tr>
      <w:tr w:rsidR="003F5AA9" w:rsidRPr="008E3ACD" w:rsidTr="00DE683F">
        <w:trPr>
          <w:trHeight w:val="451"/>
        </w:trPr>
        <w:tc>
          <w:tcPr>
            <w:tcW w:w="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F5AA9" w:rsidRPr="008E3ACD" w:rsidRDefault="003F5AA9" w:rsidP="003F5AA9">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Начало урока</w:t>
            </w:r>
          </w:p>
          <w:p w:rsidR="003F5AA9" w:rsidRPr="008E3ACD" w:rsidRDefault="00BB44D3" w:rsidP="003F5AA9">
            <w:pPr>
              <w:widowControl w:val="0"/>
              <w:autoSpaceDE w:val="0"/>
              <w:autoSpaceDN w:val="0"/>
              <w:ind w:left="2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 xml:space="preserve">10 </w:t>
            </w:r>
            <w:r w:rsidR="003F5AA9" w:rsidRPr="008E3ACD">
              <w:rPr>
                <w:rFonts w:ascii="Times New Roman" w:eastAsia="Times New Roman" w:hAnsi="Times New Roman" w:cs="Times New Roman"/>
                <w:color w:val="000000" w:themeColor="text1"/>
                <w:sz w:val="24"/>
                <w:szCs w:val="24"/>
                <w:lang w:bidi="ru-RU"/>
              </w:rPr>
              <w:t xml:space="preserve">мин </w:t>
            </w:r>
            <w:r w:rsidR="003F5AA9" w:rsidRPr="008E3ACD">
              <w:rPr>
                <w:rFonts w:ascii="Times New Roman" w:eastAsia="Times New Roman" w:hAnsi="Times New Roman" w:cs="Times New Roman"/>
                <w:color w:val="000000" w:themeColor="text1"/>
                <w:sz w:val="24"/>
                <w:szCs w:val="24"/>
                <w:lang w:bidi="ru-RU"/>
              </w:rPr>
              <w:br/>
            </w:r>
          </w:p>
        </w:tc>
        <w:tc>
          <w:tcPr>
            <w:tcW w:w="6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F5AA9" w:rsidRPr="00CA55C1" w:rsidRDefault="003F5AA9" w:rsidP="003F5AA9">
            <w:pPr>
              <w:rPr>
                <w:rFonts w:ascii="Times New Roman" w:eastAsia="Calibri" w:hAnsi="Times New Roman" w:cs="Times New Roman"/>
                <w:b/>
                <w:sz w:val="24"/>
                <w:szCs w:val="24"/>
              </w:rPr>
            </w:pPr>
            <w:r w:rsidRPr="00CA55C1">
              <w:rPr>
                <w:rFonts w:ascii="Times New Roman" w:eastAsia="Calibri" w:hAnsi="Times New Roman" w:cs="Times New Roman"/>
                <w:b/>
                <w:sz w:val="24"/>
                <w:szCs w:val="24"/>
              </w:rPr>
              <w:t>Актуализация знаний: «</w:t>
            </w:r>
            <w:r>
              <w:rPr>
                <w:rFonts w:ascii="Times New Roman" w:eastAsia="Calibri" w:hAnsi="Times New Roman" w:cs="Times New Roman"/>
                <w:b/>
                <w:sz w:val="24"/>
                <w:szCs w:val="24"/>
              </w:rPr>
              <w:t>Ассоциации</w:t>
            </w:r>
            <w:r w:rsidRPr="00CA55C1">
              <w:rPr>
                <w:rFonts w:ascii="Times New Roman" w:eastAsia="Calibri" w:hAnsi="Times New Roman" w:cs="Times New Roman"/>
                <w:b/>
                <w:sz w:val="24"/>
                <w:szCs w:val="24"/>
              </w:rPr>
              <w:t>»</w:t>
            </w:r>
          </w:p>
          <w:p w:rsidR="003F5AA9" w:rsidRDefault="003F5AA9" w:rsidP="00D32C62">
            <w:pPr>
              <w:contextualSpacing/>
              <w:rPr>
                <w:rFonts w:ascii="Times New Roman" w:eastAsia="Times New Roman" w:hAnsi="Times New Roman" w:cs="Times New Roman"/>
                <w:color w:val="000000" w:themeColor="text1"/>
                <w:sz w:val="24"/>
                <w:szCs w:val="24"/>
                <w:lang w:bidi="ru-RU"/>
              </w:rPr>
            </w:pPr>
            <w:r w:rsidRPr="00CA55C1">
              <w:rPr>
                <w:rFonts w:ascii="Times New Roman" w:eastAsia="Calibri" w:hAnsi="Times New Roman" w:cs="Times New Roman"/>
                <w:sz w:val="24"/>
                <w:szCs w:val="24"/>
              </w:rPr>
              <w:t>прием критического мышления «Ассоциации». У</w:t>
            </w:r>
            <w:r w:rsidR="00D32C62">
              <w:rPr>
                <w:rFonts w:ascii="Times New Roman" w:eastAsia="Calibri" w:hAnsi="Times New Roman" w:cs="Times New Roman"/>
                <w:sz w:val="24"/>
                <w:szCs w:val="24"/>
              </w:rPr>
              <w:t xml:space="preserve">читель записывает на доске </w:t>
            </w:r>
            <w:r w:rsidRPr="00CA55C1">
              <w:rPr>
                <w:rFonts w:ascii="Times New Roman" w:eastAsia="Calibri" w:hAnsi="Times New Roman" w:cs="Times New Roman"/>
                <w:sz w:val="24"/>
                <w:szCs w:val="24"/>
              </w:rPr>
              <w:t>ассоциации к термину</w:t>
            </w:r>
            <w:r>
              <w:rPr>
                <w:rFonts w:ascii="Times New Roman" w:eastAsia="Calibri" w:hAnsi="Times New Roman" w:cs="Times New Roman"/>
                <w:sz w:val="24"/>
                <w:szCs w:val="24"/>
              </w:rPr>
              <w:t>«Нуклеиновые кислоты»</w:t>
            </w:r>
            <w:r w:rsidRPr="00CA55C1">
              <w:rPr>
                <w:rFonts w:ascii="Times New Roman" w:eastAsia="Calibri" w:hAnsi="Times New Roman" w:cs="Times New Roman"/>
                <w:sz w:val="24"/>
                <w:szCs w:val="24"/>
              </w:rPr>
              <w:t xml:space="preserve"> (для определения первичного уровня знаний по данной теме).</w:t>
            </w:r>
          </w:p>
          <w:p w:rsidR="00BB44D3" w:rsidRDefault="00BB44D3" w:rsidP="00D32C62">
            <w:pPr>
              <w:contextualSpacing/>
              <w:rPr>
                <w:rFonts w:ascii="Times New Roman" w:eastAsia="Times New Roman" w:hAnsi="Times New Roman" w:cs="Times New Roman"/>
                <w:color w:val="000000" w:themeColor="text1"/>
                <w:sz w:val="24"/>
                <w:szCs w:val="24"/>
                <w:lang w:bidi="ru-RU"/>
              </w:rPr>
            </w:pPr>
          </w:p>
          <w:p w:rsidR="00BB44D3" w:rsidRDefault="00BB44D3" w:rsidP="00BB44D3">
            <w:pPr>
              <w:contextualSpacing/>
              <w:rPr>
                <w:rFonts w:ascii="Times New Roman" w:eastAsia="Times New Roman" w:hAnsi="Times New Roman" w:cs="Times New Roman"/>
                <w:color w:val="000000" w:themeColor="text1"/>
                <w:sz w:val="24"/>
                <w:szCs w:val="24"/>
                <w:lang w:bidi="ru-RU"/>
              </w:rPr>
            </w:pPr>
          </w:p>
          <w:p w:rsidR="00BB44D3" w:rsidRDefault="007B36BB" w:rsidP="00243133">
            <w:pPr>
              <w:contextualSpacing/>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Для формулировани</w:t>
            </w:r>
            <w:r w:rsidR="00243133">
              <w:rPr>
                <w:rFonts w:ascii="Times New Roman" w:eastAsia="Times New Roman" w:hAnsi="Times New Roman" w:cs="Times New Roman"/>
                <w:color w:val="000000" w:themeColor="text1"/>
                <w:sz w:val="24"/>
                <w:szCs w:val="24"/>
                <w:lang w:bidi="ru-RU"/>
              </w:rPr>
              <w:t>я</w:t>
            </w:r>
            <w:r>
              <w:rPr>
                <w:rFonts w:ascii="Times New Roman" w:eastAsia="Times New Roman" w:hAnsi="Times New Roman" w:cs="Times New Roman"/>
                <w:color w:val="000000" w:themeColor="text1"/>
                <w:sz w:val="24"/>
                <w:szCs w:val="24"/>
                <w:lang w:bidi="ru-RU"/>
              </w:rPr>
              <w:t xml:space="preserve"> целей урока </w:t>
            </w:r>
            <w:r w:rsidR="00243133">
              <w:rPr>
                <w:rFonts w:ascii="Times New Roman" w:eastAsia="Times New Roman" w:hAnsi="Times New Roman" w:cs="Times New Roman"/>
                <w:color w:val="000000" w:themeColor="text1"/>
                <w:sz w:val="24"/>
                <w:szCs w:val="24"/>
                <w:lang w:val="kk-KZ" w:bidi="ru-RU"/>
              </w:rPr>
              <w:t>проводится моделирование «РНК, ДНК</w:t>
            </w:r>
            <w:r w:rsidR="00243133">
              <w:rPr>
                <w:rFonts w:ascii="Times New Roman" w:eastAsia="Times New Roman" w:hAnsi="Times New Roman" w:cs="Times New Roman"/>
                <w:color w:val="000000" w:themeColor="text1"/>
                <w:sz w:val="24"/>
                <w:szCs w:val="24"/>
                <w:lang w:bidi="ru-RU"/>
              </w:rPr>
              <w:t>»</w:t>
            </w:r>
            <w:proofErr w:type="gramStart"/>
            <w:r w:rsidR="00243133">
              <w:rPr>
                <w:rFonts w:ascii="Times New Roman" w:eastAsia="Times New Roman" w:hAnsi="Times New Roman" w:cs="Times New Roman"/>
                <w:color w:val="000000" w:themeColor="text1"/>
                <w:sz w:val="24"/>
                <w:szCs w:val="24"/>
                <w:lang w:bidi="ru-RU"/>
              </w:rPr>
              <w:t xml:space="preserve"> .</w:t>
            </w:r>
            <w:proofErr w:type="gramEnd"/>
            <w:r w:rsidR="00BB44D3">
              <w:rPr>
                <w:rFonts w:ascii="Times New Roman" w:eastAsia="Times New Roman" w:hAnsi="Times New Roman" w:cs="Times New Roman"/>
                <w:color w:val="000000" w:themeColor="text1"/>
                <w:sz w:val="24"/>
                <w:szCs w:val="24"/>
                <w:lang w:bidi="ru-RU"/>
              </w:rPr>
              <w:t xml:space="preserve"> Совместно с учащимися формулирует цели урока.</w:t>
            </w:r>
          </w:p>
          <w:p w:rsidR="00243133" w:rsidRDefault="00243133" w:rsidP="00243133">
            <w:pPr>
              <w:contextualSpacing/>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 xml:space="preserve">Вопросы: </w:t>
            </w:r>
          </w:p>
          <w:p w:rsidR="00243133" w:rsidRDefault="00243133" w:rsidP="00243133">
            <w:pPr>
              <w:contextualSpacing/>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1.Одинаковы ли молекулы, которые вы смоделировали?</w:t>
            </w:r>
          </w:p>
          <w:p w:rsidR="00243133" w:rsidRPr="008E3ACD" w:rsidRDefault="00243133" w:rsidP="00C370C0">
            <w:pPr>
              <w:contextualSpacing/>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Вчем с</w:t>
            </w:r>
            <w:r w:rsidR="00C370C0">
              <w:rPr>
                <w:rFonts w:ascii="Times New Roman" w:eastAsia="Times New Roman" w:hAnsi="Times New Roman" w:cs="Times New Roman"/>
                <w:color w:val="000000" w:themeColor="text1"/>
                <w:sz w:val="24"/>
                <w:szCs w:val="24"/>
                <w:lang w:bidi="ru-RU"/>
              </w:rPr>
              <w:t>х</w:t>
            </w:r>
            <w:r>
              <w:rPr>
                <w:rFonts w:ascii="Times New Roman" w:eastAsia="Times New Roman" w:hAnsi="Times New Roman" w:cs="Times New Roman"/>
                <w:color w:val="000000" w:themeColor="text1"/>
                <w:sz w:val="24"/>
                <w:szCs w:val="24"/>
                <w:lang w:bidi="ru-RU"/>
              </w:rPr>
              <w:t>одство? Чем они отличаются?</w:t>
            </w:r>
          </w:p>
        </w:tc>
        <w:tc>
          <w:tcPr>
            <w:tcW w:w="3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F5AA9" w:rsidRDefault="003F5AA9" w:rsidP="00475E7E">
            <w:pPr>
              <w:contextualSpacing/>
              <w:rPr>
                <w:rFonts w:ascii="Times New Roman" w:eastAsia="Calibri" w:hAnsi="Times New Roman" w:cs="Times New Roman"/>
                <w:sz w:val="24"/>
                <w:szCs w:val="24"/>
              </w:rPr>
            </w:pPr>
            <w:r w:rsidRPr="00CA55C1">
              <w:rPr>
                <w:rFonts w:ascii="Times New Roman" w:eastAsia="Calibri" w:hAnsi="Times New Roman" w:cs="Times New Roman"/>
                <w:sz w:val="24"/>
                <w:szCs w:val="24"/>
              </w:rPr>
              <w:t xml:space="preserve">Учащиеся  </w:t>
            </w:r>
            <w:r w:rsidR="00475E7E">
              <w:rPr>
                <w:rFonts w:ascii="Times New Roman" w:eastAsia="Calibri" w:hAnsi="Times New Roman" w:cs="Times New Roman"/>
                <w:sz w:val="24"/>
                <w:szCs w:val="24"/>
              </w:rPr>
              <w:t xml:space="preserve">приводят </w:t>
            </w:r>
            <w:r w:rsidRPr="00CA55C1">
              <w:rPr>
                <w:rFonts w:ascii="Times New Roman" w:eastAsia="Calibri" w:hAnsi="Times New Roman" w:cs="Times New Roman"/>
                <w:sz w:val="24"/>
                <w:szCs w:val="24"/>
              </w:rPr>
              <w:t>ассоциации к термину</w:t>
            </w:r>
            <w:r>
              <w:rPr>
                <w:rFonts w:ascii="Times New Roman" w:eastAsia="Calibri" w:hAnsi="Times New Roman" w:cs="Times New Roman"/>
                <w:sz w:val="24"/>
                <w:szCs w:val="24"/>
              </w:rPr>
              <w:t>«Нуклеиновые кислоты»</w:t>
            </w:r>
          </w:p>
          <w:p w:rsidR="00BB44D3" w:rsidRPr="008E3ACD" w:rsidRDefault="00BB44D3" w:rsidP="00475E7E">
            <w:pPr>
              <w:contextualSpacing/>
              <w:rPr>
                <w:rFonts w:ascii="Times New Roman" w:eastAsia="Times New Roman" w:hAnsi="Times New Roman" w:cs="Times New Roman"/>
                <w:color w:val="000000" w:themeColor="text1"/>
                <w:sz w:val="24"/>
                <w:szCs w:val="24"/>
                <w:lang w:bidi="ru-RU"/>
              </w:rPr>
            </w:pPr>
            <w:r>
              <w:rPr>
                <w:rFonts w:ascii="Times New Roman" w:eastAsia="Calibri" w:hAnsi="Times New Roman" w:cs="Times New Roman"/>
                <w:sz w:val="24"/>
                <w:szCs w:val="24"/>
              </w:rPr>
              <w:t>Формулируют цели урока для достижения ЦО. Делают необходимые записи в тетради.</w:t>
            </w:r>
          </w:p>
        </w:tc>
        <w:tc>
          <w:tcPr>
            <w:tcW w:w="2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F5AA9" w:rsidRDefault="00475E7E"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ФО Комментарии учителя</w:t>
            </w: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Default="00C370C0"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C370C0" w:rsidRPr="008E3ACD" w:rsidRDefault="00C370C0" w:rsidP="00C370C0">
            <w:pPr>
              <w:widowControl w:val="0"/>
              <w:autoSpaceDE w:val="0"/>
              <w:autoSpaceDN w:val="0"/>
              <w:ind w:left="20"/>
              <w:rPr>
                <w:rFonts w:ascii="Times New Roman" w:eastAsia="Times New Roman" w:hAnsi="Times New Roman" w:cs="Times New Roman"/>
                <w:color w:val="000000" w:themeColor="text1"/>
                <w:sz w:val="24"/>
                <w:szCs w:val="24"/>
                <w:lang w:bidi="ru-RU"/>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F5AA9" w:rsidRDefault="00475E7E"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Маркерная доска, маркеры</w:t>
            </w:r>
          </w:p>
          <w:p w:rsidR="00BB44D3" w:rsidRDefault="00BB44D3"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BB44D3" w:rsidRDefault="00BB44D3"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BB44D3" w:rsidRDefault="00BB44D3"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BB44D3" w:rsidRDefault="00BB44D3"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BB44D3" w:rsidRDefault="00BB44D3" w:rsidP="001B68A7">
            <w:pPr>
              <w:widowControl w:val="0"/>
              <w:autoSpaceDE w:val="0"/>
              <w:autoSpaceDN w:val="0"/>
              <w:ind w:left="2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Слайд (1) или запись на доске и тетрадях учеников</w:t>
            </w:r>
          </w:p>
          <w:p w:rsidR="007B36BB" w:rsidRDefault="007B36BB" w:rsidP="001B68A7">
            <w:pPr>
              <w:widowControl w:val="0"/>
              <w:autoSpaceDE w:val="0"/>
              <w:autoSpaceDN w:val="0"/>
              <w:ind w:left="20"/>
              <w:rPr>
                <w:rFonts w:ascii="Times New Roman" w:eastAsia="Times New Roman" w:hAnsi="Times New Roman" w:cs="Times New Roman"/>
                <w:color w:val="000000" w:themeColor="text1"/>
                <w:sz w:val="24"/>
                <w:szCs w:val="24"/>
                <w:lang w:bidi="ru-RU"/>
              </w:rPr>
            </w:pPr>
          </w:p>
          <w:p w:rsidR="007B36BB" w:rsidRPr="008E3ACD" w:rsidRDefault="007B36BB" w:rsidP="007B36BB">
            <w:pPr>
              <w:widowControl w:val="0"/>
              <w:autoSpaceDE w:val="0"/>
              <w:autoSpaceDN w:val="0"/>
              <w:ind w:left="20"/>
              <w:rPr>
                <w:rFonts w:ascii="Times New Roman" w:eastAsia="Times New Roman" w:hAnsi="Times New Roman" w:cs="Times New Roman"/>
                <w:color w:val="000000" w:themeColor="text1"/>
                <w:sz w:val="24"/>
                <w:szCs w:val="24"/>
                <w:lang w:bidi="ru-RU"/>
              </w:rPr>
            </w:pPr>
            <w:proofErr w:type="spellStart"/>
            <w:r>
              <w:rPr>
                <w:rFonts w:ascii="Times New Roman" w:eastAsia="Times New Roman" w:hAnsi="Times New Roman" w:cs="Times New Roman"/>
                <w:color w:val="000000" w:themeColor="text1"/>
                <w:sz w:val="24"/>
                <w:szCs w:val="24"/>
                <w:lang w:bidi="ru-RU"/>
              </w:rPr>
              <w:t>Стикеры</w:t>
            </w:r>
            <w:proofErr w:type="spellEnd"/>
            <w:r>
              <w:rPr>
                <w:rFonts w:ascii="Times New Roman" w:eastAsia="Times New Roman" w:hAnsi="Times New Roman" w:cs="Times New Roman"/>
                <w:color w:val="000000" w:themeColor="text1"/>
                <w:sz w:val="24"/>
                <w:szCs w:val="24"/>
                <w:lang w:bidi="ru-RU"/>
              </w:rPr>
              <w:t>, лента, маркеры, надписи ДНК, РНК</w:t>
            </w:r>
          </w:p>
        </w:tc>
      </w:tr>
      <w:tr w:rsidR="003A0BBC" w:rsidRPr="008E3ACD" w:rsidTr="00DE683F">
        <w:trPr>
          <w:trHeight w:val="30"/>
        </w:trPr>
        <w:tc>
          <w:tcPr>
            <w:tcW w:w="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D2EC6" w:rsidRPr="008E3ACD" w:rsidRDefault="00FD2EC6" w:rsidP="00FD2EC6">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 xml:space="preserve">20 мин Середина урока </w:t>
            </w: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tc>
        <w:tc>
          <w:tcPr>
            <w:tcW w:w="6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D2EC6" w:rsidRPr="00CA55C1" w:rsidRDefault="00FD2EC6" w:rsidP="00FD2EC6">
            <w:pPr>
              <w:contextualSpacing/>
              <w:rPr>
                <w:rFonts w:ascii="Times New Roman" w:eastAsia="Calibri" w:hAnsi="Times New Roman" w:cs="Times New Roman"/>
                <w:b/>
                <w:sz w:val="24"/>
                <w:szCs w:val="24"/>
              </w:rPr>
            </w:pPr>
            <w:r w:rsidRPr="00CA55C1">
              <w:rPr>
                <w:rFonts w:ascii="Times New Roman" w:eastAsia="Calibri" w:hAnsi="Times New Roman" w:cs="Times New Roman"/>
                <w:b/>
                <w:sz w:val="24"/>
                <w:szCs w:val="24"/>
              </w:rPr>
              <w:lastRenderedPageBreak/>
              <w:t>Изучение нового материала</w:t>
            </w:r>
          </w:p>
          <w:p w:rsidR="00FD2EC6" w:rsidRDefault="00FD2EC6" w:rsidP="001B68A7">
            <w:pPr>
              <w:shd w:val="clear" w:color="auto" w:fill="FFFFFF"/>
              <w:ind w:firstLine="375"/>
              <w:jc w:val="both"/>
              <w:rPr>
                <w:rFonts w:ascii="Times New Roman" w:eastAsia="Times New Roman" w:hAnsi="Times New Roman" w:cs="Times New Roman"/>
                <w:kern w:val="36"/>
                <w:sz w:val="24"/>
                <w:szCs w:val="24"/>
                <w:lang w:eastAsia="ru-RU"/>
              </w:rPr>
            </w:pPr>
            <w:r>
              <w:rPr>
                <w:rFonts w:ascii="Times New Roman" w:hAnsi="Times New Roman" w:cs="Times New Roman"/>
                <w:color w:val="000000" w:themeColor="text1"/>
                <w:sz w:val="24"/>
                <w:szCs w:val="24"/>
                <w:lang w:bidi="ru-RU"/>
              </w:rPr>
              <w:t xml:space="preserve">Просмотр </w:t>
            </w:r>
            <w:r>
              <w:rPr>
                <w:rFonts w:ascii="Times New Roman" w:eastAsia="Times New Roman" w:hAnsi="Times New Roman" w:cs="Times New Roman"/>
                <w:kern w:val="36"/>
                <w:sz w:val="24"/>
                <w:szCs w:val="24"/>
                <w:lang w:eastAsia="ru-RU"/>
              </w:rPr>
              <w:t>Видеофрагмент «</w:t>
            </w:r>
            <w:r w:rsidRPr="00FD2EC6">
              <w:rPr>
                <w:rFonts w:ascii="Times New Roman" w:eastAsia="Times New Roman" w:hAnsi="Times New Roman" w:cs="Times New Roman"/>
                <w:kern w:val="36"/>
                <w:sz w:val="24"/>
                <w:szCs w:val="24"/>
                <w:lang w:eastAsia="ru-RU"/>
              </w:rPr>
              <w:t>ДНК и РНК • нуклеиновые кислоты • строение и функции</w:t>
            </w:r>
            <w:r>
              <w:rPr>
                <w:rFonts w:ascii="Times New Roman" w:eastAsia="Times New Roman" w:hAnsi="Times New Roman" w:cs="Times New Roman"/>
                <w:kern w:val="36"/>
                <w:sz w:val="24"/>
                <w:szCs w:val="24"/>
                <w:lang w:eastAsia="ru-RU"/>
              </w:rPr>
              <w:t xml:space="preserve">» </w:t>
            </w:r>
            <w:r w:rsidR="00036943">
              <w:rPr>
                <w:rFonts w:ascii="Times New Roman" w:eastAsia="Times New Roman" w:hAnsi="Times New Roman" w:cs="Times New Roman"/>
                <w:kern w:val="36"/>
                <w:sz w:val="24"/>
                <w:szCs w:val="24"/>
                <w:lang w:eastAsia="ru-RU"/>
              </w:rPr>
              <w:t>7 минут</w:t>
            </w:r>
          </w:p>
          <w:p w:rsidR="00036943" w:rsidRPr="00036943" w:rsidRDefault="00036943" w:rsidP="00036943">
            <w:pPr>
              <w:shd w:val="clear" w:color="auto" w:fill="FFFFFF"/>
              <w:ind w:firstLine="375"/>
              <w:jc w:val="both"/>
              <w:rPr>
                <w:rFonts w:ascii="Times New Roman" w:hAnsi="Times New Roman" w:cs="Times New Roman"/>
                <w:b/>
                <w:color w:val="000000" w:themeColor="text1"/>
                <w:sz w:val="24"/>
                <w:szCs w:val="24"/>
                <w:lang w:bidi="ru-RU"/>
              </w:rPr>
            </w:pPr>
            <w:r w:rsidRPr="00036943">
              <w:rPr>
                <w:rFonts w:ascii="Times New Roman" w:hAnsi="Times New Roman" w:cs="Times New Roman"/>
                <w:b/>
                <w:color w:val="000000" w:themeColor="text1"/>
                <w:sz w:val="24"/>
                <w:szCs w:val="24"/>
                <w:lang w:bidi="ru-RU"/>
              </w:rPr>
              <w:t>Работа в парах.</w:t>
            </w:r>
          </w:p>
          <w:p w:rsidR="00FD2EC6" w:rsidRDefault="00FD2EC6" w:rsidP="001B68A7">
            <w:pPr>
              <w:shd w:val="clear" w:color="auto" w:fill="FFFFFF"/>
              <w:ind w:firstLine="375"/>
              <w:jc w:val="both"/>
              <w:rPr>
                <w:rFonts w:ascii="Times New Roman" w:hAnsi="Times New Roman" w:cs="Times New Roman"/>
                <w:color w:val="000000" w:themeColor="text1"/>
                <w:sz w:val="24"/>
                <w:szCs w:val="24"/>
                <w:lang w:bidi="ru-RU"/>
              </w:rPr>
            </w:pPr>
            <w:r>
              <w:rPr>
                <w:rFonts w:ascii="Times New Roman" w:hAnsi="Times New Roman" w:cs="Times New Roman"/>
                <w:color w:val="000000" w:themeColor="text1"/>
                <w:sz w:val="24"/>
                <w:szCs w:val="24"/>
                <w:lang w:bidi="ru-RU"/>
              </w:rPr>
              <w:lastRenderedPageBreak/>
              <w:t>Учащиеся изучают материал учебника</w:t>
            </w:r>
            <w:r w:rsidR="00036943">
              <w:rPr>
                <w:rFonts w:ascii="Times New Roman" w:hAnsi="Times New Roman" w:cs="Times New Roman"/>
                <w:color w:val="000000" w:themeColor="text1"/>
                <w:sz w:val="24"/>
                <w:szCs w:val="24"/>
                <w:lang w:bidi="ru-RU"/>
              </w:rPr>
              <w:t>п. 17</w:t>
            </w:r>
          </w:p>
          <w:p w:rsidR="00036943" w:rsidRDefault="00036943" w:rsidP="00036943">
            <w:pPr>
              <w:shd w:val="clear" w:color="auto" w:fill="FFFFFF"/>
              <w:jc w:val="both"/>
              <w:rPr>
                <w:rFonts w:ascii="Times New Roman" w:hAnsi="Times New Roman" w:cs="Times New Roman"/>
                <w:color w:val="000000" w:themeColor="text1"/>
                <w:sz w:val="24"/>
                <w:szCs w:val="24"/>
                <w:lang w:bidi="ru-RU"/>
              </w:rPr>
            </w:pPr>
            <w:r>
              <w:rPr>
                <w:rFonts w:ascii="Times New Roman" w:hAnsi="Times New Roman" w:cs="Times New Roman"/>
                <w:color w:val="000000" w:themeColor="text1"/>
                <w:sz w:val="24"/>
                <w:szCs w:val="24"/>
                <w:lang w:bidi="ru-RU"/>
              </w:rPr>
              <w:t>Заполните таблицу в тетради:</w:t>
            </w:r>
          </w:p>
          <w:p w:rsidR="00036943" w:rsidRDefault="00036943" w:rsidP="00036943">
            <w:pPr>
              <w:shd w:val="clear" w:color="auto" w:fill="FFFFFF"/>
              <w:jc w:val="both"/>
              <w:rPr>
                <w:rFonts w:ascii="Times New Roman" w:hAnsi="Times New Roman" w:cs="Times New Roman"/>
                <w:color w:val="000000" w:themeColor="text1"/>
                <w:sz w:val="24"/>
                <w:szCs w:val="24"/>
                <w:lang w:bidi="ru-RU"/>
              </w:rPr>
            </w:pPr>
          </w:p>
          <w:tbl>
            <w:tblPr>
              <w:tblW w:w="6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822"/>
              <w:gridCol w:w="1823"/>
            </w:tblGrid>
            <w:tr w:rsidR="00036943" w:rsidRPr="00CA55C1" w:rsidTr="007F3C3F">
              <w:trPr>
                <w:trHeight w:val="706"/>
              </w:trPr>
              <w:tc>
                <w:tcPr>
                  <w:tcW w:w="2411" w:type="dxa"/>
                  <w:shd w:val="clear" w:color="auto" w:fill="EEECE1"/>
                </w:tcPr>
                <w:p w:rsidR="00036943" w:rsidRPr="00CA55C1" w:rsidRDefault="00036943" w:rsidP="007F3C3F">
                  <w:pPr>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Характеристики </w:t>
                  </w:r>
                </w:p>
              </w:tc>
              <w:tc>
                <w:tcPr>
                  <w:tcW w:w="1822" w:type="dxa"/>
                  <w:shd w:val="clear" w:color="auto" w:fill="EEECE1"/>
                </w:tcPr>
                <w:p w:rsidR="00036943" w:rsidRPr="00CA55C1" w:rsidRDefault="00036943" w:rsidP="007F3C3F">
                  <w:pPr>
                    <w:jc w:val="center"/>
                    <w:rPr>
                      <w:rFonts w:ascii="Times New Roman" w:eastAsia="Calibri" w:hAnsi="Times New Roman" w:cs="Times New Roman"/>
                      <w:b/>
                      <w:sz w:val="24"/>
                      <w:szCs w:val="24"/>
                      <w:lang w:val="kk-KZ"/>
                    </w:rPr>
                  </w:pPr>
                  <w:r w:rsidRPr="00CA55C1">
                    <w:rPr>
                      <w:rFonts w:ascii="Times New Roman" w:eastAsia="Calibri" w:hAnsi="Times New Roman" w:cs="Times New Roman"/>
                      <w:b/>
                      <w:sz w:val="24"/>
                      <w:szCs w:val="24"/>
                      <w:lang w:val="kk-KZ"/>
                    </w:rPr>
                    <w:t>ДНК</w:t>
                  </w:r>
                </w:p>
              </w:tc>
              <w:tc>
                <w:tcPr>
                  <w:tcW w:w="1823" w:type="dxa"/>
                  <w:shd w:val="clear" w:color="auto" w:fill="EEECE1"/>
                </w:tcPr>
                <w:p w:rsidR="00036943" w:rsidRPr="00CA55C1" w:rsidRDefault="00036943" w:rsidP="007F3C3F">
                  <w:pPr>
                    <w:jc w:val="center"/>
                    <w:rPr>
                      <w:rFonts w:ascii="Times New Roman" w:eastAsia="Calibri" w:hAnsi="Times New Roman" w:cs="Times New Roman"/>
                      <w:b/>
                      <w:sz w:val="24"/>
                      <w:szCs w:val="24"/>
                      <w:lang w:val="kk-KZ"/>
                    </w:rPr>
                  </w:pPr>
                  <w:r w:rsidRPr="00CA55C1">
                    <w:rPr>
                      <w:rFonts w:ascii="Times New Roman" w:eastAsia="Calibri" w:hAnsi="Times New Roman" w:cs="Times New Roman"/>
                      <w:b/>
                      <w:sz w:val="24"/>
                      <w:szCs w:val="24"/>
                      <w:lang w:val="kk-KZ"/>
                    </w:rPr>
                    <w:t>РНК</w:t>
                  </w:r>
                </w:p>
              </w:tc>
            </w:tr>
            <w:tr w:rsidR="00036943" w:rsidRPr="00CA55C1" w:rsidTr="007F3C3F">
              <w:trPr>
                <w:trHeight w:val="575"/>
              </w:trPr>
              <w:tc>
                <w:tcPr>
                  <w:tcW w:w="2411" w:type="dxa"/>
                  <w:shd w:val="clear" w:color="auto" w:fill="auto"/>
                </w:tcPr>
                <w:p w:rsidR="00036943" w:rsidRDefault="00036943" w:rsidP="007F3C3F">
                  <w:pPr>
                    <w:jc w:val="center"/>
                    <w:rPr>
                      <w:rFonts w:ascii="Times New Roman" w:eastAsia="Calibri" w:hAnsi="Times New Roman" w:cs="Times New Roman"/>
                      <w:b/>
                      <w:bCs/>
                      <w:sz w:val="24"/>
                      <w:szCs w:val="24"/>
                    </w:rPr>
                  </w:pPr>
                  <w:r w:rsidRPr="00CA55C1">
                    <w:rPr>
                      <w:rFonts w:ascii="Times New Roman" w:eastAsia="Calibri" w:hAnsi="Times New Roman" w:cs="Times New Roman"/>
                      <w:b/>
                      <w:bCs/>
                      <w:sz w:val="24"/>
                      <w:szCs w:val="24"/>
                    </w:rPr>
                    <w:t>Локализация</w:t>
                  </w:r>
                </w:p>
                <w:p w:rsidR="00036943" w:rsidRPr="00CA55C1" w:rsidRDefault="00036943" w:rsidP="007F3C3F">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(где находится в клетке)</w:t>
                  </w:r>
                </w:p>
              </w:tc>
              <w:tc>
                <w:tcPr>
                  <w:tcW w:w="1822"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c>
                <w:tcPr>
                  <w:tcW w:w="1823"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r>
            <w:tr w:rsidR="00036943" w:rsidRPr="00CA55C1" w:rsidTr="007F3C3F">
              <w:trPr>
                <w:trHeight w:val="574"/>
              </w:trPr>
              <w:tc>
                <w:tcPr>
                  <w:tcW w:w="2411" w:type="dxa"/>
                  <w:shd w:val="clear" w:color="auto" w:fill="auto"/>
                </w:tcPr>
                <w:p w:rsidR="00036943" w:rsidRPr="00CA55C1" w:rsidRDefault="00036943" w:rsidP="007F3C3F">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Строение молекулы</w:t>
                  </w:r>
                </w:p>
              </w:tc>
              <w:tc>
                <w:tcPr>
                  <w:tcW w:w="1822"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c>
                <w:tcPr>
                  <w:tcW w:w="1823"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r>
            <w:tr w:rsidR="00036943" w:rsidRPr="00CA55C1" w:rsidTr="007F3C3F">
              <w:trPr>
                <w:trHeight w:val="574"/>
              </w:trPr>
              <w:tc>
                <w:tcPr>
                  <w:tcW w:w="2411" w:type="dxa"/>
                  <w:shd w:val="clear" w:color="auto" w:fill="auto"/>
                </w:tcPr>
                <w:p w:rsidR="00036943" w:rsidRPr="00CA55C1" w:rsidRDefault="00036943" w:rsidP="007F3C3F">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Строение нуклеотида</w:t>
                  </w:r>
                </w:p>
              </w:tc>
              <w:tc>
                <w:tcPr>
                  <w:tcW w:w="1822"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c>
                <w:tcPr>
                  <w:tcW w:w="1823" w:type="dxa"/>
                  <w:shd w:val="clear" w:color="auto" w:fill="auto"/>
                </w:tcPr>
                <w:p w:rsidR="00036943" w:rsidRPr="00CA55C1" w:rsidRDefault="00036943" w:rsidP="007F3C3F">
                  <w:pPr>
                    <w:rPr>
                      <w:rFonts w:ascii="Times New Roman" w:eastAsia="Calibri" w:hAnsi="Times New Roman" w:cs="Times New Roman"/>
                      <w:sz w:val="24"/>
                      <w:szCs w:val="24"/>
                      <w:lang w:val="kk-KZ"/>
                    </w:rPr>
                  </w:pPr>
                </w:p>
              </w:tc>
            </w:tr>
            <w:tr w:rsidR="00783FCC" w:rsidRPr="00CA55C1" w:rsidTr="007F3C3F">
              <w:trPr>
                <w:trHeight w:val="574"/>
              </w:trPr>
              <w:tc>
                <w:tcPr>
                  <w:tcW w:w="2411" w:type="dxa"/>
                  <w:shd w:val="clear" w:color="auto" w:fill="auto"/>
                </w:tcPr>
                <w:p w:rsidR="00783FCC" w:rsidRDefault="00783FCC" w:rsidP="007F3C3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Биологическая функция</w:t>
                  </w:r>
                </w:p>
              </w:tc>
              <w:tc>
                <w:tcPr>
                  <w:tcW w:w="1822" w:type="dxa"/>
                  <w:shd w:val="clear" w:color="auto" w:fill="auto"/>
                </w:tcPr>
                <w:p w:rsidR="00783FCC" w:rsidRPr="00CA55C1" w:rsidRDefault="00783FCC" w:rsidP="007F3C3F">
                  <w:pPr>
                    <w:rPr>
                      <w:rFonts w:ascii="Times New Roman" w:eastAsia="Calibri" w:hAnsi="Times New Roman" w:cs="Times New Roman"/>
                      <w:sz w:val="24"/>
                      <w:szCs w:val="24"/>
                      <w:lang w:val="kk-KZ"/>
                    </w:rPr>
                  </w:pPr>
                </w:p>
              </w:tc>
              <w:tc>
                <w:tcPr>
                  <w:tcW w:w="1823" w:type="dxa"/>
                  <w:shd w:val="clear" w:color="auto" w:fill="auto"/>
                </w:tcPr>
                <w:p w:rsidR="00783FCC" w:rsidRPr="00CA55C1" w:rsidRDefault="00783FCC" w:rsidP="007F3C3F">
                  <w:pPr>
                    <w:rPr>
                      <w:rFonts w:ascii="Times New Roman" w:eastAsia="Calibri" w:hAnsi="Times New Roman" w:cs="Times New Roman"/>
                      <w:sz w:val="24"/>
                      <w:szCs w:val="24"/>
                      <w:lang w:val="kk-KZ"/>
                    </w:rPr>
                  </w:pPr>
                </w:p>
              </w:tc>
            </w:tr>
          </w:tbl>
          <w:p w:rsidR="00036943" w:rsidRPr="00036943" w:rsidRDefault="00036943" w:rsidP="00036943">
            <w:pPr>
              <w:shd w:val="clear" w:color="auto" w:fill="FFFFFF"/>
              <w:jc w:val="both"/>
              <w:rPr>
                <w:rFonts w:ascii="Times New Roman" w:hAnsi="Times New Roman" w:cs="Times New Roman"/>
                <w:color w:val="000000" w:themeColor="text1"/>
                <w:sz w:val="24"/>
                <w:szCs w:val="24"/>
                <w:lang w:bidi="ru-RU"/>
              </w:rPr>
            </w:pPr>
          </w:p>
        </w:tc>
        <w:tc>
          <w:tcPr>
            <w:tcW w:w="3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lastRenderedPageBreak/>
              <w:t>Учащиеся просматривают видеофрагмент.</w:t>
            </w: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roofErr w:type="gramStart"/>
            <w:r>
              <w:rPr>
                <w:rFonts w:ascii="Times New Roman" w:eastAsia="Times New Roman" w:hAnsi="Times New Roman" w:cs="Times New Roman"/>
                <w:color w:val="000000" w:themeColor="text1"/>
                <w:sz w:val="24"/>
                <w:szCs w:val="24"/>
                <w:lang w:bidi="ru-RU"/>
              </w:rPr>
              <w:t xml:space="preserve">Учащие изучают материал параграфа 17 и заполняют в тетради таблицу. </w:t>
            </w:r>
            <w:proofErr w:type="gramEnd"/>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Pr="008E3ACD"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После выполнения задания обсуждают результат работы</w:t>
            </w:r>
          </w:p>
        </w:tc>
        <w:tc>
          <w:tcPr>
            <w:tcW w:w="2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p>
          <w:p w:rsidR="00036943" w:rsidRPr="008E3ACD" w:rsidRDefault="00783FCC" w:rsidP="00036943">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 xml:space="preserve">ФО. </w:t>
            </w:r>
            <w:r w:rsidR="00036943">
              <w:rPr>
                <w:rFonts w:ascii="Times New Roman" w:eastAsia="Times New Roman" w:hAnsi="Times New Roman" w:cs="Times New Roman"/>
                <w:color w:val="000000" w:themeColor="text1"/>
                <w:sz w:val="24"/>
                <w:szCs w:val="24"/>
                <w:lang w:bidi="ru-RU"/>
              </w:rPr>
              <w:t>Взаимооценивание (при необходимости, комментарии учителя)</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D2EC6" w:rsidRPr="00FD2EC6" w:rsidRDefault="00FD2EC6" w:rsidP="00FD2EC6">
            <w:pPr>
              <w:shd w:val="clear" w:color="auto" w:fill="F9F9F9"/>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lastRenderedPageBreak/>
              <w:t>Видеофрагмент «</w:t>
            </w:r>
            <w:r w:rsidRPr="00FD2EC6">
              <w:rPr>
                <w:rFonts w:ascii="Times New Roman" w:eastAsia="Times New Roman" w:hAnsi="Times New Roman" w:cs="Times New Roman"/>
                <w:kern w:val="36"/>
                <w:sz w:val="24"/>
                <w:szCs w:val="24"/>
                <w:lang w:eastAsia="ru-RU"/>
              </w:rPr>
              <w:t>ДНК и РНК • нуклеиновые кислоты • строение и функции</w:t>
            </w:r>
            <w:r>
              <w:rPr>
                <w:rFonts w:ascii="Times New Roman" w:eastAsia="Times New Roman" w:hAnsi="Times New Roman" w:cs="Times New Roman"/>
                <w:kern w:val="36"/>
                <w:sz w:val="24"/>
                <w:szCs w:val="24"/>
                <w:lang w:eastAsia="ru-RU"/>
              </w:rPr>
              <w:t xml:space="preserve">» </w:t>
            </w:r>
            <w:hyperlink r:id="rId9" w:history="1">
              <w:r w:rsidRPr="00130A76">
                <w:rPr>
                  <w:rStyle w:val="ab"/>
                  <w:rFonts w:ascii="Times New Roman" w:eastAsia="Times New Roman" w:hAnsi="Times New Roman" w:cs="Times New Roman"/>
                  <w:kern w:val="36"/>
                  <w:sz w:val="24"/>
                  <w:szCs w:val="24"/>
                  <w:lang w:eastAsia="ru-RU"/>
                </w:rPr>
                <w:t>https://www.youtube.com/watch?v=V6YC97Dj5E0</w:t>
              </w:r>
            </w:hyperlink>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 xml:space="preserve">Учебник </w:t>
            </w:r>
          </w:p>
          <w:p w:rsidR="00036943" w:rsidRDefault="00036943"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П. 17, рабочая тетрадь</w:t>
            </w:r>
          </w:p>
          <w:p w:rsidR="00783FCC" w:rsidRDefault="00783FCC"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Материал для учащихся с низкой мотивацией к обучению при необходимости предоставляется дополнительный материал (</w:t>
            </w:r>
            <w:proofErr w:type="spellStart"/>
            <w:r>
              <w:rPr>
                <w:rFonts w:ascii="Times New Roman" w:eastAsia="Times New Roman" w:hAnsi="Times New Roman" w:cs="Times New Roman"/>
                <w:color w:val="000000" w:themeColor="text1"/>
                <w:sz w:val="24"/>
                <w:szCs w:val="24"/>
                <w:lang w:bidi="ru-RU"/>
              </w:rPr>
              <w:t>дифферинциация</w:t>
            </w:r>
            <w:proofErr w:type="spellEnd"/>
            <w:r>
              <w:rPr>
                <w:rFonts w:ascii="Times New Roman" w:eastAsia="Times New Roman" w:hAnsi="Times New Roman" w:cs="Times New Roman"/>
                <w:color w:val="000000" w:themeColor="text1"/>
                <w:sz w:val="24"/>
                <w:szCs w:val="24"/>
                <w:lang w:bidi="ru-RU"/>
              </w:rPr>
              <w:t xml:space="preserve"> – поддержка учителя</w:t>
            </w:r>
            <w:r w:rsidR="003B538A">
              <w:rPr>
                <w:rFonts w:ascii="Times New Roman" w:eastAsia="Times New Roman" w:hAnsi="Times New Roman" w:cs="Times New Roman"/>
                <w:color w:val="000000" w:themeColor="text1"/>
                <w:sz w:val="24"/>
                <w:szCs w:val="24"/>
                <w:lang w:bidi="ru-RU"/>
              </w:rPr>
              <w:t>, разные источники информации</w:t>
            </w:r>
            <w:r>
              <w:rPr>
                <w:rFonts w:ascii="Times New Roman" w:eastAsia="Times New Roman" w:hAnsi="Times New Roman" w:cs="Times New Roman"/>
                <w:color w:val="000000" w:themeColor="text1"/>
                <w:sz w:val="24"/>
                <w:szCs w:val="24"/>
                <w:lang w:bidi="ru-RU"/>
              </w:rPr>
              <w:t>)</w:t>
            </w:r>
          </w:p>
          <w:p w:rsidR="00783FCC" w:rsidRDefault="00783FCC" w:rsidP="001B68A7">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hAnsi="Times New Roman" w:cs="Times New Roman"/>
                <w:noProof/>
                <w:sz w:val="24"/>
                <w:szCs w:val="24"/>
                <w:lang w:eastAsia="ru-RU"/>
              </w:rPr>
              <w:drawing>
                <wp:inline distT="0" distB="0" distL="0" distR="0">
                  <wp:extent cx="1945636" cy="1457325"/>
                  <wp:effectExtent l="0" t="0" r="0" b="0"/>
                  <wp:docPr id="5" name="Рисунок 4" descr="https://cf2.ppt-online.org/files2/slide/y/yuZ1QrUMoTxa0C6XSzP7OidABwkeNgv8VHFDhq4lK/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y/yuZ1QrUMoTxa0C6XSzP7OidABwkeNgv8VHFDhq4lK/slide-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508" cy="1460974"/>
                          </a:xfrm>
                          <a:prstGeom prst="rect">
                            <a:avLst/>
                          </a:prstGeom>
                          <a:noFill/>
                          <a:ln>
                            <a:noFill/>
                          </a:ln>
                        </pic:spPr>
                      </pic:pic>
                    </a:graphicData>
                  </a:graphic>
                </wp:inline>
              </w:drawing>
            </w:r>
          </w:p>
          <w:p w:rsidR="00BB44D3" w:rsidRPr="008E3ACD" w:rsidRDefault="00BB44D3" w:rsidP="001B68A7">
            <w:pPr>
              <w:widowControl w:val="0"/>
              <w:autoSpaceDE w:val="0"/>
              <w:autoSpaceDN w:val="0"/>
              <w:rPr>
                <w:rFonts w:ascii="Times New Roman" w:eastAsia="Times New Roman" w:hAnsi="Times New Roman" w:cs="Times New Roman"/>
                <w:color w:val="000000" w:themeColor="text1"/>
                <w:sz w:val="24"/>
                <w:szCs w:val="24"/>
                <w:lang w:bidi="ru-RU"/>
              </w:rPr>
            </w:pPr>
          </w:p>
        </w:tc>
      </w:tr>
      <w:tr w:rsidR="003A0BBC" w:rsidRPr="008E3ACD" w:rsidTr="00DE683F">
        <w:trPr>
          <w:trHeight w:val="66"/>
        </w:trPr>
        <w:tc>
          <w:tcPr>
            <w:tcW w:w="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lastRenderedPageBreak/>
              <w:t>Конец урока</w:t>
            </w: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10 мин</w:t>
            </w: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p>
        </w:tc>
        <w:tc>
          <w:tcPr>
            <w:tcW w:w="6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683F" w:rsidRDefault="00DE683F"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Задания ФО</w:t>
            </w:r>
          </w:p>
          <w:p w:rsidR="00F172DA" w:rsidRDefault="007B36BB" w:rsidP="00F172DA">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1.</w:t>
            </w:r>
            <w:r w:rsidR="00F172DA">
              <w:rPr>
                <w:rFonts w:ascii="Times New Roman" w:hAnsi="Times New Roman" w:cs="Times New Roman"/>
                <w:i/>
                <w:color w:val="000000"/>
                <w:sz w:val="24"/>
                <w:szCs w:val="24"/>
                <w:shd w:val="clear" w:color="auto" w:fill="FFFFFF"/>
              </w:rPr>
              <w:t>. Функции ДНК_____________________________</w:t>
            </w:r>
          </w:p>
          <w:p w:rsidR="00F172DA" w:rsidRDefault="00F172DA" w:rsidP="00F172DA">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Функции РНК_______________________________</w:t>
            </w:r>
          </w:p>
          <w:p w:rsidR="007B36BB" w:rsidRDefault="00F172DA" w:rsidP="00F172DA">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2.</w:t>
            </w:r>
            <w:r w:rsidR="007B36BB">
              <w:rPr>
                <w:rFonts w:ascii="Times New Roman" w:hAnsi="Times New Roman" w:cs="Times New Roman"/>
                <w:color w:val="000000"/>
                <w:sz w:val="24"/>
                <w:szCs w:val="24"/>
                <w:shd w:val="clear" w:color="auto" w:fill="FFFFFF"/>
              </w:rPr>
              <w:t>Установите соответствие между видом нуклеиновой кислоты и её строением.</w:t>
            </w:r>
          </w:p>
          <w:tbl>
            <w:tblPr>
              <w:tblStyle w:val="ac"/>
              <w:tblW w:w="0" w:type="auto"/>
              <w:tblLayout w:type="fixed"/>
              <w:tblLook w:val="04A0" w:firstRow="1" w:lastRow="0" w:firstColumn="1" w:lastColumn="0" w:noHBand="0" w:noVBand="1"/>
            </w:tblPr>
            <w:tblGrid>
              <w:gridCol w:w="1636"/>
              <w:gridCol w:w="3026"/>
            </w:tblGrid>
            <w:tr w:rsidR="007B36BB" w:rsidTr="007B36BB">
              <w:tc>
                <w:tcPr>
                  <w:tcW w:w="1636" w:type="dxa"/>
                </w:tcPr>
                <w:p w:rsidR="007B36BB" w:rsidRDefault="007B36BB" w:rsidP="007B36BB">
                  <w:pPr>
                    <w:widowControl w:val="0"/>
                    <w:autoSpaceDE w:val="0"/>
                    <w:autoSpaceDN w:val="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 нуклеиновой кислоты</w:t>
                  </w:r>
                </w:p>
              </w:tc>
              <w:tc>
                <w:tcPr>
                  <w:tcW w:w="3026" w:type="dxa"/>
                </w:tcPr>
                <w:p w:rsidR="007B36BB" w:rsidRDefault="007B36BB" w:rsidP="007B36BB">
                  <w:pPr>
                    <w:widowControl w:val="0"/>
                    <w:autoSpaceDE w:val="0"/>
                    <w:autoSpaceDN w:val="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Особенности строения</w:t>
                  </w:r>
                </w:p>
              </w:tc>
            </w:tr>
            <w:tr w:rsidR="007B36BB" w:rsidTr="007B36BB">
              <w:tc>
                <w:tcPr>
                  <w:tcW w:w="163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ДНК</w:t>
                  </w:r>
                </w:p>
              </w:tc>
              <w:tc>
                <w:tcPr>
                  <w:tcW w:w="302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proofErr w:type="spellStart"/>
                  <w:r>
                    <w:rPr>
                      <w:rFonts w:ascii="Times New Roman" w:hAnsi="Times New Roman" w:cs="Times New Roman"/>
                      <w:color w:val="000000"/>
                      <w:sz w:val="24"/>
                      <w:szCs w:val="24"/>
                      <w:shd w:val="clear" w:color="auto" w:fill="FFFFFF"/>
                    </w:rPr>
                    <w:t>Двуцепочная</w:t>
                  </w:r>
                  <w:proofErr w:type="spellEnd"/>
                  <w:r>
                    <w:rPr>
                      <w:rFonts w:ascii="Times New Roman" w:hAnsi="Times New Roman" w:cs="Times New Roman"/>
                      <w:color w:val="000000"/>
                      <w:sz w:val="24"/>
                      <w:szCs w:val="24"/>
                      <w:shd w:val="clear" w:color="auto" w:fill="FFFFFF"/>
                    </w:rPr>
                    <w:t xml:space="preserve"> спираль</w:t>
                  </w:r>
                </w:p>
              </w:tc>
            </w:tr>
            <w:tr w:rsidR="007B36BB" w:rsidTr="007B36BB">
              <w:tc>
                <w:tcPr>
                  <w:tcW w:w="163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p>
              </w:tc>
              <w:tc>
                <w:tcPr>
                  <w:tcW w:w="302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Биополимер</w:t>
                  </w:r>
                </w:p>
              </w:tc>
            </w:tr>
            <w:tr w:rsidR="007B36BB" w:rsidTr="007B36BB">
              <w:tc>
                <w:tcPr>
                  <w:tcW w:w="163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РНК</w:t>
                  </w:r>
                </w:p>
              </w:tc>
              <w:tc>
                <w:tcPr>
                  <w:tcW w:w="302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Нуклеотид содержит азотистые основания </w:t>
                  </w:r>
                  <w:proofErr w:type="spellStart"/>
                  <w:r>
                    <w:rPr>
                      <w:rFonts w:ascii="Times New Roman" w:hAnsi="Times New Roman" w:cs="Times New Roman"/>
                      <w:color w:val="000000"/>
                      <w:sz w:val="24"/>
                      <w:szCs w:val="24"/>
                      <w:shd w:val="clear" w:color="auto" w:fill="FFFFFF"/>
                    </w:rPr>
                    <w:t>аденин</w:t>
                  </w:r>
                  <w:proofErr w:type="spellEnd"/>
                  <w:r>
                    <w:rPr>
                      <w:rFonts w:ascii="Times New Roman" w:hAnsi="Times New Roman" w:cs="Times New Roman"/>
                      <w:color w:val="000000"/>
                      <w:sz w:val="24"/>
                      <w:szCs w:val="24"/>
                      <w:shd w:val="clear" w:color="auto" w:fill="FFFFFF"/>
                    </w:rPr>
                    <w:t xml:space="preserve">, гуанин, </w:t>
                  </w:r>
                  <w:proofErr w:type="spellStart"/>
                  <w:r>
                    <w:rPr>
                      <w:rFonts w:ascii="Times New Roman" w:hAnsi="Times New Roman" w:cs="Times New Roman"/>
                      <w:color w:val="000000"/>
                      <w:sz w:val="24"/>
                      <w:szCs w:val="24"/>
                      <w:shd w:val="clear" w:color="auto" w:fill="FFFFFF"/>
                    </w:rPr>
                    <w:t>цитозин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урацил</w:t>
                  </w:r>
                  <w:proofErr w:type="spellEnd"/>
                </w:p>
              </w:tc>
            </w:tr>
            <w:tr w:rsidR="007B36BB" w:rsidTr="007B36BB">
              <w:tc>
                <w:tcPr>
                  <w:tcW w:w="1636" w:type="dxa"/>
                </w:tcPr>
                <w:p w:rsidR="007B36BB" w:rsidRDefault="007B36BB" w:rsidP="00783FCC">
                  <w:pPr>
                    <w:widowControl w:val="0"/>
                    <w:autoSpaceDE w:val="0"/>
                    <w:autoSpaceDN w:val="0"/>
                    <w:rPr>
                      <w:rFonts w:ascii="Times New Roman" w:hAnsi="Times New Roman" w:cs="Times New Roman"/>
                      <w:color w:val="000000"/>
                      <w:sz w:val="24"/>
                      <w:szCs w:val="24"/>
                      <w:shd w:val="clear" w:color="auto" w:fill="FFFFFF"/>
                    </w:rPr>
                  </w:pPr>
                </w:p>
              </w:tc>
              <w:tc>
                <w:tcPr>
                  <w:tcW w:w="3026" w:type="dxa"/>
                </w:tcPr>
                <w:p w:rsidR="007B36BB" w:rsidRDefault="00DE683F" w:rsidP="00783FCC">
                  <w:pPr>
                    <w:widowControl w:val="0"/>
                    <w:autoSpaceDE w:val="0"/>
                    <w:autoSpaceDN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углево</w:t>
                  </w:r>
                  <w:proofErr w:type="gramStart"/>
                  <w:r>
                    <w:rPr>
                      <w:rFonts w:ascii="Times New Roman" w:hAnsi="Times New Roman" w:cs="Times New Roman"/>
                      <w:color w:val="000000"/>
                      <w:sz w:val="24"/>
                      <w:szCs w:val="24"/>
                      <w:shd w:val="clear" w:color="auto" w:fill="FFFFFF"/>
                    </w:rPr>
                    <w:t>д-</w:t>
                  </w:r>
                  <w:proofErr w:type="gramEnd"/>
                  <w:r>
                    <w:rPr>
                      <w:rFonts w:ascii="Times New Roman" w:hAnsi="Times New Roman" w:cs="Times New Roman"/>
                      <w:color w:val="000000"/>
                      <w:sz w:val="24"/>
                      <w:szCs w:val="24"/>
                      <w:shd w:val="clear" w:color="auto" w:fill="FFFFFF"/>
                    </w:rPr>
                    <w:t xml:space="preserve"> рибоза</w:t>
                  </w:r>
                </w:p>
              </w:tc>
            </w:tr>
          </w:tbl>
          <w:p w:rsidR="00DE683F" w:rsidRDefault="00DE683F" w:rsidP="00783FCC">
            <w:pPr>
              <w:widowControl w:val="0"/>
              <w:autoSpaceDE w:val="0"/>
              <w:autoSpaceDN w:val="0"/>
              <w:rPr>
                <w:rFonts w:ascii="Times New Roman" w:hAnsi="Times New Roman" w:cs="Times New Roman"/>
                <w:i/>
                <w:color w:val="000000"/>
                <w:sz w:val="24"/>
                <w:szCs w:val="24"/>
                <w:shd w:val="clear" w:color="auto" w:fill="FFFFFF"/>
              </w:rPr>
            </w:pPr>
          </w:p>
          <w:p w:rsidR="00783FCC" w:rsidRDefault="007B36BB" w:rsidP="00783FCC">
            <w:pPr>
              <w:widowControl w:val="0"/>
              <w:autoSpaceDE w:val="0"/>
              <w:autoSpaceDN w:val="0"/>
              <w:rPr>
                <w:rFonts w:ascii="Times New Roman" w:eastAsia="Times New Roman" w:hAnsi="Times New Roman" w:cs="Times New Roman"/>
                <w:sz w:val="24"/>
                <w:szCs w:val="24"/>
                <w:lang w:eastAsia="ru-RU" w:bidi="ru-RU"/>
              </w:rPr>
            </w:pPr>
            <w:r>
              <w:rPr>
                <w:rFonts w:ascii="Times New Roman" w:hAnsi="Times New Roman" w:cs="Times New Roman"/>
                <w:color w:val="000000"/>
                <w:sz w:val="24"/>
                <w:szCs w:val="24"/>
                <w:shd w:val="clear" w:color="auto" w:fill="FFFFFF"/>
              </w:rPr>
              <w:lastRenderedPageBreak/>
              <w:t>3</w:t>
            </w:r>
            <w:r w:rsidR="00783FCC">
              <w:rPr>
                <w:rFonts w:ascii="Times New Roman" w:hAnsi="Times New Roman" w:cs="Times New Roman"/>
                <w:color w:val="000000"/>
                <w:sz w:val="24"/>
                <w:szCs w:val="24"/>
                <w:shd w:val="clear" w:color="auto" w:fill="FFFFFF"/>
              </w:rPr>
              <w:t xml:space="preserve">. Составьте </w:t>
            </w:r>
            <w:r w:rsidR="00783FCC">
              <w:rPr>
                <w:rFonts w:ascii="Times New Roman" w:eastAsia="Times New Roman" w:hAnsi="Times New Roman" w:cs="Times New Roman"/>
                <w:sz w:val="24"/>
                <w:szCs w:val="24"/>
                <w:lang w:eastAsia="ru-RU" w:bidi="ru-RU"/>
              </w:rPr>
              <w:t>д</w:t>
            </w:r>
            <w:r w:rsidR="00783FCC" w:rsidRPr="008E3ACD">
              <w:rPr>
                <w:rFonts w:ascii="Times New Roman" w:eastAsia="Times New Roman" w:hAnsi="Times New Roman" w:cs="Times New Roman"/>
                <w:sz w:val="24"/>
                <w:szCs w:val="24"/>
                <w:lang w:eastAsia="ru-RU" w:bidi="ru-RU"/>
              </w:rPr>
              <w:t>иаграмм</w:t>
            </w:r>
            <w:r w:rsidR="00783FCC">
              <w:rPr>
                <w:rFonts w:ascii="Times New Roman" w:eastAsia="Times New Roman" w:hAnsi="Times New Roman" w:cs="Times New Roman"/>
                <w:sz w:val="24"/>
                <w:szCs w:val="24"/>
                <w:lang w:eastAsia="ru-RU" w:bidi="ru-RU"/>
              </w:rPr>
              <w:t>у</w:t>
            </w:r>
            <w:r w:rsidR="00783FCC" w:rsidRPr="008E3ACD">
              <w:rPr>
                <w:rFonts w:ascii="Times New Roman" w:eastAsia="Times New Roman" w:hAnsi="Times New Roman" w:cs="Times New Roman"/>
                <w:sz w:val="24"/>
                <w:szCs w:val="24"/>
                <w:lang w:eastAsia="ru-RU" w:bidi="ru-RU"/>
              </w:rPr>
              <w:t xml:space="preserve"> Венна. Сходства и различия в строении молекул  ДНК и РНК.</w:t>
            </w:r>
          </w:p>
          <w:p w:rsidR="00783FCC" w:rsidRDefault="00783FCC" w:rsidP="00783FCC">
            <w:pPr>
              <w:widowControl w:val="0"/>
              <w:autoSpaceDE w:val="0"/>
              <w:autoSpaceDN w:val="0"/>
              <w:rPr>
                <w:rFonts w:ascii="Times New Roman" w:eastAsia="Times New Roman" w:hAnsi="Times New Roman" w:cs="Times New Roman"/>
                <w:sz w:val="24"/>
                <w:szCs w:val="24"/>
                <w:lang w:eastAsia="ru-RU" w:bidi="ru-RU"/>
              </w:rPr>
            </w:pPr>
          </w:p>
          <w:p w:rsidR="00783FCC" w:rsidRPr="008E3ACD" w:rsidRDefault="00644B2D" w:rsidP="00783FCC">
            <w:pPr>
              <w:widowControl w:val="0"/>
              <w:autoSpaceDE w:val="0"/>
              <w:autoSpaceDN w:val="0"/>
              <w:rPr>
                <w:rFonts w:ascii="Times New Roman" w:eastAsia="Times New Roman" w:hAnsi="Times New Roman" w:cs="Times New Roman"/>
                <w:sz w:val="24"/>
                <w:szCs w:val="24"/>
                <w:lang w:eastAsia="ru-RU" w:bidi="ru-RU"/>
              </w:rPr>
            </w:pPr>
            <w:r>
              <w:rPr>
                <w:rFonts w:ascii="Times New Roman" w:eastAsia="Times New Roman" w:hAnsi="Times New Roman" w:cs="Times New Roman"/>
                <w:b/>
                <w:color w:val="FF0000"/>
                <w:sz w:val="24"/>
                <w:szCs w:val="24"/>
                <w:lang w:eastAsia="ru-RU" w:bidi="ru-RU"/>
              </w:rPr>
              <w:t xml:space="preserve">                           </w:t>
            </w:r>
            <w:r w:rsidR="00783FCC" w:rsidRPr="00783FCC">
              <w:rPr>
                <w:rFonts w:ascii="Times New Roman" w:eastAsia="Times New Roman" w:hAnsi="Times New Roman" w:cs="Times New Roman"/>
                <w:b/>
                <w:color w:val="FF0000"/>
                <w:sz w:val="24"/>
                <w:szCs w:val="24"/>
                <w:lang w:eastAsia="ru-RU" w:bidi="ru-RU"/>
              </w:rPr>
              <w:t xml:space="preserve">ДНК   </w:t>
            </w:r>
            <w:r>
              <w:rPr>
                <w:rFonts w:ascii="Times New Roman" w:eastAsia="Times New Roman" w:hAnsi="Times New Roman" w:cs="Times New Roman"/>
                <w:b/>
                <w:color w:val="FF0000"/>
                <w:sz w:val="24"/>
                <w:szCs w:val="24"/>
                <w:lang w:eastAsia="ru-RU" w:bidi="ru-RU"/>
              </w:rPr>
              <w:t xml:space="preserve">                  </w:t>
            </w:r>
            <w:r w:rsidR="00783FCC" w:rsidRPr="00783FCC">
              <w:rPr>
                <w:rFonts w:ascii="Times New Roman" w:eastAsia="Times New Roman" w:hAnsi="Times New Roman" w:cs="Times New Roman"/>
                <w:b/>
                <w:color w:val="FF0000"/>
                <w:sz w:val="24"/>
                <w:szCs w:val="24"/>
                <w:lang w:eastAsia="ru-RU" w:bidi="ru-RU"/>
              </w:rPr>
              <w:t>РНК</w:t>
            </w:r>
          </w:p>
          <w:p w:rsidR="00783FCC" w:rsidRDefault="00783FCC" w:rsidP="001B68A7">
            <w:pPr>
              <w:rPr>
                <w:rFonts w:ascii="Times New Roman" w:hAnsi="Times New Roman" w:cs="Times New Roman"/>
                <w:color w:val="000000"/>
                <w:sz w:val="24"/>
                <w:szCs w:val="24"/>
                <w:shd w:val="clear" w:color="auto" w:fill="FFFFFF"/>
              </w:rPr>
            </w:pPr>
            <w:r w:rsidRPr="008E3ACD">
              <w:rPr>
                <w:rFonts w:ascii="Times New Roman" w:hAnsi="Times New Roman" w:cs="Times New Roman"/>
                <w:noProof/>
                <w:sz w:val="24"/>
                <w:szCs w:val="24"/>
                <w:lang w:eastAsia="ru-RU"/>
              </w:rPr>
              <w:drawing>
                <wp:inline distT="0" distB="0" distL="0" distR="0">
                  <wp:extent cx="3295650" cy="1739661"/>
                  <wp:effectExtent l="0" t="0" r="0" b="0"/>
                  <wp:docPr id="1" name="Рисунок 3" descr="https://avatars.mds.yandex.net/get-zen_doc/1711517/pub_5de0cd64f066fb5f9caf04de_5de0cd66da3dee72a831330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711517/pub_5de0cd64f066fb5f9caf04de_5de0cd66da3dee72a8313306/scale_1200"/>
                          <pic:cNvPicPr>
                            <a:picLocks noChangeAspect="1" noChangeArrowheads="1"/>
                          </pic:cNvPicPr>
                        </pic:nvPicPr>
                        <pic:blipFill rotWithShape="1">
                          <a:blip r:embed="rId11">
                            <a:extLst>
                              <a:ext uri="{28A0092B-C50C-407E-A947-70E740481C1C}">
                                <a14:useLocalDpi xmlns:a14="http://schemas.microsoft.com/office/drawing/2010/main" val="0"/>
                              </a:ext>
                            </a:extLst>
                          </a:blip>
                          <a:srcRect t="19414"/>
                          <a:stretch/>
                        </pic:blipFill>
                        <pic:spPr bwMode="auto">
                          <a:xfrm>
                            <a:off x="0" y="0"/>
                            <a:ext cx="3308516" cy="1746453"/>
                          </a:xfrm>
                          <a:prstGeom prst="rect">
                            <a:avLst/>
                          </a:prstGeom>
                          <a:noFill/>
                          <a:ln>
                            <a:noFill/>
                          </a:ln>
                          <a:extLst>
                            <a:ext uri="{53640926-AAD7-44D8-BBD7-CCE9431645EC}">
                              <a14:shadowObscured xmlns:a14="http://schemas.microsoft.com/office/drawing/2010/main"/>
                            </a:ext>
                          </a:extLst>
                        </pic:spPr>
                      </pic:pic>
                    </a:graphicData>
                  </a:graphic>
                </wp:inline>
              </w:drawing>
            </w:r>
          </w:p>
          <w:p w:rsidR="00783FCC" w:rsidRDefault="00783FCC" w:rsidP="001B68A7">
            <w:pPr>
              <w:rPr>
                <w:rFonts w:ascii="Times New Roman" w:hAnsi="Times New Roman" w:cs="Times New Roman"/>
                <w:color w:val="000000"/>
                <w:sz w:val="24"/>
                <w:szCs w:val="24"/>
                <w:shd w:val="clear" w:color="auto" w:fill="FFFFFF"/>
              </w:rPr>
            </w:pPr>
          </w:p>
          <w:p w:rsidR="003A0BBC" w:rsidRPr="008E3ACD" w:rsidRDefault="003A0BBC" w:rsidP="001B68A7">
            <w:pPr>
              <w:rPr>
                <w:rFonts w:ascii="Times New Roman" w:hAnsi="Times New Roman" w:cs="Times New Roman"/>
                <w:color w:val="000000"/>
                <w:sz w:val="24"/>
                <w:szCs w:val="24"/>
                <w:shd w:val="clear" w:color="auto" w:fill="FFFFFF"/>
              </w:rPr>
            </w:pPr>
          </w:p>
        </w:tc>
        <w:tc>
          <w:tcPr>
            <w:tcW w:w="3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DE683F" w:rsidP="00DE683F">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lastRenderedPageBreak/>
              <w:t>Индивидуально в</w:t>
            </w:r>
            <w:r w:rsidR="003A0BBC" w:rsidRPr="008E3ACD">
              <w:rPr>
                <w:rFonts w:ascii="Times New Roman" w:eastAsia="Times New Roman" w:hAnsi="Times New Roman" w:cs="Times New Roman"/>
                <w:color w:val="000000" w:themeColor="text1"/>
                <w:sz w:val="24"/>
                <w:szCs w:val="24"/>
                <w:lang w:bidi="ru-RU"/>
              </w:rPr>
              <w:t xml:space="preserve">ыполняют  задания для ФО </w:t>
            </w:r>
          </w:p>
        </w:tc>
        <w:tc>
          <w:tcPr>
            <w:tcW w:w="2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62C02"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ФО</w:t>
            </w:r>
          </w:p>
          <w:p w:rsidR="00E62C02"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Оценивание учителем</w:t>
            </w:r>
          </w:p>
          <w:p w:rsidR="003A0BBC" w:rsidRDefault="00783FCC"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10 баллов</w:t>
            </w:r>
          </w:p>
          <w:p w:rsidR="00DE683F" w:rsidRDefault="00DE683F"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1 задание:</w:t>
            </w:r>
          </w:p>
          <w:p w:rsidR="00F172DA" w:rsidRPr="00DE683F"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Дескрипторы:</w:t>
            </w:r>
          </w:p>
          <w:p w:rsidR="00F172DA" w:rsidRPr="00DE683F"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Обучающийся</w:t>
            </w:r>
            <w:r>
              <w:rPr>
                <w:rFonts w:ascii="Times New Roman" w:hAnsi="Times New Roman" w:cs="Times New Roman"/>
                <w:i/>
                <w:color w:val="000000"/>
                <w:sz w:val="24"/>
                <w:szCs w:val="24"/>
                <w:shd w:val="clear" w:color="auto" w:fill="FFFFFF"/>
              </w:rPr>
              <w:t>называет функции</w:t>
            </w:r>
            <w:r w:rsidRPr="00DE683F">
              <w:rPr>
                <w:rFonts w:ascii="Times New Roman" w:hAnsi="Times New Roman" w:cs="Times New Roman"/>
                <w:i/>
                <w:color w:val="000000"/>
                <w:sz w:val="24"/>
                <w:szCs w:val="24"/>
                <w:shd w:val="clear" w:color="auto" w:fill="FFFFFF"/>
              </w:rPr>
              <w:t xml:space="preserve"> ДНК</w:t>
            </w:r>
            <w:r>
              <w:rPr>
                <w:rFonts w:ascii="Times New Roman" w:hAnsi="Times New Roman" w:cs="Times New Roman"/>
                <w:i/>
                <w:color w:val="000000"/>
                <w:sz w:val="24"/>
                <w:szCs w:val="24"/>
                <w:shd w:val="clear" w:color="auto" w:fill="FFFFFF"/>
              </w:rPr>
              <w:t>-1б.</w:t>
            </w:r>
          </w:p>
          <w:p w:rsidR="00F172DA"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Обучающийся</w:t>
            </w:r>
            <w:r>
              <w:rPr>
                <w:rFonts w:ascii="Times New Roman" w:hAnsi="Times New Roman" w:cs="Times New Roman"/>
                <w:i/>
                <w:color w:val="000000"/>
                <w:sz w:val="24"/>
                <w:szCs w:val="24"/>
                <w:shd w:val="clear" w:color="auto" w:fill="FFFFFF"/>
              </w:rPr>
              <w:t>называет функции</w:t>
            </w:r>
            <w:r w:rsidRPr="00DE683F">
              <w:rPr>
                <w:rFonts w:ascii="Times New Roman" w:hAnsi="Times New Roman" w:cs="Times New Roman"/>
                <w:i/>
                <w:color w:val="000000"/>
                <w:sz w:val="24"/>
                <w:szCs w:val="24"/>
                <w:shd w:val="clear" w:color="auto" w:fill="FFFFFF"/>
              </w:rPr>
              <w:t>РНК</w:t>
            </w:r>
            <w:r>
              <w:rPr>
                <w:rFonts w:ascii="Times New Roman" w:hAnsi="Times New Roman" w:cs="Times New Roman"/>
                <w:i/>
                <w:color w:val="000000"/>
                <w:sz w:val="24"/>
                <w:szCs w:val="24"/>
                <w:shd w:val="clear" w:color="auto" w:fill="FFFFFF"/>
              </w:rPr>
              <w:t>-1б</w:t>
            </w:r>
          </w:p>
          <w:p w:rsidR="00F172DA" w:rsidRDefault="00DE683F" w:rsidP="00F172DA">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2 </w:t>
            </w:r>
            <w:r w:rsidR="00F172DA">
              <w:rPr>
                <w:rFonts w:ascii="Times New Roman" w:hAnsi="Times New Roman" w:cs="Times New Roman"/>
                <w:i/>
                <w:color w:val="000000"/>
                <w:sz w:val="24"/>
                <w:szCs w:val="24"/>
                <w:shd w:val="clear" w:color="auto" w:fill="FFFFFF"/>
              </w:rPr>
              <w:t>задание</w:t>
            </w:r>
          </w:p>
          <w:p w:rsidR="00F172DA" w:rsidRPr="00DE683F"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Дескрипторы:</w:t>
            </w:r>
          </w:p>
          <w:p w:rsidR="00F172DA"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Обучающийся</w:t>
            </w:r>
            <w:r>
              <w:rPr>
                <w:rFonts w:ascii="Times New Roman" w:hAnsi="Times New Roman" w:cs="Times New Roman"/>
                <w:i/>
                <w:color w:val="000000"/>
                <w:sz w:val="24"/>
                <w:szCs w:val="24"/>
                <w:shd w:val="clear" w:color="auto" w:fill="FFFFFF"/>
              </w:rPr>
              <w:t>:-</w:t>
            </w:r>
          </w:p>
          <w:p w:rsidR="00F172DA" w:rsidRPr="00DE683F" w:rsidRDefault="00F172DA" w:rsidP="00F172DA">
            <w:pPr>
              <w:widowControl w:val="0"/>
              <w:autoSpaceDE w:val="0"/>
              <w:autoSpaceDN w:val="0"/>
              <w:rPr>
                <w:rFonts w:ascii="Times New Roman" w:hAnsi="Times New Roman" w:cs="Times New Roman"/>
                <w:i/>
                <w:color w:val="000000"/>
                <w:sz w:val="24"/>
                <w:szCs w:val="24"/>
                <w:shd w:val="clear" w:color="auto" w:fill="FFFFFF"/>
              </w:rPr>
            </w:pPr>
            <w:r w:rsidRPr="00DE683F">
              <w:rPr>
                <w:rFonts w:ascii="Times New Roman" w:hAnsi="Times New Roman" w:cs="Times New Roman"/>
                <w:i/>
                <w:color w:val="000000"/>
                <w:sz w:val="24"/>
                <w:szCs w:val="24"/>
                <w:shd w:val="clear" w:color="auto" w:fill="FFFFFF"/>
              </w:rPr>
              <w:t xml:space="preserve">характеризует особенности </w:t>
            </w:r>
            <w:r w:rsidRPr="00DE683F">
              <w:rPr>
                <w:rFonts w:ascii="Times New Roman" w:hAnsi="Times New Roman" w:cs="Times New Roman"/>
                <w:i/>
                <w:color w:val="000000"/>
                <w:sz w:val="24"/>
                <w:szCs w:val="24"/>
                <w:shd w:val="clear" w:color="auto" w:fill="FFFFFF"/>
              </w:rPr>
              <w:lastRenderedPageBreak/>
              <w:t>строения ДНК</w:t>
            </w:r>
            <w:r>
              <w:rPr>
                <w:rFonts w:ascii="Times New Roman" w:hAnsi="Times New Roman" w:cs="Times New Roman"/>
                <w:i/>
                <w:color w:val="000000"/>
                <w:sz w:val="24"/>
                <w:szCs w:val="24"/>
                <w:shd w:val="clear" w:color="auto" w:fill="FFFFFF"/>
              </w:rPr>
              <w:t>-1б.</w:t>
            </w:r>
          </w:p>
          <w:p w:rsidR="00DE683F" w:rsidRDefault="00F172DA" w:rsidP="00F172DA">
            <w:pPr>
              <w:widowControl w:val="0"/>
              <w:autoSpaceDE w:val="0"/>
              <w:autoSpaceDN w:val="0"/>
              <w:rPr>
                <w:rFonts w:ascii="Times New Roman" w:hAnsi="Times New Roman" w:cs="Times New Roman"/>
                <w:i/>
                <w:color w:val="000000"/>
                <w:sz w:val="24"/>
                <w:szCs w:val="24"/>
                <w:shd w:val="clear" w:color="auto" w:fill="FFFFFF"/>
              </w:rPr>
            </w:pPr>
            <w:proofErr w:type="gramStart"/>
            <w:r w:rsidRPr="00DE683F">
              <w:rPr>
                <w:rFonts w:ascii="Times New Roman" w:hAnsi="Times New Roman" w:cs="Times New Roman"/>
                <w:i/>
                <w:color w:val="000000"/>
                <w:sz w:val="24"/>
                <w:szCs w:val="24"/>
                <w:shd w:val="clear" w:color="auto" w:fill="FFFFFF"/>
              </w:rPr>
              <w:t>Обучающийся</w:t>
            </w:r>
            <w:proofErr w:type="gramEnd"/>
            <w:r w:rsidRPr="00DE683F">
              <w:rPr>
                <w:rFonts w:ascii="Times New Roman" w:hAnsi="Times New Roman" w:cs="Times New Roman"/>
                <w:i/>
                <w:color w:val="000000"/>
                <w:sz w:val="24"/>
                <w:szCs w:val="24"/>
                <w:shd w:val="clear" w:color="auto" w:fill="FFFFFF"/>
              </w:rPr>
              <w:t xml:space="preserve"> характеризует особенности строения РНК</w:t>
            </w:r>
            <w:r>
              <w:rPr>
                <w:rFonts w:ascii="Times New Roman" w:hAnsi="Times New Roman" w:cs="Times New Roman"/>
                <w:i/>
                <w:color w:val="000000"/>
                <w:sz w:val="24"/>
                <w:szCs w:val="24"/>
                <w:shd w:val="clear" w:color="auto" w:fill="FFFFFF"/>
              </w:rPr>
              <w:t>-1б</w:t>
            </w:r>
            <w:r w:rsidR="00DE683F">
              <w:rPr>
                <w:rFonts w:ascii="Times New Roman" w:hAnsi="Times New Roman" w:cs="Times New Roman"/>
                <w:i/>
                <w:color w:val="000000"/>
                <w:sz w:val="24"/>
                <w:szCs w:val="24"/>
                <w:shd w:val="clear" w:color="auto" w:fill="FFFFFF"/>
              </w:rPr>
              <w:t>задание:</w:t>
            </w:r>
          </w:p>
          <w:p w:rsidR="00DE683F" w:rsidRDefault="00DE683F" w:rsidP="00DE683F">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3 задание:</w:t>
            </w:r>
          </w:p>
          <w:p w:rsidR="00DE683F" w:rsidRDefault="00DE683F" w:rsidP="00DE683F">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Выделяет общие черты ДНК и РНК-2б.</w:t>
            </w:r>
          </w:p>
          <w:p w:rsidR="00DE683F" w:rsidRDefault="00DE683F" w:rsidP="00DE683F">
            <w:pPr>
              <w:widowControl w:val="0"/>
              <w:autoSpaceDE w:val="0"/>
              <w:autoSpaceDN w:val="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выделяет отличительные черты ДНК-2б.</w:t>
            </w:r>
          </w:p>
          <w:p w:rsidR="00DE683F" w:rsidRPr="008E3ACD" w:rsidRDefault="00DE683F" w:rsidP="00DE683F">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hAnsi="Times New Roman" w:cs="Times New Roman"/>
                <w:i/>
                <w:color w:val="000000"/>
                <w:sz w:val="24"/>
                <w:szCs w:val="24"/>
                <w:shd w:val="clear" w:color="auto" w:fill="FFFFFF"/>
              </w:rPr>
              <w:t>выделяет отличительные черты РНК -2б</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Default="00783FCC"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lastRenderedPageBreak/>
              <w:t>Листы с заданиями для формативного оценивания</w:t>
            </w:r>
          </w:p>
          <w:p w:rsidR="00F172DA" w:rsidRDefault="00F172DA" w:rsidP="001B68A7">
            <w:pPr>
              <w:widowControl w:val="0"/>
              <w:autoSpaceDE w:val="0"/>
              <w:autoSpaceDN w:val="0"/>
              <w:rPr>
                <w:rFonts w:ascii="Times New Roman" w:eastAsia="Times New Roman" w:hAnsi="Times New Roman" w:cs="Times New Roman"/>
                <w:color w:val="000000" w:themeColor="text1"/>
                <w:sz w:val="24"/>
                <w:szCs w:val="24"/>
                <w:lang w:bidi="ru-RU"/>
              </w:rPr>
            </w:pPr>
          </w:p>
          <w:p w:rsidR="00F172DA" w:rsidRPr="008E3ACD" w:rsidRDefault="00F172DA"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Дифференциация по уровню сложности заданий.</w:t>
            </w:r>
          </w:p>
        </w:tc>
      </w:tr>
      <w:tr w:rsidR="003A0BBC" w:rsidRPr="008E3ACD" w:rsidTr="00DE683F">
        <w:trPr>
          <w:trHeight w:val="30"/>
        </w:trPr>
        <w:tc>
          <w:tcPr>
            <w:tcW w:w="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8E3ACD"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lastRenderedPageBreak/>
              <w:t>Конец урока</w:t>
            </w:r>
          </w:p>
          <w:p w:rsidR="003A0BBC" w:rsidRPr="008E3ACD" w:rsidRDefault="003A0BBC" w:rsidP="001B68A7">
            <w:pPr>
              <w:widowControl w:val="0"/>
              <w:autoSpaceDE w:val="0"/>
              <w:autoSpaceDN w:val="0"/>
              <w:rPr>
                <w:rFonts w:ascii="Times New Roman" w:eastAsia="Times New Roman" w:hAnsi="Times New Roman" w:cs="Times New Roman"/>
                <w:color w:val="000000" w:themeColor="text1"/>
                <w:sz w:val="24"/>
                <w:szCs w:val="24"/>
                <w:lang w:bidi="ru-RU"/>
              </w:rPr>
            </w:pPr>
            <w:r w:rsidRPr="008E3ACD">
              <w:rPr>
                <w:rFonts w:ascii="Times New Roman" w:eastAsia="Times New Roman" w:hAnsi="Times New Roman" w:cs="Times New Roman"/>
                <w:color w:val="000000" w:themeColor="text1"/>
                <w:sz w:val="24"/>
                <w:szCs w:val="24"/>
                <w:lang w:bidi="ru-RU"/>
              </w:rPr>
              <w:t>5 мин</w:t>
            </w:r>
          </w:p>
        </w:tc>
        <w:tc>
          <w:tcPr>
            <w:tcW w:w="6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Pr="00912B4B" w:rsidRDefault="003A0BBC" w:rsidP="001B68A7">
            <w:pPr>
              <w:rPr>
                <w:rFonts w:ascii="Times New Roman" w:eastAsia="Calibri" w:hAnsi="Times New Roman" w:cs="Times New Roman"/>
                <w:sz w:val="24"/>
                <w:szCs w:val="24"/>
              </w:rPr>
            </w:pPr>
            <w:r w:rsidRPr="00912B4B">
              <w:rPr>
                <w:rFonts w:ascii="Times New Roman" w:eastAsia="Calibri" w:hAnsi="Times New Roman" w:cs="Times New Roman"/>
                <w:sz w:val="24"/>
                <w:szCs w:val="24"/>
              </w:rPr>
              <w:t xml:space="preserve">Учащиеся дополняют  ассоциации к термину </w:t>
            </w:r>
            <w:r w:rsidR="00E62C02">
              <w:rPr>
                <w:rFonts w:ascii="Times New Roman" w:eastAsia="Calibri" w:hAnsi="Times New Roman" w:cs="Times New Roman"/>
                <w:sz w:val="24"/>
                <w:szCs w:val="24"/>
              </w:rPr>
              <w:t>«Нуклеиновые кислоты»</w:t>
            </w:r>
            <w:r w:rsidRPr="00912B4B">
              <w:rPr>
                <w:rFonts w:ascii="Times New Roman" w:eastAsia="Calibri" w:hAnsi="Times New Roman" w:cs="Times New Roman"/>
                <w:sz w:val="24"/>
                <w:szCs w:val="24"/>
              </w:rPr>
              <w:t>.</w:t>
            </w:r>
          </w:p>
          <w:p w:rsidR="00E62C02" w:rsidRDefault="00E62C02" w:rsidP="00E62C02">
            <w:pPr>
              <w:rPr>
                <w:rFonts w:ascii="Times New Roman" w:eastAsia="Calibri" w:hAnsi="Times New Roman" w:cs="Times New Roman"/>
                <w:b/>
                <w:sz w:val="24"/>
                <w:szCs w:val="24"/>
              </w:rPr>
            </w:pPr>
            <w:r>
              <w:rPr>
                <w:rFonts w:ascii="Times New Roman" w:eastAsia="Calibri" w:hAnsi="Times New Roman" w:cs="Times New Roman"/>
                <w:b/>
                <w:sz w:val="24"/>
                <w:szCs w:val="24"/>
              </w:rPr>
              <w:t>Р</w:t>
            </w:r>
            <w:r w:rsidRPr="00912B4B">
              <w:rPr>
                <w:rFonts w:ascii="Times New Roman" w:eastAsia="Calibri" w:hAnsi="Times New Roman" w:cs="Times New Roman"/>
                <w:b/>
                <w:sz w:val="24"/>
                <w:szCs w:val="24"/>
              </w:rPr>
              <w:t xml:space="preserve">ефлексия:  </w:t>
            </w:r>
            <w:r>
              <w:rPr>
                <w:rFonts w:ascii="Times New Roman" w:eastAsia="Calibri" w:hAnsi="Times New Roman" w:cs="Times New Roman"/>
                <w:b/>
                <w:sz w:val="24"/>
                <w:szCs w:val="24"/>
              </w:rPr>
              <w:t>«</w:t>
            </w:r>
            <w:proofErr w:type="spellStart"/>
            <w:r w:rsidR="003B538A">
              <w:rPr>
                <w:rFonts w:ascii="Times New Roman" w:eastAsia="Calibri" w:hAnsi="Times New Roman" w:cs="Times New Roman"/>
                <w:b/>
                <w:sz w:val="24"/>
                <w:szCs w:val="24"/>
              </w:rPr>
              <w:t>Синквейн</w:t>
            </w:r>
            <w:proofErr w:type="spellEnd"/>
            <w:r>
              <w:rPr>
                <w:rFonts w:ascii="Times New Roman" w:eastAsia="Calibri" w:hAnsi="Times New Roman" w:cs="Times New Roman"/>
                <w:b/>
                <w:sz w:val="24"/>
                <w:szCs w:val="24"/>
              </w:rPr>
              <w:t>»</w:t>
            </w:r>
          </w:p>
          <w:p w:rsidR="009A7B73" w:rsidRPr="000D3E6D" w:rsidRDefault="009A7B73" w:rsidP="009A7B73">
            <w:pPr>
              <w:shd w:val="clear" w:color="auto" w:fill="FFFFFF"/>
              <w:rPr>
                <w:rFonts w:ascii="Times New Roman" w:hAnsi="Times New Roman" w:cs="Times New Roman"/>
                <w:spacing w:val="20"/>
              </w:rPr>
            </w:pPr>
            <w:r w:rsidRPr="000D3E6D">
              <w:rPr>
                <w:rFonts w:ascii="Times New Roman" w:hAnsi="Times New Roman" w:cs="Times New Roman"/>
                <w:b/>
                <w:bCs/>
              </w:rPr>
              <w:t>Приём « </w:t>
            </w:r>
            <w:proofErr w:type="spellStart"/>
            <w:r w:rsidRPr="000D3E6D">
              <w:rPr>
                <w:rFonts w:ascii="Times New Roman" w:hAnsi="Times New Roman" w:cs="Times New Roman"/>
                <w:b/>
                <w:bCs/>
              </w:rPr>
              <w:t>Синквейн</w:t>
            </w:r>
            <w:proofErr w:type="spellEnd"/>
            <w:r w:rsidRPr="000D3E6D">
              <w:rPr>
                <w:rFonts w:ascii="Times New Roman" w:hAnsi="Times New Roman" w:cs="Times New Roman"/>
                <w:b/>
                <w:bCs/>
              </w:rPr>
              <w:t>»</w:t>
            </w:r>
            <w:r w:rsidRPr="000D3E6D">
              <w:rPr>
                <w:rFonts w:ascii="Times New Roman" w:hAnsi="Times New Roman" w:cs="Times New Roman"/>
              </w:rPr>
              <w:t xml:space="preserve"> -  своеобразное стихотворение из 5 строк.</w:t>
            </w:r>
          </w:p>
          <w:p w:rsidR="009A7B73" w:rsidRPr="000D3E6D" w:rsidRDefault="009A7B73" w:rsidP="009A7B73">
            <w:pPr>
              <w:pStyle w:val="a5"/>
              <w:spacing w:before="0" w:beforeAutospacing="0" w:after="0" w:afterAutospacing="0"/>
            </w:pPr>
            <w:r w:rsidRPr="000D3E6D">
              <w:t>1 строк</w:t>
            </w:r>
            <w:proofErr w:type="gramStart"/>
            <w:r w:rsidRPr="000D3E6D">
              <w:t>а-</w:t>
            </w:r>
            <w:proofErr w:type="gramEnd"/>
            <w:r w:rsidRPr="000D3E6D">
              <w:t xml:space="preserve"> название темы ( имя существительное ) </w:t>
            </w:r>
          </w:p>
          <w:p w:rsidR="009A7B73" w:rsidRPr="000D3E6D" w:rsidRDefault="009A7B73" w:rsidP="009A7B73">
            <w:pPr>
              <w:pStyle w:val="a5"/>
              <w:spacing w:before="0" w:beforeAutospacing="0" w:after="0" w:afterAutospacing="0"/>
            </w:pPr>
            <w:r w:rsidRPr="000D3E6D">
              <w:t>2 строка – описание темы в двух словах (двумя прилагательными</w:t>
            </w:r>
            <w:proofErr w:type="gramStart"/>
            <w:r w:rsidRPr="000D3E6D">
              <w:t xml:space="preserve"> )</w:t>
            </w:r>
            <w:proofErr w:type="gramEnd"/>
            <w:r w:rsidRPr="000D3E6D">
              <w:t xml:space="preserve"> </w:t>
            </w:r>
          </w:p>
          <w:p w:rsidR="009A7B73" w:rsidRPr="000D3E6D" w:rsidRDefault="009A7B73" w:rsidP="009A7B73">
            <w:pPr>
              <w:pStyle w:val="a5"/>
              <w:spacing w:before="0" w:beforeAutospacing="0" w:after="0" w:afterAutospacing="0"/>
            </w:pPr>
            <w:r w:rsidRPr="000D3E6D">
              <w:t>3 строка – описание характерных действий предмета (три глагола</w:t>
            </w:r>
            <w:proofErr w:type="gramStart"/>
            <w:r w:rsidRPr="000D3E6D">
              <w:t xml:space="preserve"> )</w:t>
            </w:r>
            <w:proofErr w:type="gramEnd"/>
            <w:r w:rsidRPr="000D3E6D">
              <w:t xml:space="preserve"> </w:t>
            </w:r>
          </w:p>
          <w:p w:rsidR="009A7B73" w:rsidRPr="000D3E6D" w:rsidRDefault="009A7B73" w:rsidP="009A7B73">
            <w:pPr>
              <w:pStyle w:val="a5"/>
              <w:spacing w:before="0" w:beforeAutospacing="0" w:after="0" w:afterAutospacing="0"/>
            </w:pPr>
            <w:r w:rsidRPr="000D3E6D">
              <w:t xml:space="preserve">4 строка – фраза из четырёх слов, показывающих отношение к теме. </w:t>
            </w:r>
          </w:p>
          <w:p w:rsidR="009A7B73" w:rsidRPr="000D3E6D" w:rsidRDefault="009A7B73" w:rsidP="009A7B73">
            <w:pPr>
              <w:pStyle w:val="a5"/>
              <w:spacing w:before="0" w:beforeAutospacing="0" w:after="0" w:afterAutospacing="0"/>
            </w:pPr>
            <w:r w:rsidRPr="000D3E6D">
              <w:t xml:space="preserve">5 строка – синоним, который повторяет суть темы. </w:t>
            </w:r>
          </w:p>
          <w:p w:rsidR="009A7B73" w:rsidRPr="000D3E6D" w:rsidRDefault="009A7B73" w:rsidP="009A7B73">
            <w:pPr>
              <w:pStyle w:val="a5"/>
              <w:spacing w:before="0" w:beforeAutospacing="0" w:after="0" w:afterAutospacing="0"/>
            </w:pPr>
          </w:p>
          <w:p w:rsidR="009A7B73" w:rsidRPr="000D3E6D" w:rsidRDefault="009A7B73" w:rsidP="009A7B73">
            <w:pPr>
              <w:numPr>
                <w:ilvl w:val="0"/>
                <w:numId w:val="2"/>
              </w:numPr>
              <w:rPr>
                <w:rFonts w:ascii="Times New Roman" w:hAnsi="Times New Roman" w:cs="Times New Roman"/>
              </w:rPr>
            </w:pPr>
            <w:r>
              <w:rPr>
                <w:rFonts w:ascii="Times New Roman" w:hAnsi="Times New Roman" w:cs="Times New Roman"/>
              </w:rPr>
              <w:t>Нуклеиновые кислоты</w:t>
            </w:r>
            <w:r w:rsidRPr="000D3E6D">
              <w:rPr>
                <w:rFonts w:ascii="Times New Roman" w:hAnsi="Times New Roman" w:cs="Times New Roman"/>
              </w:rPr>
              <w:t xml:space="preserve"> </w:t>
            </w:r>
          </w:p>
          <w:p w:rsidR="009A7B73" w:rsidRPr="000D3E6D" w:rsidRDefault="009A7B73" w:rsidP="009A7B73">
            <w:pPr>
              <w:numPr>
                <w:ilvl w:val="0"/>
                <w:numId w:val="2"/>
              </w:numPr>
              <w:rPr>
                <w:rFonts w:ascii="Times New Roman" w:hAnsi="Times New Roman" w:cs="Times New Roman"/>
              </w:rPr>
            </w:pPr>
            <w:proofErr w:type="spellStart"/>
            <w:r>
              <w:rPr>
                <w:rFonts w:ascii="Times New Roman" w:hAnsi="Times New Roman" w:cs="Times New Roman"/>
              </w:rPr>
              <w:t>Самокопирующееся</w:t>
            </w:r>
            <w:proofErr w:type="spellEnd"/>
            <w:r>
              <w:rPr>
                <w:rFonts w:ascii="Times New Roman" w:hAnsi="Times New Roman" w:cs="Times New Roman"/>
              </w:rPr>
              <w:t>, информативные</w:t>
            </w:r>
          </w:p>
          <w:p w:rsidR="009A7B73" w:rsidRPr="000D3E6D" w:rsidRDefault="009A7B73" w:rsidP="009A7B73">
            <w:pPr>
              <w:numPr>
                <w:ilvl w:val="0"/>
                <w:numId w:val="2"/>
              </w:numPr>
              <w:rPr>
                <w:rFonts w:ascii="Times New Roman" w:hAnsi="Times New Roman" w:cs="Times New Roman"/>
              </w:rPr>
            </w:pPr>
            <w:r>
              <w:rPr>
                <w:rFonts w:ascii="Times New Roman" w:hAnsi="Times New Roman" w:cs="Times New Roman"/>
              </w:rPr>
              <w:t>Хранят, передают, синтезируют</w:t>
            </w:r>
          </w:p>
          <w:p w:rsidR="009A7B73" w:rsidRPr="000D3E6D" w:rsidRDefault="009A7B73" w:rsidP="009A7B73">
            <w:pPr>
              <w:numPr>
                <w:ilvl w:val="0"/>
                <w:numId w:val="2"/>
              </w:numPr>
              <w:rPr>
                <w:rFonts w:ascii="Times New Roman" w:hAnsi="Times New Roman" w:cs="Times New Roman"/>
              </w:rPr>
            </w:pPr>
            <w:r w:rsidRPr="000D3E6D">
              <w:rPr>
                <w:rFonts w:ascii="Times New Roman" w:hAnsi="Times New Roman" w:cs="Times New Roman"/>
              </w:rPr>
              <w:t xml:space="preserve"> </w:t>
            </w:r>
            <w:r>
              <w:rPr>
                <w:rFonts w:ascii="Times New Roman" w:hAnsi="Times New Roman" w:cs="Times New Roman"/>
              </w:rPr>
              <w:t>Молекулы, участвующие в синтезе белка</w:t>
            </w:r>
          </w:p>
          <w:p w:rsidR="009A7B73" w:rsidRDefault="009A7B73" w:rsidP="009A7B73">
            <w:pPr>
              <w:numPr>
                <w:ilvl w:val="0"/>
                <w:numId w:val="2"/>
              </w:numPr>
              <w:rPr>
                <w:rFonts w:ascii="Times New Roman" w:hAnsi="Times New Roman" w:cs="Times New Roman"/>
              </w:rPr>
            </w:pPr>
            <w:r>
              <w:rPr>
                <w:rFonts w:ascii="Times New Roman" w:hAnsi="Times New Roman" w:cs="Times New Roman"/>
              </w:rPr>
              <w:t>Жизнь</w:t>
            </w:r>
          </w:p>
          <w:p w:rsidR="009A7B73" w:rsidRPr="000D3E6D" w:rsidRDefault="009A7B73" w:rsidP="009A7B73">
            <w:pPr>
              <w:numPr>
                <w:ilvl w:val="0"/>
                <w:numId w:val="2"/>
              </w:numPr>
              <w:rPr>
                <w:rFonts w:ascii="Times New Roman" w:hAnsi="Times New Roman" w:cs="Times New Roman"/>
              </w:rPr>
            </w:pPr>
            <w:r>
              <w:rPr>
                <w:rFonts w:ascii="Times New Roman" w:hAnsi="Times New Roman" w:cs="Times New Roman"/>
              </w:rPr>
              <w:t>Наследственность</w:t>
            </w:r>
          </w:p>
          <w:p w:rsidR="00E62C02" w:rsidRDefault="00E62C02" w:rsidP="00E62C02">
            <w:pPr>
              <w:rPr>
                <w:rFonts w:ascii="Times New Roman" w:eastAsia="Calibri" w:hAnsi="Times New Roman" w:cs="Times New Roman"/>
                <w:sz w:val="24"/>
                <w:szCs w:val="24"/>
              </w:rPr>
            </w:pPr>
          </w:p>
          <w:p w:rsidR="003A0BBC" w:rsidRPr="008E3ACD" w:rsidRDefault="00E62C02" w:rsidP="00644B2D">
            <w:pPr>
              <w:rPr>
                <w:rFonts w:ascii="Times New Roman" w:eastAsia="Times New Roman" w:hAnsi="Times New Roman" w:cs="Times New Roman"/>
                <w:bCs/>
                <w:color w:val="000000" w:themeColor="text1"/>
                <w:sz w:val="24"/>
                <w:szCs w:val="24"/>
                <w:lang w:bidi="ru-RU"/>
              </w:rPr>
            </w:pPr>
            <w:r>
              <w:rPr>
                <w:rFonts w:ascii="Times New Roman" w:eastAsia="Calibri" w:hAnsi="Times New Roman" w:cs="Times New Roman"/>
                <w:sz w:val="24"/>
                <w:szCs w:val="24"/>
              </w:rPr>
              <w:t>Д\</w:t>
            </w: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 xml:space="preserve">  п. 17. Подготовиться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СОР по разделу</w:t>
            </w:r>
          </w:p>
        </w:tc>
        <w:tc>
          <w:tcPr>
            <w:tcW w:w="3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Учащие (при необходимости) дополняют и исправляют ассоциации</w:t>
            </w:r>
          </w:p>
          <w:p w:rsidR="00E62C02"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Учащиеся индивидуально проводят рефлекси</w:t>
            </w:r>
            <w:proofErr w:type="gramStart"/>
            <w:r>
              <w:rPr>
                <w:rFonts w:ascii="Times New Roman" w:eastAsia="Times New Roman" w:hAnsi="Times New Roman" w:cs="Times New Roman"/>
                <w:color w:val="000000" w:themeColor="text1"/>
                <w:sz w:val="24"/>
                <w:szCs w:val="24"/>
                <w:lang w:bidi="ru-RU"/>
              </w:rPr>
              <w:t>ю(</w:t>
            </w:r>
            <w:proofErr w:type="gramEnd"/>
            <w:r>
              <w:rPr>
                <w:rFonts w:ascii="Times New Roman" w:eastAsia="Times New Roman" w:hAnsi="Times New Roman" w:cs="Times New Roman"/>
                <w:color w:val="000000" w:themeColor="text1"/>
                <w:sz w:val="24"/>
                <w:szCs w:val="24"/>
                <w:lang w:bidi="ru-RU"/>
              </w:rPr>
              <w:t xml:space="preserve"> по желанию озвучивают результаты рефлексии)</w:t>
            </w:r>
          </w:p>
          <w:p w:rsidR="00E62C02" w:rsidRPr="008E3ACD" w:rsidRDefault="00E62C02"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Записывают</w:t>
            </w:r>
            <w:proofErr w:type="gramStart"/>
            <w:r>
              <w:rPr>
                <w:rFonts w:ascii="Times New Roman" w:eastAsia="Times New Roman" w:hAnsi="Times New Roman" w:cs="Times New Roman"/>
                <w:color w:val="000000" w:themeColor="text1"/>
                <w:sz w:val="24"/>
                <w:szCs w:val="24"/>
                <w:lang w:bidi="ru-RU"/>
              </w:rPr>
              <w:t xml:space="preserve"> Д</w:t>
            </w:r>
            <w:proofErr w:type="gramEnd"/>
            <w:r>
              <w:rPr>
                <w:rFonts w:ascii="Times New Roman" w:eastAsia="Times New Roman" w:hAnsi="Times New Roman" w:cs="Times New Roman"/>
                <w:color w:val="000000" w:themeColor="text1"/>
                <w:sz w:val="24"/>
                <w:szCs w:val="24"/>
                <w:lang w:bidi="ru-RU"/>
              </w:rPr>
              <w:t>\з</w:t>
            </w:r>
          </w:p>
        </w:tc>
        <w:tc>
          <w:tcPr>
            <w:tcW w:w="2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A0BBC" w:rsidRDefault="00583E17"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ФО.</w:t>
            </w:r>
          </w:p>
          <w:p w:rsidR="00583E17" w:rsidRPr="008E3ACD" w:rsidRDefault="00583E17"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Самооценивание</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A0BBC" w:rsidRDefault="00583E17"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Маркерная доска, маркеры (записи с ассоциациями, сделанные на начальном этапе урока)</w:t>
            </w:r>
          </w:p>
          <w:p w:rsidR="00583E17" w:rsidRDefault="00583E17"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Листы рефлексии</w:t>
            </w:r>
          </w:p>
          <w:p w:rsidR="00583E17" w:rsidRPr="008E3ACD" w:rsidRDefault="00583E17" w:rsidP="001B68A7">
            <w:pPr>
              <w:widowControl w:val="0"/>
              <w:autoSpaceDE w:val="0"/>
              <w:autoSpaceDN w:val="0"/>
              <w:rPr>
                <w:rFonts w:ascii="Times New Roman" w:eastAsia="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lang w:bidi="ru-RU"/>
              </w:rPr>
              <w:t>Дневники.</w:t>
            </w:r>
          </w:p>
        </w:tc>
      </w:tr>
    </w:tbl>
    <w:p w:rsidR="005343A9" w:rsidRPr="008E3ACD" w:rsidRDefault="005343A9" w:rsidP="00E62C02">
      <w:pPr>
        <w:rPr>
          <w:rFonts w:ascii="Times New Roman" w:hAnsi="Times New Roman" w:cs="Times New Roman"/>
          <w:sz w:val="24"/>
          <w:szCs w:val="24"/>
        </w:rPr>
      </w:pPr>
    </w:p>
    <w:sectPr w:rsidR="005343A9" w:rsidRPr="008E3ACD" w:rsidSect="00644B2D">
      <w:headerReference w:type="default" r:id="rId12"/>
      <w:pgSz w:w="16838" w:h="11906" w:orient="landscape"/>
      <w:pgMar w:top="-665"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30" w:rsidRDefault="00590830">
      <w:pPr>
        <w:spacing w:after="0" w:line="240" w:lineRule="auto"/>
      </w:pPr>
      <w:r>
        <w:separator/>
      </w:r>
    </w:p>
  </w:endnote>
  <w:endnote w:type="continuationSeparator" w:id="0">
    <w:p w:rsidR="00590830" w:rsidRDefault="005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30" w:rsidRDefault="00590830">
      <w:pPr>
        <w:spacing w:after="0" w:line="240" w:lineRule="auto"/>
      </w:pPr>
      <w:r>
        <w:separator/>
      </w:r>
    </w:p>
  </w:footnote>
  <w:footnote w:type="continuationSeparator" w:id="0">
    <w:p w:rsidR="00590830" w:rsidRDefault="00590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E6" w:rsidRDefault="00644B2D">
    <w:pPr>
      <w:pStyle w:val="a3"/>
    </w:pPr>
  </w:p>
  <w:p w:rsidR="00C931E6" w:rsidRDefault="00644B2D">
    <w:pPr>
      <w:pStyle w:val="a3"/>
    </w:pPr>
  </w:p>
  <w:p w:rsidR="00C931E6" w:rsidRDefault="00644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2904"/>
    <w:multiLevelType w:val="hybridMultilevel"/>
    <w:tmpl w:val="10CCC130"/>
    <w:lvl w:ilvl="0" w:tplc="E0580A5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1D7B0A"/>
    <w:multiLevelType w:val="multilevel"/>
    <w:tmpl w:val="705E6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C11"/>
    <w:rsid w:val="00004CB6"/>
    <w:rsid w:val="00036943"/>
    <w:rsid w:val="001028F4"/>
    <w:rsid w:val="001A038A"/>
    <w:rsid w:val="00243133"/>
    <w:rsid w:val="00281536"/>
    <w:rsid w:val="003A0BBC"/>
    <w:rsid w:val="003A5E38"/>
    <w:rsid w:val="003B538A"/>
    <w:rsid w:val="003F5AA9"/>
    <w:rsid w:val="00475E7E"/>
    <w:rsid w:val="004F07D7"/>
    <w:rsid w:val="005343A9"/>
    <w:rsid w:val="00583E17"/>
    <w:rsid w:val="00590830"/>
    <w:rsid w:val="00616942"/>
    <w:rsid w:val="00644B2D"/>
    <w:rsid w:val="00681761"/>
    <w:rsid w:val="00783FCC"/>
    <w:rsid w:val="007B36BB"/>
    <w:rsid w:val="008E3ACD"/>
    <w:rsid w:val="009A7B73"/>
    <w:rsid w:val="009D5C58"/>
    <w:rsid w:val="00AF21AB"/>
    <w:rsid w:val="00BA1C11"/>
    <w:rsid w:val="00BB44D3"/>
    <w:rsid w:val="00BF04BF"/>
    <w:rsid w:val="00C370C0"/>
    <w:rsid w:val="00CC506E"/>
    <w:rsid w:val="00D32C62"/>
    <w:rsid w:val="00DD456A"/>
    <w:rsid w:val="00DE683F"/>
    <w:rsid w:val="00E32441"/>
    <w:rsid w:val="00E62C02"/>
    <w:rsid w:val="00F172DA"/>
    <w:rsid w:val="00FD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CC"/>
  </w:style>
  <w:style w:type="paragraph" w:styleId="1">
    <w:name w:val="heading 1"/>
    <w:basedOn w:val="a"/>
    <w:link w:val="10"/>
    <w:uiPriority w:val="9"/>
    <w:qFormat/>
    <w:rsid w:val="00FD2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1028F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header"/>
    <w:basedOn w:val="a"/>
    <w:link w:val="a4"/>
    <w:uiPriority w:val="99"/>
    <w:unhideWhenUsed/>
    <w:rsid w:val="001028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28F4"/>
  </w:style>
  <w:style w:type="paragraph" w:customStyle="1" w:styleId="leftmargin">
    <w:name w:val="left_margin"/>
    <w:basedOn w:val="a"/>
    <w:rsid w:val="008E3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8E3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A0B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0BBC"/>
    <w:rPr>
      <w:rFonts w:ascii="Tahoma" w:hAnsi="Tahoma" w:cs="Tahoma"/>
      <w:sz w:val="16"/>
      <w:szCs w:val="16"/>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3A0B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04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4BF"/>
  </w:style>
  <w:style w:type="character" w:customStyle="1" w:styleId="10">
    <w:name w:val="Заголовок 1 Знак"/>
    <w:basedOn w:val="a0"/>
    <w:link w:val="1"/>
    <w:uiPriority w:val="9"/>
    <w:rsid w:val="00FD2EC6"/>
    <w:rPr>
      <w:rFonts w:ascii="Times New Roman" w:eastAsia="Times New Roman" w:hAnsi="Times New Roman" w:cs="Times New Roman"/>
      <w:b/>
      <w:bCs/>
      <w:kern w:val="36"/>
      <w:sz w:val="48"/>
      <w:szCs w:val="48"/>
      <w:lang w:eastAsia="ru-RU"/>
    </w:rPr>
  </w:style>
  <w:style w:type="character" w:styleId="ab">
    <w:name w:val="Hyperlink"/>
    <w:basedOn w:val="a0"/>
    <w:uiPriority w:val="99"/>
    <w:unhideWhenUsed/>
    <w:rsid w:val="00FD2EC6"/>
    <w:rPr>
      <w:color w:val="0563C1" w:themeColor="hyperlink"/>
      <w:u w:val="single"/>
    </w:rPr>
  </w:style>
  <w:style w:type="table" w:styleId="ac">
    <w:name w:val="Table Grid"/>
    <w:basedOn w:val="a1"/>
    <w:uiPriority w:val="39"/>
    <w:rsid w:val="007B3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1104">
      <w:bodyDiv w:val="1"/>
      <w:marLeft w:val="0"/>
      <w:marRight w:val="0"/>
      <w:marTop w:val="0"/>
      <w:marBottom w:val="0"/>
      <w:divBdr>
        <w:top w:val="none" w:sz="0" w:space="0" w:color="auto"/>
        <w:left w:val="none" w:sz="0" w:space="0" w:color="auto"/>
        <w:bottom w:val="none" w:sz="0" w:space="0" w:color="auto"/>
        <w:right w:val="none" w:sz="0" w:space="0" w:color="auto"/>
      </w:divBdr>
    </w:div>
    <w:div w:id="1331712506">
      <w:bodyDiv w:val="1"/>
      <w:marLeft w:val="0"/>
      <w:marRight w:val="0"/>
      <w:marTop w:val="0"/>
      <w:marBottom w:val="0"/>
      <w:divBdr>
        <w:top w:val="none" w:sz="0" w:space="0" w:color="auto"/>
        <w:left w:val="none" w:sz="0" w:space="0" w:color="auto"/>
        <w:bottom w:val="none" w:sz="0" w:space="0" w:color="auto"/>
        <w:right w:val="none" w:sz="0" w:space="0" w:color="auto"/>
      </w:divBdr>
      <w:divsChild>
        <w:div w:id="224613407">
          <w:marLeft w:val="0"/>
          <w:marRight w:val="0"/>
          <w:marTop w:val="75"/>
          <w:marBottom w:val="0"/>
          <w:divBdr>
            <w:top w:val="none" w:sz="0" w:space="0" w:color="auto"/>
            <w:left w:val="none" w:sz="0" w:space="0" w:color="auto"/>
            <w:bottom w:val="none" w:sz="0" w:space="0" w:color="auto"/>
            <w:right w:val="none" w:sz="0" w:space="0" w:color="auto"/>
          </w:divBdr>
          <w:divsChild>
            <w:div w:id="554781876">
              <w:marLeft w:val="150"/>
              <w:marRight w:val="150"/>
              <w:marTop w:val="0"/>
              <w:marBottom w:val="0"/>
              <w:divBdr>
                <w:top w:val="none" w:sz="0" w:space="0" w:color="auto"/>
                <w:left w:val="none" w:sz="0" w:space="0" w:color="auto"/>
                <w:bottom w:val="none" w:sz="0" w:space="0" w:color="auto"/>
                <w:right w:val="none" w:sz="0" w:space="0" w:color="auto"/>
              </w:divBdr>
            </w:div>
            <w:div w:id="1066411836">
              <w:marLeft w:val="150"/>
              <w:marRight w:val="150"/>
              <w:marTop w:val="0"/>
              <w:marBottom w:val="0"/>
              <w:divBdr>
                <w:top w:val="none" w:sz="0" w:space="0" w:color="auto"/>
                <w:left w:val="none" w:sz="0" w:space="0" w:color="auto"/>
                <w:bottom w:val="none" w:sz="0" w:space="0" w:color="auto"/>
                <w:right w:val="none" w:sz="0" w:space="0" w:color="auto"/>
              </w:divBdr>
            </w:div>
            <w:div w:id="1039163906">
              <w:marLeft w:val="150"/>
              <w:marRight w:val="150"/>
              <w:marTop w:val="0"/>
              <w:marBottom w:val="0"/>
              <w:divBdr>
                <w:top w:val="none" w:sz="0" w:space="0" w:color="auto"/>
                <w:left w:val="none" w:sz="0" w:space="0" w:color="auto"/>
                <w:bottom w:val="none" w:sz="0" w:space="0" w:color="auto"/>
                <w:right w:val="none" w:sz="0" w:space="0" w:color="auto"/>
              </w:divBdr>
            </w:div>
            <w:div w:id="3834132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75960152">
      <w:bodyDiv w:val="1"/>
      <w:marLeft w:val="0"/>
      <w:marRight w:val="0"/>
      <w:marTop w:val="0"/>
      <w:marBottom w:val="0"/>
      <w:divBdr>
        <w:top w:val="none" w:sz="0" w:space="0" w:color="auto"/>
        <w:left w:val="none" w:sz="0" w:space="0" w:color="auto"/>
        <w:bottom w:val="none" w:sz="0" w:space="0" w:color="auto"/>
        <w:right w:val="none" w:sz="0" w:space="0" w:color="auto"/>
      </w:divBdr>
    </w:div>
    <w:div w:id="1761484193">
      <w:bodyDiv w:val="1"/>
      <w:marLeft w:val="0"/>
      <w:marRight w:val="0"/>
      <w:marTop w:val="0"/>
      <w:marBottom w:val="0"/>
      <w:divBdr>
        <w:top w:val="none" w:sz="0" w:space="0" w:color="auto"/>
        <w:left w:val="none" w:sz="0" w:space="0" w:color="auto"/>
        <w:bottom w:val="none" w:sz="0" w:space="0" w:color="auto"/>
        <w:right w:val="none" w:sz="0" w:space="0" w:color="auto"/>
      </w:divBdr>
      <w:divsChild>
        <w:div w:id="681127481">
          <w:marLeft w:val="0"/>
          <w:marRight w:val="0"/>
          <w:marTop w:val="75"/>
          <w:marBottom w:val="0"/>
          <w:divBdr>
            <w:top w:val="none" w:sz="0" w:space="0" w:color="auto"/>
            <w:left w:val="none" w:sz="0" w:space="0" w:color="auto"/>
            <w:bottom w:val="none" w:sz="0" w:space="0" w:color="auto"/>
            <w:right w:val="none" w:sz="0" w:space="0" w:color="auto"/>
          </w:divBdr>
          <w:divsChild>
            <w:div w:id="1579048929">
              <w:marLeft w:val="150"/>
              <w:marRight w:val="150"/>
              <w:marTop w:val="0"/>
              <w:marBottom w:val="0"/>
              <w:divBdr>
                <w:top w:val="none" w:sz="0" w:space="0" w:color="auto"/>
                <w:left w:val="none" w:sz="0" w:space="0" w:color="auto"/>
                <w:bottom w:val="none" w:sz="0" w:space="0" w:color="auto"/>
                <w:right w:val="none" w:sz="0" w:space="0" w:color="auto"/>
              </w:divBdr>
            </w:div>
            <w:div w:id="1603028113">
              <w:marLeft w:val="150"/>
              <w:marRight w:val="150"/>
              <w:marTop w:val="0"/>
              <w:marBottom w:val="0"/>
              <w:divBdr>
                <w:top w:val="none" w:sz="0" w:space="0" w:color="auto"/>
                <w:left w:val="none" w:sz="0" w:space="0" w:color="auto"/>
                <w:bottom w:val="none" w:sz="0" w:space="0" w:color="auto"/>
                <w:right w:val="none" w:sz="0" w:space="0" w:color="auto"/>
              </w:divBdr>
            </w:div>
            <w:div w:id="155078021">
              <w:marLeft w:val="150"/>
              <w:marRight w:val="150"/>
              <w:marTop w:val="0"/>
              <w:marBottom w:val="0"/>
              <w:divBdr>
                <w:top w:val="none" w:sz="0" w:space="0" w:color="auto"/>
                <w:left w:val="none" w:sz="0" w:space="0" w:color="auto"/>
                <w:bottom w:val="none" w:sz="0" w:space="0" w:color="auto"/>
                <w:right w:val="none" w:sz="0" w:space="0" w:color="auto"/>
              </w:divBdr>
            </w:div>
            <w:div w:id="198707959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5679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youtube.com/watch?v=V6YC97Dj5E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106C-560D-4B4E-99D7-32F1ECE8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Пользователь Windows</cp:lastModifiedBy>
  <cp:revision>18</cp:revision>
  <dcterms:created xsi:type="dcterms:W3CDTF">2021-03-25T04:17:00Z</dcterms:created>
  <dcterms:modified xsi:type="dcterms:W3CDTF">2022-03-17T16:15:00Z</dcterms:modified>
</cp:coreProperties>
</file>