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04E0" w14:textId="35BCAF7B" w:rsidR="00E56D62" w:rsidRPr="00F44943" w:rsidRDefault="00F44943" w:rsidP="00F4494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4494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F44943">
        <w:rPr>
          <w:rFonts w:ascii="Times New Roman" w:hAnsi="Times New Roman" w:cs="Times New Roman"/>
          <w:b/>
          <w:bCs/>
          <w:sz w:val="24"/>
          <w:szCs w:val="24"/>
          <w:lang w:val="en-US"/>
        </w:rPr>
        <w:t>Soft</w:t>
      </w:r>
      <w:r w:rsidRPr="00F44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Skills</w:t>
      </w:r>
      <w:r w:rsidRPr="00F44943">
        <w:rPr>
          <w:rFonts w:ascii="Times New Roman" w:hAnsi="Times New Roman" w:cs="Times New Roman"/>
          <w:b/>
          <w:bCs/>
          <w:sz w:val="24"/>
          <w:szCs w:val="24"/>
        </w:rPr>
        <w:t xml:space="preserve"> как тренд </w:t>
      </w:r>
      <w:bookmarkEnd w:id="0"/>
      <w:r w:rsidRPr="00F44943">
        <w:rPr>
          <w:rFonts w:ascii="Times New Roman" w:hAnsi="Times New Roman" w:cs="Times New Roman"/>
          <w:b/>
          <w:bCs/>
          <w:sz w:val="24"/>
          <w:szCs w:val="24"/>
        </w:rPr>
        <w:t>современного образования.</w:t>
      </w:r>
    </w:p>
    <w:p w14:paraId="25F1452E" w14:textId="7B7E7FA8" w:rsidR="00052DA0" w:rsidRPr="00052DA0" w:rsidRDefault="00052DA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A0">
        <w:rPr>
          <w:rFonts w:ascii="Times New Roman" w:hAnsi="Times New Roman" w:cs="Times New Roman"/>
          <w:sz w:val="24"/>
          <w:szCs w:val="24"/>
        </w:rPr>
        <w:t xml:space="preserve">Формирование личности происходит посредством </w:t>
      </w:r>
      <w:r w:rsidRPr="00F44943">
        <w:rPr>
          <w:rFonts w:ascii="Times New Roman" w:hAnsi="Times New Roman" w:cs="Times New Roman"/>
          <w:color w:val="FF0000"/>
          <w:sz w:val="24"/>
          <w:szCs w:val="24"/>
        </w:rPr>
        <w:t>общения</w:t>
      </w:r>
      <w:r w:rsidRPr="00052DA0">
        <w:rPr>
          <w:rFonts w:ascii="Times New Roman" w:hAnsi="Times New Roman" w:cs="Times New Roman"/>
          <w:sz w:val="24"/>
          <w:szCs w:val="24"/>
        </w:rPr>
        <w:t>, и невозможно вне коллектива, где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>взаимоотношения обуславливают развитие персональных качеств каждого из его членов. Формирование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>навыка работы в команде у учащихся на занятиях по иностранному языку их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color w:val="FF0000"/>
          <w:sz w:val="24"/>
          <w:szCs w:val="24"/>
        </w:rPr>
        <w:t>конкурентоспособными в современных условиях рынка труда</w:t>
      </w:r>
      <w:r w:rsidRPr="00052DA0">
        <w:rPr>
          <w:rFonts w:ascii="Times New Roman" w:hAnsi="Times New Roman" w:cs="Times New Roman"/>
          <w:sz w:val="24"/>
          <w:szCs w:val="24"/>
        </w:rPr>
        <w:t>, поскольку специалист, обладающий не только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>теоретическими знаниями, но умением общаться с коллегами и решать профессиональные вопросы в команде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>сегодня высоко ценится согласно мировым экспертам. Более того, при использовании командной работы на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 xml:space="preserve">занятиях по иностранному языку </w:t>
      </w:r>
      <w:r w:rsidRPr="00B13F3D">
        <w:rPr>
          <w:rFonts w:ascii="Times New Roman" w:hAnsi="Times New Roman" w:cs="Times New Roman"/>
          <w:color w:val="0070C0"/>
          <w:sz w:val="24"/>
          <w:szCs w:val="24"/>
        </w:rPr>
        <w:t>улучшается успеваемость</w:t>
      </w:r>
      <w:r w:rsidRPr="00052DA0">
        <w:rPr>
          <w:rFonts w:ascii="Times New Roman" w:hAnsi="Times New Roman" w:cs="Times New Roman"/>
          <w:sz w:val="24"/>
          <w:szCs w:val="24"/>
        </w:rPr>
        <w:t>, поскольку работа в команде при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 xml:space="preserve">выполнении различных видов учебной деятельности </w:t>
      </w:r>
      <w:r w:rsidRPr="00B13F3D">
        <w:rPr>
          <w:rFonts w:ascii="Times New Roman" w:hAnsi="Times New Roman" w:cs="Times New Roman"/>
          <w:color w:val="0070C0"/>
          <w:sz w:val="24"/>
          <w:szCs w:val="24"/>
        </w:rPr>
        <w:t xml:space="preserve">повышает мотивацию </w:t>
      </w:r>
      <w:r w:rsidRPr="00052DA0">
        <w:rPr>
          <w:rFonts w:ascii="Times New Roman" w:hAnsi="Times New Roman" w:cs="Times New Roman"/>
          <w:sz w:val="24"/>
          <w:szCs w:val="24"/>
        </w:rPr>
        <w:t>к обучению у учащихся.</w:t>
      </w:r>
    </w:p>
    <w:p w14:paraId="047E101B" w14:textId="212A7C72" w:rsidR="00052DA0" w:rsidRPr="00052DA0" w:rsidRDefault="00052DA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A0">
        <w:rPr>
          <w:rFonts w:ascii="Times New Roman" w:hAnsi="Times New Roman" w:cs="Times New Roman"/>
          <w:sz w:val="24"/>
          <w:szCs w:val="24"/>
        </w:rPr>
        <w:t xml:space="preserve">Выпускники должны обладать навыками </w:t>
      </w:r>
      <w:r w:rsidRPr="00F44943">
        <w:rPr>
          <w:rFonts w:ascii="Times New Roman" w:hAnsi="Times New Roman" w:cs="Times New Roman"/>
          <w:color w:val="FF0000"/>
          <w:sz w:val="24"/>
          <w:szCs w:val="24"/>
        </w:rPr>
        <w:t>целеполагания, планирования, проектирования,</w:t>
      </w:r>
      <w:r w:rsidR="00D45311" w:rsidRPr="00F449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color w:val="FF0000"/>
          <w:sz w:val="24"/>
          <w:szCs w:val="24"/>
        </w:rPr>
        <w:t>работы в команде</w:t>
      </w:r>
      <w:r w:rsidR="00F44943" w:rsidRPr="00F449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color w:val="FF0000"/>
          <w:sz w:val="24"/>
          <w:szCs w:val="24"/>
        </w:rPr>
        <w:t xml:space="preserve">и быть способными и готовыми к системным изменениям </w:t>
      </w:r>
      <w:r w:rsidRPr="00052DA0">
        <w:rPr>
          <w:rFonts w:ascii="Times New Roman" w:hAnsi="Times New Roman" w:cs="Times New Roman"/>
          <w:sz w:val="24"/>
          <w:szCs w:val="24"/>
        </w:rPr>
        <w:t>в сфере труда и мировой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>экономики.</w:t>
      </w:r>
    </w:p>
    <w:p w14:paraId="4ABB32CE" w14:textId="77777777" w:rsidR="00F44943" w:rsidRDefault="00052DA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A0">
        <w:rPr>
          <w:rFonts w:ascii="Times New Roman" w:hAnsi="Times New Roman" w:cs="Times New Roman"/>
          <w:sz w:val="24"/>
          <w:szCs w:val="24"/>
        </w:rPr>
        <w:t xml:space="preserve">Развитие необходимых </w:t>
      </w:r>
      <w:proofErr w:type="spellStart"/>
      <w:r w:rsidRPr="00052DA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5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DA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52DA0">
        <w:rPr>
          <w:rFonts w:ascii="Times New Roman" w:hAnsi="Times New Roman" w:cs="Times New Roman"/>
          <w:sz w:val="24"/>
          <w:szCs w:val="24"/>
        </w:rPr>
        <w:t xml:space="preserve"> представляет собой одну из </w:t>
      </w:r>
      <w:r w:rsidRPr="00F44943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образовательных технологий </w:t>
      </w:r>
      <w:r w:rsidRPr="00052DA0">
        <w:rPr>
          <w:rFonts w:ascii="Times New Roman" w:hAnsi="Times New Roman" w:cs="Times New Roman"/>
          <w:sz w:val="24"/>
          <w:szCs w:val="24"/>
        </w:rPr>
        <w:t>и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 xml:space="preserve">осуществляется более успешно, если они реализуются командой единомышленников. </w:t>
      </w:r>
    </w:p>
    <w:p w14:paraId="298FB23E" w14:textId="77777777" w:rsidR="00F44943" w:rsidRDefault="00052DA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A0">
        <w:rPr>
          <w:rFonts w:ascii="Times New Roman" w:hAnsi="Times New Roman" w:cs="Times New Roman"/>
          <w:sz w:val="24"/>
          <w:szCs w:val="24"/>
        </w:rPr>
        <w:t>К навыкам работы в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 xml:space="preserve">команде работы следует отнести: </w:t>
      </w:r>
    </w:p>
    <w:p w14:paraId="3D148D00" w14:textId="77777777" w:rsidR="00F44943" w:rsidRPr="00F44943" w:rsidRDefault="00052DA0" w:rsidP="00543120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44943">
        <w:rPr>
          <w:rFonts w:ascii="Times New Roman" w:hAnsi="Times New Roman" w:cs="Times New Roman"/>
          <w:sz w:val="24"/>
          <w:szCs w:val="24"/>
        </w:rPr>
        <w:t>уметь аргументированно общаться и налаживать контакты с любым членом</w:t>
      </w:r>
      <w:r w:rsidR="00F44943" w:rsidRPr="00F44943">
        <w:rPr>
          <w:rFonts w:ascii="Times New Roman" w:hAnsi="Times New Roman" w:cs="Times New Roman"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sz w:val="24"/>
          <w:szCs w:val="24"/>
        </w:rPr>
        <w:t xml:space="preserve">команды; </w:t>
      </w:r>
    </w:p>
    <w:p w14:paraId="28303779" w14:textId="77777777" w:rsidR="00F44943" w:rsidRPr="00F44943" w:rsidRDefault="00052DA0" w:rsidP="00543120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44943">
        <w:rPr>
          <w:rFonts w:ascii="Times New Roman" w:hAnsi="Times New Roman" w:cs="Times New Roman"/>
          <w:sz w:val="24"/>
          <w:szCs w:val="24"/>
        </w:rPr>
        <w:t xml:space="preserve">быть способным обмениваться полученной информацией и опытом; </w:t>
      </w:r>
    </w:p>
    <w:p w14:paraId="3C0E19D6" w14:textId="77777777" w:rsidR="00F44943" w:rsidRPr="00F44943" w:rsidRDefault="00052DA0" w:rsidP="00543120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44943">
        <w:rPr>
          <w:rFonts w:ascii="Times New Roman" w:hAnsi="Times New Roman" w:cs="Times New Roman"/>
          <w:sz w:val="24"/>
          <w:szCs w:val="24"/>
        </w:rPr>
        <w:t>уважительно относиться к</w:t>
      </w:r>
      <w:r w:rsidR="00D45311" w:rsidRPr="00F44943">
        <w:rPr>
          <w:rFonts w:ascii="Times New Roman" w:hAnsi="Times New Roman" w:cs="Times New Roman"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sz w:val="24"/>
          <w:szCs w:val="24"/>
        </w:rPr>
        <w:t xml:space="preserve">другим; </w:t>
      </w:r>
    </w:p>
    <w:p w14:paraId="5BAF27DE" w14:textId="77777777" w:rsidR="00F44943" w:rsidRPr="00F44943" w:rsidRDefault="00052DA0" w:rsidP="00543120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44943">
        <w:rPr>
          <w:rFonts w:ascii="Times New Roman" w:hAnsi="Times New Roman" w:cs="Times New Roman"/>
          <w:sz w:val="24"/>
          <w:szCs w:val="24"/>
        </w:rPr>
        <w:t>уметь признавать свои ошибки и принимать чужую точку зрения; следовать принятому командой</w:t>
      </w:r>
      <w:r w:rsidR="00D45311" w:rsidRPr="00F44943">
        <w:rPr>
          <w:rFonts w:ascii="Times New Roman" w:hAnsi="Times New Roman" w:cs="Times New Roman"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sz w:val="24"/>
          <w:szCs w:val="24"/>
        </w:rPr>
        <w:t xml:space="preserve">решению; </w:t>
      </w:r>
    </w:p>
    <w:p w14:paraId="3CB5A344" w14:textId="77777777" w:rsidR="00F44943" w:rsidRPr="00F44943" w:rsidRDefault="00052DA0" w:rsidP="00543120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44943">
        <w:rPr>
          <w:rFonts w:ascii="Times New Roman" w:hAnsi="Times New Roman" w:cs="Times New Roman"/>
          <w:sz w:val="24"/>
          <w:szCs w:val="24"/>
        </w:rPr>
        <w:t>уметь не только руководить, но и подчиняться в зависимости от поставленной перед коллективом</w:t>
      </w:r>
      <w:r w:rsidR="00D45311" w:rsidRPr="00F44943">
        <w:rPr>
          <w:rFonts w:ascii="Times New Roman" w:hAnsi="Times New Roman" w:cs="Times New Roman"/>
          <w:sz w:val="24"/>
          <w:szCs w:val="24"/>
        </w:rPr>
        <w:t xml:space="preserve"> </w:t>
      </w:r>
      <w:r w:rsidRPr="00F44943">
        <w:rPr>
          <w:rFonts w:ascii="Times New Roman" w:hAnsi="Times New Roman" w:cs="Times New Roman"/>
          <w:sz w:val="24"/>
          <w:szCs w:val="24"/>
        </w:rPr>
        <w:t xml:space="preserve">задачи; </w:t>
      </w:r>
    </w:p>
    <w:p w14:paraId="4FF1A67E" w14:textId="3F85BC71" w:rsidR="00052DA0" w:rsidRPr="00F44943" w:rsidRDefault="00052DA0" w:rsidP="00543120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44943">
        <w:rPr>
          <w:rFonts w:ascii="Times New Roman" w:hAnsi="Times New Roman" w:cs="Times New Roman"/>
          <w:sz w:val="24"/>
          <w:szCs w:val="24"/>
        </w:rPr>
        <w:t>ставить общий результат выше личного.</w:t>
      </w:r>
    </w:p>
    <w:p w14:paraId="32887444" w14:textId="61FDA05E" w:rsidR="00052DA0" w:rsidRPr="00052DA0" w:rsidRDefault="00052DA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A0">
        <w:rPr>
          <w:rFonts w:ascii="Times New Roman" w:hAnsi="Times New Roman" w:cs="Times New Roman"/>
          <w:sz w:val="24"/>
          <w:szCs w:val="24"/>
        </w:rPr>
        <w:t>Как показывает практика, правильно организованная работа в команде на занятиях по иностранному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>языку в школе обязательно способствует появлению положительных результатов у обучающихся.</w:t>
      </w:r>
    </w:p>
    <w:p w14:paraId="559AF278" w14:textId="2D07C70D" w:rsidR="00052DA0" w:rsidRDefault="00052DA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A0">
        <w:rPr>
          <w:rFonts w:ascii="Times New Roman" w:hAnsi="Times New Roman" w:cs="Times New Roman"/>
          <w:sz w:val="24"/>
          <w:szCs w:val="24"/>
        </w:rPr>
        <w:t>Кроме того, положительная динамика наблюдается как для группы в целом, так и для каждого отдельного</w:t>
      </w:r>
      <w:r w:rsidR="00D45311">
        <w:rPr>
          <w:rFonts w:ascii="Times New Roman" w:hAnsi="Times New Roman" w:cs="Times New Roman"/>
          <w:sz w:val="24"/>
          <w:szCs w:val="24"/>
        </w:rPr>
        <w:t xml:space="preserve"> </w:t>
      </w:r>
      <w:r w:rsidRPr="00052DA0">
        <w:rPr>
          <w:rFonts w:ascii="Times New Roman" w:hAnsi="Times New Roman" w:cs="Times New Roman"/>
          <w:sz w:val="24"/>
          <w:szCs w:val="24"/>
        </w:rPr>
        <w:t>учащегося.</w:t>
      </w:r>
    </w:p>
    <w:p w14:paraId="75AF1301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Сегодня становится понятно, что прежнее отношение к образованию безнадёжно устарело. </w:t>
      </w:r>
    </w:p>
    <w:p w14:paraId="58791056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Старые установки типа «надо сразу после школы пойти в институт», «сначала получи образование, потом иди работай», «престижный диплом обеспечит тебе место в хорошей компании» перестают работать. Дети больше не хотят наизусть учить параграфы, писать контрольные и выбирать профессию «на всю жизнь».</w:t>
      </w:r>
    </w:p>
    <w:p w14:paraId="3774A090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Что в этой ситуации делать? Чему учить? Как учить? Подобные вопросы возникают в голове осознанного учителя. Преподаватель больше не является основным источником знаний — их теперь легко можно найти в интернете.</w:t>
      </w:r>
    </w:p>
    <w:p w14:paraId="10408EAE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Выход — давать ученикам что-то большее, чем уроки английского языка, и обучать их навыкам, связанным с развитием личности. Обычно эти навыки объединяют под названием 4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C’s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>.</w:t>
      </w:r>
    </w:p>
    <w:p w14:paraId="17AE5EF0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975">
        <w:rPr>
          <w:rFonts w:ascii="Times New Roman" w:hAnsi="Times New Roman" w:cs="Times New Roman"/>
          <w:sz w:val="24"/>
          <w:szCs w:val="24"/>
        </w:rPr>
        <w:lastRenderedPageBreak/>
        <w:t>Communication</w:t>
      </w:r>
      <w:proofErr w:type="spellEnd"/>
    </w:p>
    <w:p w14:paraId="177CD9BB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Поскольку большая часть профессий в постиндустриальную эпоху связана с оказанием услуг, на первый план выходят навыки коммуникации. Умение эффективно взаимодействовать с людьми поможет ученикам строить личные и рабочие отношения, научит договариваться и решать все вопросы, не вступая с людьми в конфликты.</w:t>
      </w:r>
    </w:p>
    <w:p w14:paraId="2BB9ABC8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</w:p>
    <w:p w14:paraId="0CFFF120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Мало установить связи с другими людьми и поддерживать их — важно ещё и грамотно выстраивать сотрудничество. Любая работа в команде подразумевает навыки коллаборации, которые, конечно же, можно развивать.</w:t>
      </w:r>
    </w:p>
    <w:p w14:paraId="51D20774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Creativity</w:t>
      </w:r>
      <w:proofErr w:type="spellEnd"/>
    </w:p>
    <w:p w14:paraId="0174DB24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Умение создавать новое как никогда ценно в 21 веке: у общества есть запрос (как у царя из «Сказа про Федота-стрельца) на «То-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>-Не-Может-Быть». А если серьёзно, то в основе любого процесса познания есть творчество: эксперименты с фактами, объединение старых данных для создания новых.</w:t>
      </w:r>
    </w:p>
    <w:p w14:paraId="7B079A10" w14:textId="75031C4A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Взрослые поколения привыкли, что креативность </w:t>
      </w:r>
      <w:r w:rsidRPr="00722975">
        <w:rPr>
          <w:rFonts w:ascii="Times New Roman" w:hAnsi="Times New Roman" w:cs="Times New Roman"/>
          <w:sz w:val="24"/>
          <w:szCs w:val="24"/>
        </w:rPr>
        <w:t>вроде,</w:t>
      </w:r>
      <w:r w:rsidRPr="00722975">
        <w:rPr>
          <w:rFonts w:ascii="Times New Roman" w:hAnsi="Times New Roman" w:cs="Times New Roman"/>
          <w:sz w:val="24"/>
          <w:szCs w:val="24"/>
        </w:rPr>
        <w:t xml:space="preserve"> как и не нужна всем. Художникам нужна, дизайнерам нужна, писателям, нужна, а вот если ты директор, то какая уж ты креативность. Но современный мир диктует совершенно другие условия: творчество приветствуется в решении буквально любых задач — в работе с коллективом, в разработке ПО, управлении проектами и т.д.</w:t>
      </w:r>
    </w:p>
    <w:p w14:paraId="6DAE5B89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Умение предложить идею уже не считается уникальным. Это дефолтный навык, который должен быть у всех.</w:t>
      </w:r>
    </w:p>
    <w:p w14:paraId="54FA8896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thinking</w:t>
      </w:r>
      <w:proofErr w:type="spellEnd"/>
    </w:p>
    <w:p w14:paraId="2A56B909" w14:textId="77777777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Что называется, «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>», критическое мышление. Интернет принёс с собой благо в виде свободного доступа к информации и в то же время огромный объём «фейков». Умение отделять зерна от плевел как раз и закладывается этим навыком.</w:t>
      </w:r>
    </w:p>
    <w:p w14:paraId="5C05603D" w14:textId="729DBBC9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Главный вопрос</w:t>
      </w:r>
      <w:r w:rsidRPr="00722975">
        <w:rPr>
          <w:rFonts w:ascii="Times New Roman" w:hAnsi="Times New Roman" w:cs="Times New Roman"/>
          <w:sz w:val="24"/>
          <w:szCs w:val="24"/>
        </w:rPr>
        <w:t>: как</w:t>
      </w:r>
      <w:r w:rsidRPr="00722975">
        <w:rPr>
          <w:rFonts w:ascii="Times New Roman" w:hAnsi="Times New Roman" w:cs="Times New Roman"/>
          <w:sz w:val="24"/>
          <w:szCs w:val="24"/>
        </w:rPr>
        <w:t xml:space="preserve"> развивать?</w:t>
      </w:r>
    </w:p>
    <w:p w14:paraId="5549F96C" w14:textId="040095D6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Как преподавателям нам хочется вооружиться эффективными приёмами и техниками. Но я предпочитаю другой подход, который развивает все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C’s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к ряду — проектную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Pr="00722975">
        <w:rPr>
          <w:rFonts w:ascii="Times New Roman" w:hAnsi="Times New Roman" w:cs="Times New Roman"/>
          <w:sz w:val="24"/>
          <w:szCs w:val="24"/>
        </w:rPr>
        <w:t>.</w:t>
      </w:r>
    </w:p>
    <w:p w14:paraId="11F28857" w14:textId="29070FDD" w:rsid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>Тут будет и коммуникация — взаимодействие между вами и учениками внутри команд, и коллаборация — установление «иерархии» внутри групп с распределением обязанностей, и креатив — создание своего проекта, и критическое мышление — поиск и сортировка необходимой информации. Делаете все это на английском — коммуникативная методика во всей красе.</w:t>
      </w:r>
    </w:p>
    <w:p w14:paraId="03508CD9" w14:textId="77777777" w:rsidR="005D48AF" w:rsidRDefault="00E0097D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ответственным этапом в создании задания по формированию гибких навыков на уроке – это организовать активные формы работы с учетом интересов и возраста учащихся. В качестве примера организации такой работы на уроках в</w:t>
      </w:r>
      <w:r w:rsidR="005D48AF">
        <w:rPr>
          <w:rFonts w:ascii="Times New Roman" w:hAnsi="Times New Roman" w:cs="Times New Roman"/>
          <w:sz w:val="24"/>
          <w:szCs w:val="24"/>
        </w:rPr>
        <w:t xml:space="preserve"> видео приведены классы разных возрастных категорий.</w:t>
      </w:r>
    </w:p>
    <w:p w14:paraId="38144827" w14:textId="77777777" w:rsidR="005D48AF" w:rsidRDefault="005D48AF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видео</w:t>
      </w:r>
      <w:r w:rsidR="00E0097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70A30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https://www.youtube.com/watch?v=ELXzlIjMbng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D7D5B" w14:textId="5400B478" w:rsidR="00AC0BA9" w:rsidRDefault="005D48AF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учащимся младшего возраста представляется возможность создания мини-проекта </w:t>
      </w:r>
      <w:r w:rsidR="00FF633D">
        <w:rPr>
          <w:rFonts w:ascii="Times New Roman" w:hAnsi="Times New Roman" w:cs="Times New Roman"/>
          <w:sz w:val="24"/>
          <w:szCs w:val="24"/>
        </w:rPr>
        <w:t>в рамках темы «</w:t>
      </w:r>
      <w:r w:rsidR="00FF633D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FF633D" w:rsidRPr="00FF633D">
        <w:rPr>
          <w:rFonts w:ascii="Times New Roman" w:hAnsi="Times New Roman" w:cs="Times New Roman"/>
          <w:sz w:val="24"/>
          <w:szCs w:val="24"/>
        </w:rPr>
        <w:t xml:space="preserve"> </w:t>
      </w:r>
      <w:r w:rsidR="00FF633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F633D" w:rsidRPr="00FF633D">
        <w:rPr>
          <w:rFonts w:ascii="Times New Roman" w:hAnsi="Times New Roman" w:cs="Times New Roman"/>
          <w:sz w:val="24"/>
          <w:szCs w:val="24"/>
        </w:rPr>
        <w:t xml:space="preserve"> </w:t>
      </w:r>
      <w:r w:rsidR="00FF633D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FF63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 представлению полезной пищи и влияния ее на организ</w:t>
      </w:r>
      <w:r w:rsidR="00AC0BA9">
        <w:rPr>
          <w:rFonts w:ascii="Times New Roman" w:hAnsi="Times New Roman" w:cs="Times New Roman"/>
          <w:sz w:val="24"/>
          <w:szCs w:val="24"/>
        </w:rPr>
        <w:t>м. После создания командного постера, дети рассказывают почему и для чего полезен тот или иной продукт.</w:t>
      </w:r>
    </w:p>
    <w:p w14:paraId="6A81E886" w14:textId="675D512B" w:rsidR="00AC0BA9" w:rsidRDefault="00AC0BA9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4 классе дети вовлечены в ролевую игру с практической основой.</w:t>
      </w:r>
      <w:r w:rsidR="00FF633D" w:rsidRPr="00FF633D">
        <w:rPr>
          <w:rFonts w:ascii="Times New Roman" w:hAnsi="Times New Roman" w:cs="Times New Roman"/>
          <w:sz w:val="24"/>
          <w:szCs w:val="24"/>
        </w:rPr>
        <w:t xml:space="preserve"> </w:t>
      </w:r>
      <w:r w:rsidR="00FF633D">
        <w:rPr>
          <w:rFonts w:ascii="Times New Roman" w:hAnsi="Times New Roman" w:cs="Times New Roman"/>
          <w:sz w:val="24"/>
          <w:szCs w:val="24"/>
        </w:rPr>
        <w:t>В рамках работы по теме «</w:t>
      </w:r>
      <w:r w:rsidR="00FF633D">
        <w:rPr>
          <w:rFonts w:ascii="Times New Roman" w:hAnsi="Times New Roman" w:cs="Times New Roman"/>
          <w:sz w:val="24"/>
          <w:szCs w:val="24"/>
          <w:lang w:val="en-US"/>
        </w:rPr>
        <w:t>Healthy</w:t>
      </w:r>
      <w:r w:rsidR="00FF633D" w:rsidRPr="00FF633D">
        <w:rPr>
          <w:rFonts w:ascii="Times New Roman" w:hAnsi="Times New Roman" w:cs="Times New Roman"/>
          <w:sz w:val="24"/>
          <w:szCs w:val="24"/>
        </w:rPr>
        <w:t xml:space="preserve"> </w:t>
      </w:r>
      <w:r w:rsidR="00FF633D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FF63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3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 делают салат, сопровождая речью, описывающей какие ингредиенты кладутся в блюда. Предварительно класс поделен на команды, где участники выбрали себе определенное меню.</w:t>
      </w:r>
      <w:r w:rsidR="00FF633D">
        <w:rPr>
          <w:rFonts w:ascii="Times New Roman" w:hAnsi="Times New Roman" w:cs="Times New Roman"/>
          <w:sz w:val="24"/>
          <w:szCs w:val="24"/>
        </w:rPr>
        <w:t xml:space="preserve"> Затем готовят совместно обсуждая, подойдет ли тот или иной ингредиент.  </w:t>
      </w:r>
    </w:p>
    <w:p w14:paraId="7ECF0E2C" w14:textId="72D9A037" w:rsidR="00E0097D" w:rsidRDefault="00AC0BA9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8 класса </w:t>
      </w:r>
      <w:r w:rsidR="00FF633D">
        <w:rPr>
          <w:rFonts w:ascii="Times New Roman" w:hAnsi="Times New Roman" w:cs="Times New Roman"/>
          <w:sz w:val="24"/>
          <w:szCs w:val="24"/>
        </w:rPr>
        <w:t>в работе по теме «</w:t>
      </w:r>
      <w:r w:rsidR="00FF633D"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="00FF63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привлечены к чтению дискретных текстов в виде таблиц, схем и диаграмм. Каждая команда получает задание расшифровать график и т.п. Учащиеся представляют информацию, конвертированную из дискретного текста в устную речь. Победила команда, сформулировавшая больше всех предложений. Таким образом на фоне формирования гибких навыков, формируется еще и функциональная грамотность.</w:t>
      </w:r>
    </w:p>
    <w:p w14:paraId="616EF4CD" w14:textId="63FD8681" w:rsidR="00AC0BA9" w:rsidRPr="00FF633D" w:rsidRDefault="00AC0BA9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старшей школе учащимся 11 класса по теме </w:t>
      </w:r>
      <w:r w:rsidR="00FF63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AC0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C0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Pleasure</w:t>
      </w:r>
      <w:r w:rsidR="00FF633D">
        <w:rPr>
          <w:rFonts w:ascii="Times New Roman" w:hAnsi="Times New Roman" w:cs="Times New Roman"/>
          <w:sz w:val="24"/>
          <w:szCs w:val="24"/>
        </w:rPr>
        <w:t xml:space="preserve">» предложено охарактеризовать персонажа на выбор. Причем если дать оценку положительному герою относительно проще, то оправдать отрицательный персонаж намного сложнее. Учащиеся поделены на 4 команды, каждая из них выбирает </w:t>
      </w:r>
      <w:r w:rsidR="00C83BFB">
        <w:rPr>
          <w:rFonts w:ascii="Times New Roman" w:hAnsi="Times New Roman" w:cs="Times New Roman"/>
          <w:sz w:val="24"/>
          <w:szCs w:val="24"/>
        </w:rPr>
        <w:t xml:space="preserve">известного им антагониста из кино, книги, мультфильма и т.д. В группе обсуждают их поведение, находят причины, чтоб оправдать. Таким образом, команда выступает эдакой адвокатской группой, представляя своего подопечного в лучшем свете, призывая к уважению и сочувствию в его адрес. Это задание особенно эффективно для формирования навыка критического мышления. </w:t>
      </w:r>
      <w:r w:rsidR="00FF63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653EDC" w14:textId="7028EA89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Кроме этого, по факту любое упражнение из </w:t>
      </w:r>
      <w:r w:rsidR="00692C85">
        <w:rPr>
          <w:rFonts w:ascii="Times New Roman" w:hAnsi="Times New Roman" w:cs="Times New Roman"/>
          <w:sz w:val="24"/>
          <w:szCs w:val="24"/>
        </w:rPr>
        <w:t>учебника</w:t>
      </w:r>
      <w:r w:rsidRPr="00722975">
        <w:rPr>
          <w:rFonts w:ascii="Times New Roman" w:hAnsi="Times New Roman" w:cs="Times New Roman"/>
          <w:sz w:val="24"/>
          <w:szCs w:val="24"/>
        </w:rPr>
        <w:t xml:space="preserve"> может быть использовано для развития данных навыков:</w:t>
      </w:r>
    </w:p>
    <w:p w14:paraId="67293BD0" w14:textId="356CBBBD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Pr="00722975">
        <w:rPr>
          <w:rFonts w:ascii="Times New Roman" w:hAnsi="Times New Roman" w:cs="Times New Roman"/>
          <w:sz w:val="24"/>
          <w:szCs w:val="24"/>
        </w:rPr>
        <w:t xml:space="preserve"> преобразуйте его в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Pr="00722975">
        <w:rPr>
          <w:rFonts w:ascii="Times New Roman" w:hAnsi="Times New Roman" w:cs="Times New Roman"/>
          <w:sz w:val="24"/>
          <w:szCs w:val="24"/>
        </w:rPr>
        <w:t xml:space="preserve"> развиваете навыки коммуникации.</w:t>
      </w:r>
    </w:p>
    <w:p w14:paraId="33E875C0" w14:textId="52B772EC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Конец темы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Pr="00722975">
        <w:rPr>
          <w:rFonts w:ascii="Times New Roman" w:hAnsi="Times New Roman" w:cs="Times New Roman"/>
          <w:sz w:val="24"/>
          <w:szCs w:val="24"/>
        </w:rPr>
        <w:t xml:space="preserve"> ученики делятся на 2-3 группы и создают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Quiz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для другой команды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Pr="00722975">
        <w:rPr>
          <w:rFonts w:ascii="Times New Roman" w:hAnsi="Times New Roman" w:cs="Times New Roman"/>
          <w:sz w:val="24"/>
          <w:szCs w:val="24"/>
        </w:rPr>
        <w:t>развиваете коммуникацию, коллаборацию и креативность</w:t>
      </w:r>
    </w:p>
    <w:p w14:paraId="77FA22C2" w14:textId="63C6F344" w:rsidR="00722975" w:rsidRPr="00722975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Спорная тема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975">
        <w:rPr>
          <w:rFonts w:ascii="Times New Roman" w:hAnsi="Times New Roman" w:cs="Times New Roman"/>
          <w:sz w:val="24"/>
          <w:szCs w:val="24"/>
        </w:rPr>
        <w:t xml:space="preserve">устраиваете дебаты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Pr="00722975">
        <w:rPr>
          <w:rFonts w:ascii="Times New Roman" w:hAnsi="Times New Roman" w:cs="Times New Roman"/>
          <w:sz w:val="24"/>
          <w:szCs w:val="24"/>
        </w:rPr>
        <w:t xml:space="preserve"> тренируете коммуникацию, коллаборацию, креативность и критическое мышление.</w:t>
      </w:r>
    </w:p>
    <w:p w14:paraId="04789A69" w14:textId="428DBD1D" w:rsidR="00F44943" w:rsidRDefault="00722975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75">
        <w:rPr>
          <w:rFonts w:ascii="Times New Roman" w:hAnsi="Times New Roman" w:cs="Times New Roman"/>
          <w:sz w:val="24"/>
          <w:szCs w:val="24"/>
        </w:rPr>
        <w:t xml:space="preserve">Что еще важно — к тесной команде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C’s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 xml:space="preserve"> могут ещё присоединиться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97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975">
        <w:rPr>
          <w:rFonts w:ascii="Times New Roman" w:hAnsi="Times New Roman" w:cs="Times New Roman"/>
          <w:sz w:val="24"/>
          <w:szCs w:val="24"/>
        </w:rPr>
        <w:t>Conten</w:t>
      </w:r>
      <w:proofErr w:type="spellEnd"/>
      <w:r w:rsidRPr="00722975">
        <w:rPr>
          <w:rFonts w:ascii="Times New Roman" w:hAnsi="Times New Roman" w:cs="Times New Roman"/>
          <w:sz w:val="24"/>
          <w:szCs w:val="24"/>
        </w:rPr>
        <w:t>t — знание о культуре, истории и особенностях различных стран и родной страны. Это проявление общей глобализации — мир уже не ограничивается территорией родной страны.</w:t>
      </w:r>
    </w:p>
    <w:p w14:paraId="63D5A35C" w14:textId="77777777" w:rsidR="00543120" w:rsidRPr="00543120" w:rsidRDefault="0054312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20">
        <w:rPr>
          <w:rFonts w:ascii="Times New Roman" w:hAnsi="Times New Roman" w:cs="Times New Roman"/>
          <w:sz w:val="24"/>
          <w:szCs w:val="24"/>
        </w:rPr>
        <w:t>Работа в данном ракурсе показала, что командное взаимодействие в проектной деятельности требует от учащихся наличия коммуникативных навыков, креативности, логического и критического мышления, ответственности, развитие и формирование которых происходит при регулярном использовании командной работы на занятиях иностранного языка в школе.</w:t>
      </w:r>
    </w:p>
    <w:p w14:paraId="15E8EA26" w14:textId="77777777" w:rsidR="00543120" w:rsidRPr="00543120" w:rsidRDefault="0054312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20">
        <w:rPr>
          <w:rFonts w:ascii="Times New Roman" w:hAnsi="Times New Roman" w:cs="Times New Roman"/>
          <w:sz w:val="24"/>
          <w:szCs w:val="24"/>
        </w:rPr>
        <w:t>Следует отметить, что на начальном этапе работы с учащимися на занятиях по иностранному языку, часто выявляется проблема неготовности учащихся к командной работе, которая проявлялась в отсутствии или несформированности необходимых навыков и умений. Некоторые обучающиеся настаивают на индивидуальном выполнении задания, отказываясь от группового взаимодействия.</w:t>
      </w:r>
    </w:p>
    <w:p w14:paraId="236B7299" w14:textId="77777777" w:rsidR="00543120" w:rsidRPr="00543120" w:rsidRDefault="0054312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20">
        <w:rPr>
          <w:rFonts w:ascii="Times New Roman" w:hAnsi="Times New Roman" w:cs="Times New Roman"/>
          <w:sz w:val="24"/>
          <w:szCs w:val="24"/>
        </w:rPr>
        <w:t>Выводы: формирование навыка работы в команде имеет положительную тенденцию в изучении иностранного языка. Способствует обретению обучающимися уверенности в себе, инициативности и компетентности.</w:t>
      </w:r>
    </w:p>
    <w:p w14:paraId="6C18134C" w14:textId="77777777" w:rsidR="00543120" w:rsidRPr="00543120" w:rsidRDefault="00543120" w:rsidP="0054312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20">
        <w:rPr>
          <w:rFonts w:ascii="Times New Roman" w:hAnsi="Times New Roman" w:cs="Times New Roman"/>
          <w:sz w:val="24"/>
          <w:szCs w:val="24"/>
        </w:rPr>
        <w:lastRenderedPageBreak/>
        <w:t xml:space="preserve">Можем заключить, что использование вышеперечисленных методов на занятиях иностранного языка обладает значительным потенциалом для формирования навыка работы в команде, являющейся неотъемлемой составляющей </w:t>
      </w:r>
      <w:proofErr w:type="spellStart"/>
      <w:r w:rsidRPr="0054312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54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12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43120">
        <w:rPr>
          <w:rFonts w:ascii="Times New Roman" w:hAnsi="Times New Roman" w:cs="Times New Roman"/>
          <w:sz w:val="24"/>
          <w:szCs w:val="24"/>
        </w:rPr>
        <w:t>.</w:t>
      </w:r>
    </w:p>
    <w:p w14:paraId="529CC8F1" w14:textId="77777777" w:rsidR="00543120" w:rsidRDefault="00543120" w:rsidP="007229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43120" w:rsidSect="007229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838DA"/>
    <w:multiLevelType w:val="hybridMultilevel"/>
    <w:tmpl w:val="A0882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31"/>
    <w:rsid w:val="00052DA0"/>
    <w:rsid w:val="002769A8"/>
    <w:rsid w:val="00310631"/>
    <w:rsid w:val="003B4F47"/>
    <w:rsid w:val="00543120"/>
    <w:rsid w:val="005D48AF"/>
    <w:rsid w:val="00692C85"/>
    <w:rsid w:val="006C147F"/>
    <w:rsid w:val="00722975"/>
    <w:rsid w:val="007575EF"/>
    <w:rsid w:val="007F2ED3"/>
    <w:rsid w:val="00AC0BA9"/>
    <w:rsid w:val="00B13F3D"/>
    <w:rsid w:val="00BD5D09"/>
    <w:rsid w:val="00C83BFB"/>
    <w:rsid w:val="00D25C95"/>
    <w:rsid w:val="00D45311"/>
    <w:rsid w:val="00E0097D"/>
    <w:rsid w:val="00E56D62"/>
    <w:rsid w:val="00F44943"/>
    <w:rsid w:val="00FF6331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A9B4"/>
  <w15:chartTrackingRefBased/>
  <w15:docId w15:val="{896CF4AE-E138-44B1-A061-7D4A151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9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LXzlIjMb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7549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2</cp:revision>
  <dcterms:created xsi:type="dcterms:W3CDTF">2024-03-20T04:45:00Z</dcterms:created>
  <dcterms:modified xsi:type="dcterms:W3CDTF">2024-03-20T04:45:00Z</dcterms:modified>
</cp:coreProperties>
</file>