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77" w:rsidRPr="00651840" w:rsidRDefault="006B5031" w:rsidP="00EC4777">
      <w:pPr>
        <w:widowControl w:val="0"/>
        <w:numPr>
          <w:ilvl w:val="0"/>
          <w:numId w:val="1"/>
        </w:numPr>
        <w:suppressAutoHyphens/>
        <w:spacing w:after="0" w:line="260" w:lineRule="exac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8"/>
        <w:gridCol w:w="2205"/>
        <w:gridCol w:w="39"/>
        <w:gridCol w:w="3993"/>
        <w:gridCol w:w="1843"/>
        <w:gridCol w:w="1134"/>
      </w:tblGrid>
      <w:tr w:rsidR="00EC4777" w:rsidRPr="00651840" w:rsidTr="00814324">
        <w:trPr>
          <w:cantSplit/>
          <w:trHeight w:val="473"/>
        </w:trPr>
        <w:tc>
          <w:tcPr>
            <w:tcW w:w="3402" w:type="dxa"/>
            <w:gridSpan w:val="3"/>
            <w:tcBorders>
              <w:top w:val="single" w:sz="12" w:space="0" w:color="2976A4"/>
              <w:left w:val="single" w:sz="8" w:space="0" w:color="2976A4"/>
              <w:bottom w:val="single" w:sz="8" w:space="0" w:color="008080"/>
              <w:right w:val="single" w:sz="4" w:space="0" w:color="auto"/>
            </w:tcBorders>
            <w:shd w:val="clear" w:color="auto" w:fill="auto"/>
          </w:tcPr>
          <w:p w:rsidR="00EC4777" w:rsidRPr="00651840" w:rsidRDefault="00EC4777" w:rsidP="00ED10DA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1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Раздел долгосрочного плана: </w:t>
            </w:r>
            <w:r w:rsidR="005027C2" w:rsidRPr="00651840">
              <w:rPr>
                <w:rFonts w:ascii="Times New Roman" w:hAnsi="Times New Roman" w:cs="Times New Roman"/>
                <w:b/>
                <w:sz w:val="24"/>
                <w:szCs w:val="24"/>
              </w:rPr>
              <w:t>3: Жизненные ценности</w:t>
            </w:r>
          </w:p>
        </w:tc>
        <w:tc>
          <w:tcPr>
            <w:tcW w:w="6970" w:type="dxa"/>
            <w:gridSpan w:val="3"/>
            <w:tcBorders>
              <w:top w:val="single" w:sz="12" w:space="0" w:color="2976A4"/>
              <w:left w:val="single" w:sz="4" w:space="0" w:color="auto"/>
              <w:bottom w:val="single" w:sz="4" w:space="0" w:color="auto"/>
              <w:right w:val="single" w:sz="8" w:space="0" w:color="2976A4"/>
            </w:tcBorders>
            <w:shd w:val="clear" w:color="auto" w:fill="auto"/>
          </w:tcPr>
          <w:p w:rsidR="00EC4777" w:rsidRPr="00651840" w:rsidRDefault="00EC4777" w:rsidP="002A636F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1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Школа: </w:t>
            </w:r>
            <w:r w:rsidR="001C1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КГУ «</w:t>
            </w:r>
            <w:r w:rsidR="002A6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Крыловская общеобразовательная школа»</w:t>
            </w:r>
          </w:p>
        </w:tc>
      </w:tr>
      <w:tr w:rsidR="00EC4777" w:rsidRPr="00651840" w:rsidTr="00814324">
        <w:trPr>
          <w:cantSplit/>
          <w:trHeight w:val="472"/>
        </w:trPr>
        <w:tc>
          <w:tcPr>
            <w:tcW w:w="3402" w:type="dxa"/>
            <w:gridSpan w:val="3"/>
            <w:tcBorders>
              <w:left w:val="single" w:sz="8" w:space="0" w:color="2976A4"/>
              <w:bottom w:val="single" w:sz="8" w:space="0" w:color="008080"/>
              <w:right w:val="single" w:sz="4" w:space="0" w:color="auto"/>
            </w:tcBorders>
            <w:shd w:val="clear" w:color="auto" w:fill="auto"/>
          </w:tcPr>
          <w:p w:rsidR="00EC4777" w:rsidRPr="001C10B3" w:rsidRDefault="00EC4777" w:rsidP="00ED10DA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1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Дата</w:t>
            </w:r>
            <w:r w:rsidRPr="00651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zh-CN"/>
              </w:rPr>
              <w:t>:</w:t>
            </w:r>
            <w:r w:rsidR="001C1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17.11.21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976A4"/>
            </w:tcBorders>
            <w:shd w:val="clear" w:color="auto" w:fill="auto"/>
          </w:tcPr>
          <w:p w:rsidR="00EC4777" w:rsidRPr="00651840" w:rsidRDefault="00EC4777" w:rsidP="006655D3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1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ФИО учителя:</w:t>
            </w:r>
            <w:r w:rsidR="00C257E0" w:rsidRPr="00651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2A6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ТалиповаМ.С</w:t>
            </w:r>
            <w:proofErr w:type="spellEnd"/>
            <w:r w:rsidR="002A6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EC4777" w:rsidRPr="00651840" w:rsidTr="00814324">
        <w:trPr>
          <w:cantSplit/>
          <w:trHeight w:val="412"/>
        </w:trPr>
        <w:tc>
          <w:tcPr>
            <w:tcW w:w="3402" w:type="dxa"/>
            <w:gridSpan w:val="3"/>
            <w:tcBorders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EC4777" w:rsidRPr="001C10B3" w:rsidRDefault="00EC4777" w:rsidP="00ED10DA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1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Класс</w:t>
            </w:r>
            <w:r w:rsidRPr="00651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zh-CN"/>
              </w:rPr>
              <w:t xml:space="preserve">: </w:t>
            </w:r>
            <w:r w:rsidR="006655D3" w:rsidRPr="00651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zh-CN"/>
              </w:rPr>
              <w:t>5</w:t>
            </w:r>
            <w:bookmarkStart w:id="0" w:name="_GoBack"/>
            <w:bookmarkEnd w:id="0"/>
          </w:p>
        </w:tc>
        <w:tc>
          <w:tcPr>
            <w:tcW w:w="3993" w:type="dxa"/>
            <w:tcBorders>
              <w:top w:val="single" w:sz="4" w:space="0" w:color="auto"/>
              <w:left w:val="single" w:sz="8" w:space="0" w:color="008080"/>
              <w:bottom w:val="single" w:sz="8" w:space="0" w:color="2976A4"/>
            </w:tcBorders>
            <w:shd w:val="clear" w:color="auto" w:fill="auto"/>
          </w:tcPr>
          <w:p w:rsidR="00EC4777" w:rsidRPr="00651840" w:rsidRDefault="00EC4777" w:rsidP="00ED10DA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 w:rsidRPr="00651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присутствующих</w:t>
            </w:r>
            <w:r w:rsidRPr="00651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zh-CN"/>
              </w:rPr>
              <w:t xml:space="preserve">: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8080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EC4777" w:rsidRPr="00651840" w:rsidRDefault="00EC4777" w:rsidP="00ED10DA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 w:rsidRPr="00651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отсутствующих</w:t>
            </w:r>
            <w:r w:rsidRPr="00651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zh-CN"/>
              </w:rPr>
              <w:t>:</w:t>
            </w:r>
          </w:p>
        </w:tc>
      </w:tr>
      <w:tr w:rsidR="00EC4777" w:rsidRPr="00651840" w:rsidTr="00814324">
        <w:trPr>
          <w:cantSplit/>
          <w:trHeight w:val="412"/>
        </w:trPr>
        <w:tc>
          <w:tcPr>
            <w:tcW w:w="3363" w:type="dxa"/>
            <w:gridSpan w:val="2"/>
            <w:tcBorders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EC4777" w:rsidRPr="00651840" w:rsidRDefault="00EC4777" w:rsidP="00ED10DA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 w:rsidRPr="00651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урока</w:t>
            </w:r>
          </w:p>
        </w:tc>
        <w:tc>
          <w:tcPr>
            <w:tcW w:w="7009" w:type="dxa"/>
            <w:gridSpan w:val="4"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EC4777" w:rsidRPr="00C9783F" w:rsidRDefault="004F0BC3" w:rsidP="004F0BC3">
            <w:pPr>
              <w:widowControl w:val="0"/>
              <w:suppressAutoHyphens/>
              <w:snapToGrid w:val="0"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Семья </w:t>
            </w:r>
            <w:r w:rsidR="001C10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EC4777" w:rsidRPr="00651840" w:rsidTr="00814324">
        <w:trPr>
          <w:cantSplit/>
        </w:trPr>
        <w:tc>
          <w:tcPr>
            <w:tcW w:w="3363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EC4777" w:rsidRPr="00651840" w:rsidRDefault="00EC4777" w:rsidP="00ED10DA">
            <w:pPr>
              <w:widowControl w:val="0"/>
              <w:suppressAutoHyphens/>
              <w:spacing w:before="40" w:after="4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1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обучения,</w:t>
            </w:r>
            <w:r w:rsidR="00836691" w:rsidRPr="00651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которые достигаются на данном </w:t>
            </w:r>
            <w:r w:rsidRPr="00651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уроке (ссылка на учебную программу)</w:t>
            </w:r>
          </w:p>
        </w:tc>
        <w:tc>
          <w:tcPr>
            <w:tcW w:w="7009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4F0BC3" w:rsidRPr="004F0BC3" w:rsidRDefault="004F0BC3" w:rsidP="004F0BC3">
            <w:pPr>
              <w:widowControl w:val="0"/>
              <w:suppressAutoHyphens/>
              <w:snapToGrid w:val="0"/>
              <w:spacing w:before="60" w:after="60" w:line="26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4F0BC3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5.1.2.1 -определять тему и основную мысль, опираясь на вопросы;</w:t>
            </w:r>
          </w:p>
          <w:p w:rsidR="00836691" w:rsidRPr="00651840" w:rsidRDefault="004F0BC3" w:rsidP="004F0BC3">
            <w:pPr>
              <w:widowControl w:val="0"/>
              <w:suppressAutoHyphens/>
              <w:snapToGrid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0BC3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5.2.5.1 -формулировать вопросы, отражающие отношение к тексту.</w:t>
            </w:r>
          </w:p>
        </w:tc>
      </w:tr>
      <w:tr w:rsidR="00EC4777" w:rsidRPr="00651840" w:rsidTr="00814324">
        <w:trPr>
          <w:cantSplit/>
          <w:trHeight w:val="603"/>
        </w:trPr>
        <w:tc>
          <w:tcPr>
            <w:tcW w:w="3363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EC4777" w:rsidRPr="00651840" w:rsidRDefault="00EC4777" w:rsidP="00ED10DA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 w:rsidRPr="00651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7009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4E05FA" w:rsidRPr="00651840" w:rsidRDefault="004E05FA" w:rsidP="006E38E7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18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Учащиеся смогут:</w:t>
            </w:r>
          </w:p>
          <w:p w:rsidR="004F0BC3" w:rsidRDefault="004E05FA" w:rsidP="004F0BC3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518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 </w:t>
            </w:r>
            <w:r w:rsidR="004F0BC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определить тему и основную мысль текста;</w:t>
            </w:r>
          </w:p>
          <w:p w:rsidR="00EC4777" w:rsidRPr="00651840" w:rsidRDefault="004F0BC3" w:rsidP="004F0BC3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формулировать вопросы к тексту.</w:t>
            </w:r>
            <w:r w:rsidR="00EC4777" w:rsidRPr="00651840"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EC4777" w:rsidRPr="00651840" w:rsidTr="00814324">
        <w:trPr>
          <w:cantSplit/>
          <w:trHeight w:val="603"/>
        </w:trPr>
        <w:tc>
          <w:tcPr>
            <w:tcW w:w="3363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EC4777" w:rsidRPr="00651840" w:rsidRDefault="00EC4777" w:rsidP="00ED10DA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51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Привитие ценностей </w:t>
            </w:r>
          </w:p>
          <w:p w:rsidR="00EC4777" w:rsidRPr="00651840" w:rsidRDefault="00EC4777" w:rsidP="00ED10DA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EC4777" w:rsidRPr="008C4E62" w:rsidRDefault="00EC4777" w:rsidP="00ED10DA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09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EC4777" w:rsidRPr="00651840" w:rsidRDefault="008608D7" w:rsidP="008608D7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Уваж</w:t>
            </w:r>
            <w:r w:rsidR="004C63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ение, Сотрудничество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="00EC4777" w:rsidRPr="006518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Привитие ценностей осуществляется </w:t>
            </w:r>
            <w:r w:rsidR="00E9792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посредством/через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с текстом </w:t>
            </w:r>
            <w:r w:rsidR="00E9792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 парах и группах</w:t>
            </w:r>
            <w:r w:rsidR="00EC4777" w:rsidRPr="006518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</w:p>
        </w:tc>
      </w:tr>
      <w:tr w:rsidR="00EC4777" w:rsidRPr="00651840" w:rsidTr="00814324">
        <w:trPr>
          <w:cantSplit/>
        </w:trPr>
        <w:tc>
          <w:tcPr>
            <w:tcW w:w="3363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EC4777" w:rsidRPr="00651840" w:rsidRDefault="00EC4777" w:rsidP="00ED10DA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 w:rsidRPr="006518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Предварительные знания</w:t>
            </w:r>
          </w:p>
          <w:p w:rsidR="00EC4777" w:rsidRPr="00651840" w:rsidRDefault="00EC4777" w:rsidP="00ED10DA">
            <w:pPr>
              <w:widowControl w:val="0"/>
              <w:suppressAutoHyphens/>
              <w:spacing w:before="40" w:after="4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7009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EC4777" w:rsidRPr="00651840" w:rsidRDefault="00E52B35" w:rsidP="00E52B35">
            <w:pPr>
              <w:widowControl w:val="0"/>
              <w:suppressAutoHyphens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18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Этот раздел основывается на знаниях и навыках, полученных в 1, 2 разделах.</w:t>
            </w:r>
            <w:r w:rsidRPr="006518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Он развивает навыки слушания, говорения, чтения и письма.</w:t>
            </w:r>
            <w:r w:rsidRPr="00651840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должны иметь опыт чтения и написания различных текстов и понимать их структуру.</w:t>
            </w:r>
          </w:p>
        </w:tc>
      </w:tr>
      <w:tr w:rsidR="00EC4777" w:rsidRPr="00651840" w:rsidTr="00814324">
        <w:trPr>
          <w:trHeight w:val="564"/>
        </w:trPr>
        <w:tc>
          <w:tcPr>
            <w:tcW w:w="10372" w:type="dxa"/>
            <w:gridSpan w:val="6"/>
            <w:tcBorders>
              <w:top w:val="single" w:sz="8" w:space="0" w:color="2976A4"/>
              <w:left w:val="single" w:sz="8" w:space="0" w:color="008080"/>
              <w:bottom w:val="single" w:sz="8" w:space="0" w:color="2976A4"/>
            </w:tcBorders>
            <w:shd w:val="clear" w:color="auto" w:fill="auto"/>
          </w:tcPr>
          <w:p w:rsidR="00EC4777" w:rsidRPr="00651840" w:rsidRDefault="00EC4777" w:rsidP="00ED10DA">
            <w:pPr>
              <w:widowControl w:val="0"/>
              <w:suppressAutoHyphens/>
              <w:spacing w:before="240" w:after="24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 w:rsidRPr="00651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Ход урока</w:t>
            </w:r>
          </w:p>
        </w:tc>
      </w:tr>
      <w:tr w:rsidR="00EC4777" w:rsidRPr="00651840" w:rsidTr="0058130E">
        <w:trPr>
          <w:trHeight w:val="528"/>
        </w:trPr>
        <w:tc>
          <w:tcPr>
            <w:tcW w:w="115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EC4777" w:rsidRPr="00651840" w:rsidRDefault="00EC4777" w:rsidP="00ED10DA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 w:rsidRPr="00651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Запланированные этапы урока</w:t>
            </w:r>
          </w:p>
        </w:tc>
        <w:tc>
          <w:tcPr>
            <w:tcW w:w="8080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EC4777" w:rsidRPr="00651840" w:rsidRDefault="00EC4777" w:rsidP="00ED10DA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 w:rsidRPr="00651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Запланированная деятельность на уроке </w:t>
            </w:r>
          </w:p>
          <w:p w:rsidR="00EC4777" w:rsidRPr="00651840" w:rsidRDefault="00EC4777" w:rsidP="00ED10DA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113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EC4777" w:rsidRPr="00651840" w:rsidRDefault="00EC4777" w:rsidP="00ED10DA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 w:rsidRPr="00651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EC4777" w:rsidRPr="00651840" w:rsidTr="0058130E">
        <w:trPr>
          <w:trHeight w:val="1413"/>
        </w:trPr>
        <w:tc>
          <w:tcPr>
            <w:tcW w:w="115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EC4777" w:rsidRPr="00651840" w:rsidRDefault="00EC4777" w:rsidP="00ED10DA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 w:rsidRPr="006518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Начало урока</w:t>
            </w:r>
          </w:p>
          <w:p w:rsidR="00EC4777" w:rsidRPr="00651840" w:rsidRDefault="00EC4777" w:rsidP="00190D0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EC4777" w:rsidRPr="009C797F" w:rsidRDefault="004F0BC3" w:rsidP="00ED10DA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C7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 Орг. момент. Приветствие.</w:t>
            </w:r>
          </w:p>
          <w:p w:rsidR="00A647B1" w:rsidRPr="009C797F" w:rsidRDefault="00A647B1" w:rsidP="00ED10DA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C7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2. Психологический настрой на урок.</w:t>
            </w:r>
          </w:p>
          <w:p w:rsidR="00A647B1" w:rsidRPr="00A647B1" w:rsidRDefault="00A647B1" w:rsidP="00A647B1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4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Прозвенел звонок.</w:t>
            </w:r>
          </w:p>
          <w:p w:rsidR="00A647B1" w:rsidRPr="00A647B1" w:rsidRDefault="00A647B1" w:rsidP="00A647B1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4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Мы начинаем наш урок.</w:t>
            </w:r>
          </w:p>
          <w:p w:rsidR="00A647B1" w:rsidRPr="00A647B1" w:rsidRDefault="00A647B1" w:rsidP="00A647B1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4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Любознательные в классе дети</w:t>
            </w:r>
          </w:p>
          <w:p w:rsidR="00A647B1" w:rsidRPr="00A647B1" w:rsidRDefault="00A647B1" w:rsidP="00A647B1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4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 всем хотят знать на свете.</w:t>
            </w:r>
          </w:p>
          <w:p w:rsidR="00A647B1" w:rsidRPr="00A647B1" w:rsidRDefault="00A647B1" w:rsidP="00A647B1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4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добрым утром!</w:t>
            </w:r>
          </w:p>
          <w:p w:rsidR="00A647B1" w:rsidRPr="00A647B1" w:rsidRDefault="00A647B1" w:rsidP="00A647B1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4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Начат день.</w:t>
            </w:r>
          </w:p>
          <w:p w:rsidR="00A647B1" w:rsidRPr="00A647B1" w:rsidRDefault="00A647B1" w:rsidP="00A647B1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4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Первым делом гоним лень.</w:t>
            </w:r>
          </w:p>
          <w:p w:rsidR="00A647B1" w:rsidRPr="00A647B1" w:rsidRDefault="00A647B1" w:rsidP="00A647B1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4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уроках не скучать,</w:t>
            </w:r>
          </w:p>
          <w:p w:rsidR="00A647B1" w:rsidRPr="004F0BC3" w:rsidRDefault="00A647B1" w:rsidP="00A647B1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4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 работать и читать!</w:t>
            </w:r>
          </w:p>
        </w:tc>
        <w:tc>
          <w:tcPr>
            <w:tcW w:w="113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EC4777" w:rsidRPr="00651840" w:rsidRDefault="00EC4777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C4777" w:rsidRPr="00651840" w:rsidTr="0058130E">
        <w:trPr>
          <w:trHeight w:val="5248"/>
        </w:trPr>
        <w:tc>
          <w:tcPr>
            <w:tcW w:w="115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273AAB" w:rsidRDefault="00EC4777" w:rsidP="00190D0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  <w:r w:rsidRPr="0065184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Середина урока</w:t>
            </w:r>
            <w:r w:rsidRPr="000D32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273AAB" w:rsidRDefault="00273AAB" w:rsidP="00190D0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921028" w:rsidRDefault="00921028" w:rsidP="00190D0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921028" w:rsidRDefault="00921028" w:rsidP="00190D0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GB"/>
              </w:rPr>
            </w:pPr>
          </w:p>
          <w:p w:rsidR="00EF2023" w:rsidRDefault="00EF2023" w:rsidP="00190D0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2023" w:rsidRDefault="00EF2023" w:rsidP="00190D0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2023" w:rsidRDefault="00EF2023" w:rsidP="00190D0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2023" w:rsidRDefault="00EF2023" w:rsidP="00190D0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2023" w:rsidRDefault="00EF2023" w:rsidP="00190D0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2023" w:rsidRDefault="00EF2023" w:rsidP="00190D0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2023" w:rsidRDefault="00EF2023" w:rsidP="00190D0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B272A" w:rsidRDefault="000B272A" w:rsidP="00190D0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B272A" w:rsidRDefault="000B272A" w:rsidP="00190D0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B272A" w:rsidRDefault="000B272A" w:rsidP="00190D0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B272A" w:rsidRDefault="000B272A" w:rsidP="00190D0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B272A" w:rsidRDefault="000B272A" w:rsidP="00190D0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B272A" w:rsidRDefault="000B272A" w:rsidP="00190D0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B272A" w:rsidRDefault="000B272A" w:rsidP="00190D0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F3177" w:rsidRDefault="00FF3177" w:rsidP="00190D0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F3177" w:rsidRDefault="00FF3177" w:rsidP="00F704FA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2023" w:rsidRPr="00651840" w:rsidRDefault="00EF2023" w:rsidP="00F704FA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80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A44668" w:rsidRPr="009C797F" w:rsidRDefault="00A647B1" w:rsidP="004019A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7F">
              <w:rPr>
                <w:rFonts w:ascii="Times New Roman" w:hAnsi="Times New Roman" w:cs="Times New Roman"/>
                <w:b/>
                <w:sz w:val="24"/>
                <w:szCs w:val="24"/>
              </w:rPr>
              <w:t>3. Проверка домашнего задания.</w:t>
            </w:r>
          </w:p>
          <w:p w:rsidR="00A647B1" w:rsidRDefault="00A647B1" w:rsidP="004019A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(дома ученики составляли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«Родина», учитель выборочно проверяет тетради, некоторые ученики зачитывают свои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C7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130E" w:rsidRDefault="0058130E" w:rsidP="004019A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карточкам:</w:t>
            </w:r>
          </w:p>
          <w:p w:rsidR="0058130E" w:rsidRDefault="0058130E" w:rsidP="004019A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ascii="Times New Roman" w:hAnsi="Times New Roman" w:cs="Times New Roman"/>
                <w:sz w:val="24"/>
                <w:szCs w:val="24"/>
              </w:rPr>
              <w:t>Задание: списать слова, вставляя, где нужно пропущенные согласные.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26"/>
              <w:gridCol w:w="3726"/>
            </w:tblGrid>
            <w:tr w:rsidR="0058130E" w:rsidTr="0058130E">
              <w:tc>
                <w:tcPr>
                  <w:tcW w:w="3726" w:type="dxa"/>
                </w:tcPr>
                <w:p w:rsidR="0058130E" w:rsidRDefault="0058130E" w:rsidP="004019A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Прелес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чес…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ненас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запас…ной,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ствуте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ужас…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опас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гиган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726" w:type="dxa"/>
                </w:tcPr>
                <w:p w:rsidR="0058130E" w:rsidRDefault="0058130E" w:rsidP="0058130E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Со…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нце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счас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ливый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лес…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ница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окрес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вирус…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завис…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ливый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bookmarkEnd w:id="1"/>
            <w:bookmarkEnd w:id="2"/>
          </w:tbl>
          <w:p w:rsidR="0058130E" w:rsidRDefault="0058130E" w:rsidP="004019A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7F" w:rsidRPr="009C797F" w:rsidRDefault="009C797F" w:rsidP="004019A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7F">
              <w:rPr>
                <w:rFonts w:ascii="Times New Roman" w:hAnsi="Times New Roman" w:cs="Times New Roman"/>
                <w:b/>
                <w:sz w:val="24"/>
                <w:szCs w:val="24"/>
              </w:rPr>
              <w:t>4. Ввод в тему урока.</w:t>
            </w:r>
          </w:p>
          <w:p w:rsidR="009C797F" w:rsidRDefault="009C797F" w:rsidP="004019A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Ребус</w:t>
            </w:r>
          </w:p>
          <w:p w:rsidR="009C797F" w:rsidRDefault="009C797F" w:rsidP="004019AE">
            <w:pPr>
              <w:pStyle w:val="a9"/>
              <w:rPr>
                <w:rFonts w:ascii="Comic Sans MS" w:hAnsi="Comic Sans MS" w:cs="Times New Roman"/>
                <w:b/>
                <w:color w:val="00B050"/>
                <w:sz w:val="56"/>
                <w:szCs w:val="24"/>
              </w:rPr>
            </w:pPr>
            <w:r w:rsidRPr="009C797F">
              <w:rPr>
                <w:rFonts w:ascii="Comic Sans MS" w:hAnsi="Comic Sans MS" w:cs="Times New Roman"/>
                <w:b/>
                <w:color w:val="00B050"/>
                <w:sz w:val="56"/>
                <w:szCs w:val="24"/>
              </w:rPr>
              <w:t>7Я</w:t>
            </w:r>
          </w:p>
          <w:p w:rsidR="009C797F" w:rsidRDefault="009C797F" w:rsidP="004019A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C797F">
              <w:rPr>
                <w:rFonts w:ascii="Times New Roman" w:hAnsi="Times New Roman" w:cs="Times New Roman"/>
                <w:sz w:val="24"/>
                <w:szCs w:val="24"/>
              </w:rPr>
              <w:t xml:space="preserve">- Какие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вас возникают ассоциации со словом «семья»?</w:t>
            </w:r>
          </w:p>
          <w:p w:rsidR="0023406C" w:rsidRDefault="0023406C" w:rsidP="004019A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Нужна ли человеку семья?</w:t>
            </w:r>
          </w:p>
          <w:p w:rsidR="0023406C" w:rsidRDefault="0023406C" w:rsidP="0023406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(просмотр ролика «Почему нужна семья?» на портале </w:t>
            </w:r>
            <w:r w:rsidRPr="0023406C">
              <w:rPr>
                <w:rFonts w:ascii="Times New Roman" w:hAnsi="Times New Roman" w:cs="Times New Roman"/>
                <w:sz w:val="24"/>
                <w:szCs w:val="24"/>
              </w:rPr>
              <w:t>bilimland.kz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3406C" w:rsidRDefault="0023406C" w:rsidP="0023406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Прочитаем словарную статью из «Толкового словаря русского языка» (упр. 203, с. 83)</w:t>
            </w:r>
          </w:p>
          <w:p w:rsidR="0023406C" w:rsidRDefault="0023406C" w:rsidP="0023406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общего между значениями этого слова?</w:t>
            </w:r>
          </w:p>
          <w:p w:rsidR="00FA0157" w:rsidRDefault="00F74689" w:rsidP="00FA01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Приведите примеры на каждое значение. (если у учащихся возникают трудности, то можно коллективно выполнить задание. Примеры: 1) дружная семья; 2) </w:t>
            </w:r>
            <w:r w:rsidR="00FA0157">
              <w:rPr>
                <w:rFonts w:ascii="Times New Roman" w:hAnsi="Times New Roman" w:cs="Times New Roman"/>
                <w:sz w:val="24"/>
                <w:szCs w:val="24"/>
              </w:rPr>
              <w:t>коллектив – моя семья; 3) семья Романовых (царская семья); 4) семья тигров; 5) индоевропейская семья языков.</w:t>
            </w:r>
          </w:p>
          <w:p w:rsidR="006F0C2C" w:rsidRDefault="006F0C2C" w:rsidP="00FA01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Работа по теме урока.</w:t>
            </w:r>
          </w:p>
          <w:p w:rsidR="006F0C2C" w:rsidRDefault="006F0C2C" w:rsidP="00FA01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204А.</w:t>
            </w:r>
          </w:p>
          <w:p w:rsidR="006F0C2C" w:rsidRDefault="00FF3D91" w:rsidP="00FA01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из приведенных признаков характерны для семьи? Объясните, почему некоторые из них не являются признаками семьи.</w:t>
            </w:r>
          </w:p>
          <w:p w:rsidR="00FF3D91" w:rsidRDefault="00FF3D91" w:rsidP="00FA01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(Образец: </w:t>
            </w:r>
            <w:r w:rsidR="003B71BC">
              <w:rPr>
                <w:rFonts w:ascii="Times New Roman" w:hAnsi="Times New Roman" w:cs="Times New Roman"/>
                <w:sz w:val="24"/>
                <w:szCs w:val="24"/>
              </w:rPr>
              <w:t>Я считаю, что для семьи характерно наличие общего жилища, хо</w:t>
            </w:r>
            <w:r w:rsidR="00B5238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B71BC">
              <w:rPr>
                <w:rFonts w:ascii="Times New Roman" w:hAnsi="Times New Roman" w:cs="Times New Roman"/>
                <w:sz w:val="24"/>
                <w:szCs w:val="24"/>
              </w:rPr>
              <w:t>яйства.</w:t>
            </w:r>
            <w:r w:rsidR="00B52388">
              <w:rPr>
                <w:rFonts w:ascii="Times New Roman" w:hAnsi="Times New Roman" w:cs="Times New Roman"/>
                <w:sz w:val="24"/>
                <w:szCs w:val="24"/>
              </w:rPr>
              <w:t xml:space="preserve"> Это является важным признаком, поскольку все члены семьи проживают в одном доме, совместно занимаются разными домашними делами, постоянно общаются друг с другом.)</w:t>
            </w:r>
          </w:p>
          <w:p w:rsidR="00386CFE" w:rsidRDefault="00386CFE" w:rsidP="00386CF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208 А-Г.</w:t>
            </w:r>
          </w:p>
          <w:p w:rsidR="00782872" w:rsidRPr="00782872" w:rsidRDefault="00782872" w:rsidP="00386CF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872">
              <w:rPr>
                <w:rFonts w:ascii="Times New Roman" w:hAnsi="Times New Roman" w:cs="Times New Roman"/>
                <w:b/>
                <w:sz w:val="24"/>
                <w:szCs w:val="24"/>
              </w:rPr>
              <w:t>Шкатулка грамотности «Тире между подлежащим и сказуемым»</w:t>
            </w:r>
          </w:p>
          <w:p w:rsidR="00782872" w:rsidRDefault="0070633A" w:rsidP="00386CF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Правило:</w:t>
            </w:r>
          </w:p>
          <w:p w:rsidR="0070633A" w:rsidRDefault="0070633A" w:rsidP="00386CF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подлежащее и сказуемое выражены именем существительным в именительном падеже, то между ними ставится тире.</w:t>
            </w:r>
          </w:p>
          <w:p w:rsidR="0070633A" w:rsidRDefault="0070633A" w:rsidP="00386CF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Примеры:</w:t>
            </w:r>
          </w:p>
          <w:p w:rsidR="0070633A" w:rsidRDefault="0070633A" w:rsidP="00386CF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</w:t>
            </w:r>
            <w:r w:rsidRPr="007063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моя </w:t>
            </w:r>
            <w:r w:rsidRPr="0070633A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опора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33A" w:rsidRDefault="0070633A" w:rsidP="00386CF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063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</w:t>
            </w:r>
            <w:r w:rsidRPr="0070633A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ячейка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общества.</w:t>
            </w:r>
          </w:p>
          <w:p w:rsidR="0070633A" w:rsidRDefault="00867B84" w:rsidP="00386CF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в упражнении 208 предложения, в которых подлежащее и сказуемое выражены именем сущ.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386CFE" w:rsidRPr="00891616" w:rsidRDefault="00782872" w:rsidP="00386CF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61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782872" w:rsidRPr="009C797F" w:rsidRDefault="00782872" w:rsidP="00386CF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209А., теория на стр. 232</w:t>
            </w:r>
          </w:p>
        </w:tc>
        <w:tc>
          <w:tcPr>
            <w:tcW w:w="113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921028" w:rsidRDefault="00921028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130E" w:rsidRDefault="0058130E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130E" w:rsidRDefault="0058130E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130E" w:rsidRDefault="0058130E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130E" w:rsidRDefault="0058130E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130E" w:rsidRDefault="0058130E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130E" w:rsidRDefault="0058130E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130E" w:rsidRDefault="0058130E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130E" w:rsidRDefault="0058130E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130E" w:rsidRDefault="0058130E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130E" w:rsidRDefault="0058130E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1028" w:rsidRDefault="00921028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1028" w:rsidRPr="00651840" w:rsidRDefault="00271435" w:rsidP="00386CFE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8" w:anchor="lesson=18704" w:history="1">
              <w:r w:rsidR="00A647B1" w:rsidRPr="004E196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https://bilimland.kz/ru/content/structure/2287-tema_klassnogo_chasa#lesson=18704</w:t>
              </w:r>
            </w:hyperlink>
            <w:r w:rsidR="00A647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386CFE" w:rsidRPr="00651840" w:rsidTr="0058130E">
        <w:trPr>
          <w:trHeight w:val="2680"/>
        </w:trPr>
        <w:tc>
          <w:tcPr>
            <w:tcW w:w="115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386CFE" w:rsidRPr="00651840" w:rsidRDefault="00386CFE" w:rsidP="00190D04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Конец урока</w:t>
            </w:r>
          </w:p>
        </w:tc>
        <w:tc>
          <w:tcPr>
            <w:tcW w:w="8080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386CFE" w:rsidRDefault="00867B84" w:rsidP="004019A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«Кораблик»</w:t>
            </w:r>
          </w:p>
          <w:p w:rsidR="00867B84" w:rsidRPr="00867B84" w:rsidRDefault="00867B84" w:rsidP="00581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2A">
              <w:rPr>
                <w:rFonts w:ascii="Times New Roman" w:eastAsia="Calibri" w:hAnsi="Times New Roman" w:cs="Times New Roman"/>
                <w:sz w:val="24"/>
                <w:szCs w:val="24"/>
              </w:rPr>
              <w:t>Если ты считаешь, что хорошо усвоил(а) тему, помести свой кораблик в море, а если не уверен(а) в этом, оставь его в заливе правил.</w:t>
            </w:r>
            <w:r w:rsidR="0058130E" w:rsidRPr="00B6552A">
              <w:rPr>
                <w:rFonts w:ascii="Times New Roman" w:eastAsia="Calibri" w:hAnsi="Times New Roman" w:cs="Times New Roman"/>
                <w:sz w:val="24"/>
                <w:szCs w:val="24"/>
              </w:rPr>
              <w:object w:dxaOrig="9405" w:dyaOrig="34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6.5pt;height:85.5pt" o:ole="">
                  <v:imagedata r:id="rId9" o:title=""/>
                </v:shape>
                <o:OLEObject Type="Embed" ProgID="PBrush" ShapeID="_x0000_i1025" DrawAspect="Content" ObjectID="_1706359083" r:id="rId10"/>
              </w:object>
            </w:r>
          </w:p>
        </w:tc>
        <w:tc>
          <w:tcPr>
            <w:tcW w:w="113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386CFE" w:rsidRDefault="00386CFE" w:rsidP="00ED10D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E50AF" w:rsidRDefault="00EE50AF" w:rsidP="008143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05"/>
        <w:gridCol w:w="5305"/>
      </w:tblGrid>
      <w:tr w:rsidR="00BE245E" w:rsidTr="00BE245E">
        <w:tc>
          <w:tcPr>
            <w:tcW w:w="5305" w:type="dxa"/>
          </w:tcPr>
          <w:p w:rsidR="00BE245E" w:rsidRPr="00BE245E" w:rsidRDefault="00BE245E" w:rsidP="00BE245E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3" w:name="_Hlk498339984"/>
            <w:r w:rsidRPr="00BE2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Задание: списать слова, вставляя, где нужно пропущенные согласные.</w:t>
            </w:r>
          </w:p>
          <w:p w:rsidR="00BE245E" w:rsidRDefault="00BE245E" w:rsidP="00BE24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чес…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запас…ной,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ствуте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ужас…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5" w:type="dxa"/>
          </w:tcPr>
          <w:p w:rsidR="00BE245E" w:rsidRPr="00BE245E" w:rsidRDefault="00BE245E" w:rsidP="00BE245E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Задание: списать слова, вставляя, где нужно пропущенные согласные.</w:t>
            </w:r>
          </w:p>
          <w:p w:rsidR="00BE245E" w:rsidRDefault="00BE245E" w:rsidP="00BE24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чес…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запас…ной,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ствуте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ужас…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3"/>
      <w:tr w:rsidR="00BE245E" w:rsidTr="00BE245E">
        <w:tc>
          <w:tcPr>
            <w:tcW w:w="5305" w:type="dxa"/>
          </w:tcPr>
          <w:p w:rsidR="00BE245E" w:rsidRPr="00BE245E" w:rsidRDefault="00BE245E" w:rsidP="00BE245E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Задание: списать слова, вставляя, где нужно пропущенные согласные.</w:t>
            </w:r>
          </w:p>
          <w:p w:rsidR="00BE245E" w:rsidRDefault="00BE245E" w:rsidP="00BE24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чес…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запас…ной,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ствуте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ужас…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5" w:type="dxa"/>
          </w:tcPr>
          <w:p w:rsidR="00BE245E" w:rsidRPr="00BE245E" w:rsidRDefault="00BE245E" w:rsidP="00BE245E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Задание: списать слова, вставляя, где нужно пропущенные согласные.</w:t>
            </w:r>
          </w:p>
          <w:p w:rsidR="00BE245E" w:rsidRDefault="00BE245E" w:rsidP="00BE24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чес…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запас…ной,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ствуте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ужас…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245E" w:rsidTr="00BE245E">
        <w:tc>
          <w:tcPr>
            <w:tcW w:w="5305" w:type="dxa"/>
          </w:tcPr>
          <w:p w:rsidR="00BE245E" w:rsidRPr="00BE245E" w:rsidRDefault="00BE245E" w:rsidP="00BE245E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Задание: списать слова, вставляя, где нужно пропущенные согласные.</w:t>
            </w:r>
          </w:p>
          <w:p w:rsidR="00BE245E" w:rsidRDefault="00BE245E" w:rsidP="00BE24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чес…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запас…ной,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ствуте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ужас…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5" w:type="dxa"/>
          </w:tcPr>
          <w:p w:rsidR="00BE245E" w:rsidRPr="00BE245E" w:rsidRDefault="00BE245E" w:rsidP="00BE245E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Задание: списать слова, вставляя, где нужно пропущенные согласные.</w:t>
            </w:r>
          </w:p>
          <w:p w:rsidR="00BE245E" w:rsidRDefault="00BE245E" w:rsidP="00BE24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чес…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запас…ной,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ствуте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ужас…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245E" w:rsidTr="00BE245E">
        <w:tc>
          <w:tcPr>
            <w:tcW w:w="5305" w:type="dxa"/>
          </w:tcPr>
          <w:p w:rsidR="00BE245E" w:rsidRPr="00BE245E" w:rsidRDefault="00BE245E" w:rsidP="00BE245E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Задание: списать слова, вставляя, где нужно пропущенные согласные.</w:t>
            </w:r>
          </w:p>
          <w:p w:rsidR="00BE245E" w:rsidRDefault="00BE245E" w:rsidP="00BE24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чес…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запас…ной,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ствуте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ужас…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5" w:type="dxa"/>
          </w:tcPr>
          <w:p w:rsidR="00BE245E" w:rsidRPr="00BE245E" w:rsidRDefault="00BE245E" w:rsidP="00BE245E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Задание: списать слова, вставляя, где нужно пропущенные согласные.</w:t>
            </w:r>
          </w:p>
          <w:p w:rsidR="00BE245E" w:rsidRDefault="00BE245E" w:rsidP="00BE24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чес…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запас…ной,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ствуте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ужас…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245E" w:rsidTr="00BE245E">
        <w:tc>
          <w:tcPr>
            <w:tcW w:w="5305" w:type="dxa"/>
          </w:tcPr>
          <w:p w:rsidR="00BE245E" w:rsidRPr="00BE245E" w:rsidRDefault="00BE245E" w:rsidP="00850E32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Задание: списать слова, вставляя, где нужно пропущенные согласные.</w:t>
            </w:r>
          </w:p>
          <w:p w:rsidR="00BE245E" w:rsidRDefault="00BE245E" w:rsidP="00850E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чес…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запас…ной,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ствуте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ужас…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5" w:type="dxa"/>
          </w:tcPr>
          <w:p w:rsidR="00BE245E" w:rsidRPr="00BE245E" w:rsidRDefault="00BE245E" w:rsidP="00850E32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Задание: списать слова, вставляя, где нужно пропущенные согласные.</w:t>
            </w:r>
          </w:p>
          <w:p w:rsidR="00BE245E" w:rsidRDefault="00BE245E" w:rsidP="00850E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чес…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запас…ной,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ствуте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ужас…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245E" w:rsidTr="00BE245E">
        <w:tc>
          <w:tcPr>
            <w:tcW w:w="5305" w:type="dxa"/>
          </w:tcPr>
          <w:p w:rsidR="00BE245E" w:rsidRPr="00BE245E" w:rsidRDefault="00BE245E" w:rsidP="00850E32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Задание: списать слова, вставляя, где нужно пропущенные согласные.</w:t>
            </w:r>
          </w:p>
          <w:p w:rsidR="00BE245E" w:rsidRDefault="00BE245E" w:rsidP="00850E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чес…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запас…ной,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ствуте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ужас…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5" w:type="dxa"/>
          </w:tcPr>
          <w:p w:rsidR="00BE245E" w:rsidRPr="00BE245E" w:rsidRDefault="00BE245E" w:rsidP="00850E32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Задание: списать слова, вставляя, где нужно пропущенные согласные.</w:t>
            </w:r>
          </w:p>
          <w:p w:rsidR="00BE245E" w:rsidRDefault="00BE245E" w:rsidP="00850E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чес…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запас…ной,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ствуте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ужас…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245E" w:rsidTr="00BE245E">
        <w:tc>
          <w:tcPr>
            <w:tcW w:w="5305" w:type="dxa"/>
          </w:tcPr>
          <w:p w:rsidR="00BE245E" w:rsidRPr="00BE245E" w:rsidRDefault="00BE245E" w:rsidP="00850E32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Задание: списать слова, вставляя, где нужно пропущенные согласные.</w:t>
            </w:r>
          </w:p>
          <w:p w:rsidR="00BE245E" w:rsidRDefault="00BE245E" w:rsidP="00850E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чес…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запас…ной,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ствуте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ужас…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5" w:type="dxa"/>
          </w:tcPr>
          <w:p w:rsidR="00BE245E" w:rsidRPr="00BE245E" w:rsidRDefault="00BE245E" w:rsidP="00850E32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Задание: списать слова, вставляя, где нужно пропущенные согласные.</w:t>
            </w:r>
          </w:p>
          <w:p w:rsidR="00BE245E" w:rsidRDefault="00BE245E" w:rsidP="00850E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чес…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запас…ной,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ствуте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ужас…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245E" w:rsidTr="00BE245E">
        <w:tc>
          <w:tcPr>
            <w:tcW w:w="5305" w:type="dxa"/>
          </w:tcPr>
          <w:p w:rsidR="00BE245E" w:rsidRPr="00BE245E" w:rsidRDefault="00BE245E" w:rsidP="00850E32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Задание: списать слова, вставляя, где нужно пропущенные согласные.</w:t>
            </w:r>
          </w:p>
          <w:p w:rsidR="00BE245E" w:rsidRDefault="00BE245E" w:rsidP="00850E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чес…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запас…ной,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ствуте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ужас…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5" w:type="dxa"/>
          </w:tcPr>
          <w:p w:rsidR="00BE245E" w:rsidRPr="00BE245E" w:rsidRDefault="00BE245E" w:rsidP="00850E32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Задание: списать слова, вставляя, где нужно пропущенные согласные.</w:t>
            </w:r>
          </w:p>
          <w:p w:rsidR="00BE245E" w:rsidRDefault="00BE245E" w:rsidP="00850E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чес…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запас…ной,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ствуте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ужас…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245E" w:rsidTr="00BE245E">
        <w:tc>
          <w:tcPr>
            <w:tcW w:w="5305" w:type="dxa"/>
          </w:tcPr>
          <w:p w:rsidR="00BE245E" w:rsidRPr="00BE245E" w:rsidRDefault="00BE245E" w:rsidP="00850E32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Задание: списать слова, вставляя, где нужно пропущенные согласные.</w:t>
            </w:r>
          </w:p>
          <w:p w:rsidR="00BE245E" w:rsidRDefault="00BE245E" w:rsidP="00850E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чес…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запас…ной,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ствуте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ужас…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5" w:type="dxa"/>
          </w:tcPr>
          <w:p w:rsidR="00BE245E" w:rsidRPr="00BE245E" w:rsidRDefault="00BE245E" w:rsidP="00850E32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Задание: списать слова, вставляя, где нужно пропущенные согласные.</w:t>
            </w:r>
          </w:p>
          <w:p w:rsidR="00BE245E" w:rsidRDefault="00BE245E" w:rsidP="00850E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чес…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запас…ной,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ствуте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ужас…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245E" w:rsidTr="00BE245E">
        <w:tc>
          <w:tcPr>
            <w:tcW w:w="5305" w:type="dxa"/>
          </w:tcPr>
          <w:p w:rsidR="00BE245E" w:rsidRPr="00BE245E" w:rsidRDefault="00BE245E" w:rsidP="00850E32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Задание: списать слова, вставляя, где нужно пропущенные согласные.</w:t>
            </w:r>
          </w:p>
          <w:p w:rsidR="00BE245E" w:rsidRDefault="00BE245E" w:rsidP="00850E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чес…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запас…ной,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ствуте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ужас…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5" w:type="dxa"/>
          </w:tcPr>
          <w:p w:rsidR="00BE245E" w:rsidRPr="00BE245E" w:rsidRDefault="00BE245E" w:rsidP="00850E32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Задание: списать слова, вставляя, где нужно пропущенные согласные.</w:t>
            </w:r>
          </w:p>
          <w:p w:rsidR="00BE245E" w:rsidRDefault="00BE245E" w:rsidP="00850E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чес…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запас…ной,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ствуте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ужас…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245E" w:rsidTr="00BE245E">
        <w:tc>
          <w:tcPr>
            <w:tcW w:w="5305" w:type="dxa"/>
          </w:tcPr>
          <w:p w:rsidR="00BE245E" w:rsidRPr="00BE245E" w:rsidRDefault="00BE245E" w:rsidP="00850E32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Задание: списать слова, вставляя, где нужно пропущенные согласные.</w:t>
            </w:r>
          </w:p>
          <w:p w:rsidR="00BE245E" w:rsidRDefault="00BE245E" w:rsidP="00850E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чес…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запас…ной,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ствуте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ужас…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5" w:type="dxa"/>
          </w:tcPr>
          <w:p w:rsidR="00BE245E" w:rsidRPr="00BE245E" w:rsidRDefault="00BE245E" w:rsidP="00850E32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2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Задание: списать слова, вставляя, где нужно пропущенные согласные.</w:t>
            </w:r>
          </w:p>
          <w:p w:rsidR="00BE245E" w:rsidRDefault="00BE245E" w:rsidP="00850E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чес…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запас…ной,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ствуте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ужас…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E245E" w:rsidRDefault="00BE245E" w:rsidP="00814324">
      <w:pPr>
        <w:rPr>
          <w:rFonts w:ascii="Times New Roman" w:hAnsi="Times New Roman" w:cs="Times New Roman"/>
          <w:sz w:val="24"/>
          <w:szCs w:val="24"/>
        </w:rPr>
      </w:pPr>
    </w:p>
    <w:sectPr w:rsidR="00BE245E" w:rsidSect="00814324">
      <w:headerReference w:type="default" r:id="rId11"/>
      <w:pgSz w:w="11906" w:h="16838"/>
      <w:pgMar w:top="568" w:right="566" w:bottom="426" w:left="720" w:header="567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39E" w:rsidRDefault="001B739E">
      <w:pPr>
        <w:spacing w:after="0" w:line="240" w:lineRule="auto"/>
      </w:pPr>
      <w:r>
        <w:separator/>
      </w:r>
    </w:p>
  </w:endnote>
  <w:endnote w:type="continuationSeparator" w:id="0">
    <w:p w:rsidR="001B739E" w:rsidRDefault="001B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39E" w:rsidRDefault="001B739E">
      <w:pPr>
        <w:spacing w:after="0" w:line="240" w:lineRule="auto"/>
      </w:pPr>
      <w:r>
        <w:separator/>
      </w:r>
    </w:p>
  </w:footnote>
  <w:footnote w:type="continuationSeparator" w:id="0">
    <w:p w:rsidR="001B739E" w:rsidRDefault="001B7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A8B" w:rsidRDefault="0027143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CC"/>
    <w:rsid w:val="0002148C"/>
    <w:rsid w:val="00035F98"/>
    <w:rsid w:val="00073362"/>
    <w:rsid w:val="000931C2"/>
    <w:rsid w:val="000A10E7"/>
    <w:rsid w:val="000B272A"/>
    <w:rsid w:val="000D3213"/>
    <w:rsid w:val="000F5CBA"/>
    <w:rsid w:val="001152BE"/>
    <w:rsid w:val="0012512E"/>
    <w:rsid w:val="001341B1"/>
    <w:rsid w:val="00175EF7"/>
    <w:rsid w:val="00190D04"/>
    <w:rsid w:val="001A2C75"/>
    <w:rsid w:val="001B739E"/>
    <w:rsid w:val="001C10B3"/>
    <w:rsid w:val="001D2039"/>
    <w:rsid w:val="001E000D"/>
    <w:rsid w:val="001F2D06"/>
    <w:rsid w:val="00205003"/>
    <w:rsid w:val="0023406C"/>
    <w:rsid w:val="00273AAB"/>
    <w:rsid w:val="0028037E"/>
    <w:rsid w:val="002A636F"/>
    <w:rsid w:val="002E461C"/>
    <w:rsid w:val="002E5F8F"/>
    <w:rsid w:val="00303E3E"/>
    <w:rsid w:val="003559CF"/>
    <w:rsid w:val="00386CFE"/>
    <w:rsid w:val="003B71BC"/>
    <w:rsid w:val="003E154C"/>
    <w:rsid w:val="003E6758"/>
    <w:rsid w:val="004019AE"/>
    <w:rsid w:val="00465D98"/>
    <w:rsid w:val="00467033"/>
    <w:rsid w:val="00482C97"/>
    <w:rsid w:val="004A105B"/>
    <w:rsid w:val="004C638F"/>
    <w:rsid w:val="004E05FA"/>
    <w:rsid w:val="004E1326"/>
    <w:rsid w:val="004F0BC3"/>
    <w:rsid w:val="005027C2"/>
    <w:rsid w:val="005539BD"/>
    <w:rsid w:val="00560070"/>
    <w:rsid w:val="00560752"/>
    <w:rsid w:val="00570EDF"/>
    <w:rsid w:val="005732E2"/>
    <w:rsid w:val="0058130E"/>
    <w:rsid w:val="00586306"/>
    <w:rsid w:val="0059365D"/>
    <w:rsid w:val="00594900"/>
    <w:rsid w:val="005A50DB"/>
    <w:rsid w:val="005C77CD"/>
    <w:rsid w:val="005D0E35"/>
    <w:rsid w:val="005E54E9"/>
    <w:rsid w:val="00642F21"/>
    <w:rsid w:val="00651840"/>
    <w:rsid w:val="006524DF"/>
    <w:rsid w:val="006565EF"/>
    <w:rsid w:val="006643E1"/>
    <w:rsid w:val="006655D3"/>
    <w:rsid w:val="00665994"/>
    <w:rsid w:val="00667D3F"/>
    <w:rsid w:val="00673589"/>
    <w:rsid w:val="00696E1E"/>
    <w:rsid w:val="006B5031"/>
    <w:rsid w:val="006E38E7"/>
    <w:rsid w:val="006F0C2C"/>
    <w:rsid w:val="0070633A"/>
    <w:rsid w:val="00782872"/>
    <w:rsid w:val="00793EC9"/>
    <w:rsid w:val="007F2DC4"/>
    <w:rsid w:val="00807E4D"/>
    <w:rsid w:val="00814324"/>
    <w:rsid w:val="00836691"/>
    <w:rsid w:val="008371AF"/>
    <w:rsid w:val="0084196C"/>
    <w:rsid w:val="00845F67"/>
    <w:rsid w:val="00855EEF"/>
    <w:rsid w:val="008608D7"/>
    <w:rsid w:val="00867B84"/>
    <w:rsid w:val="00891616"/>
    <w:rsid w:val="00892D77"/>
    <w:rsid w:val="008A65C7"/>
    <w:rsid w:val="008B14F0"/>
    <w:rsid w:val="008B4F87"/>
    <w:rsid w:val="008C4E62"/>
    <w:rsid w:val="008D3751"/>
    <w:rsid w:val="00921028"/>
    <w:rsid w:val="009364CE"/>
    <w:rsid w:val="0099134A"/>
    <w:rsid w:val="009B74CD"/>
    <w:rsid w:val="009C797F"/>
    <w:rsid w:val="009C7EC9"/>
    <w:rsid w:val="009E204F"/>
    <w:rsid w:val="009F7EA8"/>
    <w:rsid w:val="00A1681B"/>
    <w:rsid w:val="00A44668"/>
    <w:rsid w:val="00A647B1"/>
    <w:rsid w:val="00A771ED"/>
    <w:rsid w:val="00AE2196"/>
    <w:rsid w:val="00AE58F2"/>
    <w:rsid w:val="00B32E5B"/>
    <w:rsid w:val="00B360F2"/>
    <w:rsid w:val="00B45600"/>
    <w:rsid w:val="00B52388"/>
    <w:rsid w:val="00B55128"/>
    <w:rsid w:val="00B902CC"/>
    <w:rsid w:val="00B9364C"/>
    <w:rsid w:val="00BB0A0F"/>
    <w:rsid w:val="00BB3D33"/>
    <w:rsid w:val="00BE0C31"/>
    <w:rsid w:val="00BE245E"/>
    <w:rsid w:val="00BE5028"/>
    <w:rsid w:val="00BF13C0"/>
    <w:rsid w:val="00C001A2"/>
    <w:rsid w:val="00C012C4"/>
    <w:rsid w:val="00C257E0"/>
    <w:rsid w:val="00C4288C"/>
    <w:rsid w:val="00C477FB"/>
    <w:rsid w:val="00C500C9"/>
    <w:rsid w:val="00C53741"/>
    <w:rsid w:val="00C9783F"/>
    <w:rsid w:val="00CD57D8"/>
    <w:rsid w:val="00CE1597"/>
    <w:rsid w:val="00CE39CA"/>
    <w:rsid w:val="00CE587C"/>
    <w:rsid w:val="00CF0A87"/>
    <w:rsid w:val="00D15A36"/>
    <w:rsid w:val="00D67884"/>
    <w:rsid w:val="00DA5D88"/>
    <w:rsid w:val="00DC1452"/>
    <w:rsid w:val="00DE191C"/>
    <w:rsid w:val="00E268AC"/>
    <w:rsid w:val="00E307AB"/>
    <w:rsid w:val="00E3298F"/>
    <w:rsid w:val="00E52B35"/>
    <w:rsid w:val="00E71CA1"/>
    <w:rsid w:val="00E85189"/>
    <w:rsid w:val="00E9792B"/>
    <w:rsid w:val="00EC4777"/>
    <w:rsid w:val="00ED3B65"/>
    <w:rsid w:val="00EE50AF"/>
    <w:rsid w:val="00EF07B2"/>
    <w:rsid w:val="00EF2023"/>
    <w:rsid w:val="00F12FA5"/>
    <w:rsid w:val="00F15547"/>
    <w:rsid w:val="00F51350"/>
    <w:rsid w:val="00F704FA"/>
    <w:rsid w:val="00F74689"/>
    <w:rsid w:val="00F83B23"/>
    <w:rsid w:val="00F938F0"/>
    <w:rsid w:val="00FA0157"/>
    <w:rsid w:val="00FC0FF9"/>
    <w:rsid w:val="00FE4762"/>
    <w:rsid w:val="00FF0510"/>
    <w:rsid w:val="00FF3177"/>
    <w:rsid w:val="00F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634D67"/>
  <w15:docId w15:val="{19EBAF08-81E8-45D1-9244-676EF117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4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477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EC4777"/>
  </w:style>
  <w:style w:type="paragraph" w:styleId="a5">
    <w:name w:val="header"/>
    <w:basedOn w:val="a"/>
    <w:link w:val="a6"/>
    <w:uiPriority w:val="99"/>
    <w:unhideWhenUsed/>
    <w:rsid w:val="00EC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4777"/>
    <w:rPr>
      <w:rFonts w:eastAsiaTheme="minorEastAsia"/>
      <w:lang w:eastAsia="ru-RU"/>
    </w:rPr>
  </w:style>
  <w:style w:type="paragraph" w:customStyle="1" w:styleId="Dochead2">
    <w:name w:val="Doc head 2"/>
    <w:basedOn w:val="a"/>
    <w:link w:val="Dochead2Char"/>
    <w:qFormat/>
    <w:rsid w:val="00EC4777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 w:eastAsia="en-US"/>
    </w:rPr>
  </w:style>
  <w:style w:type="character" w:customStyle="1" w:styleId="Dochead2Char">
    <w:name w:val="Doc head 2 Char"/>
    <w:link w:val="Dochead2"/>
    <w:rsid w:val="00EC4777"/>
    <w:rPr>
      <w:rFonts w:ascii="Arial" w:eastAsia="Times New Roman" w:hAnsi="Arial" w:cs="Times New Roman"/>
      <w:b/>
      <w:sz w:val="28"/>
      <w:szCs w:val="28"/>
      <w:lang w:val="en-GB"/>
    </w:rPr>
  </w:style>
  <w:style w:type="character" w:styleId="a7">
    <w:name w:val="Hyperlink"/>
    <w:basedOn w:val="a0"/>
    <w:uiPriority w:val="99"/>
    <w:unhideWhenUsed/>
    <w:rsid w:val="00BB3D33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B3D33"/>
    <w:rPr>
      <w:color w:val="954F72" w:themeColor="followedHyperlink"/>
      <w:u w:val="single"/>
    </w:rPr>
  </w:style>
  <w:style w:type="paragraph" w:styleId="a9">
    <w:name w:val="No Spacing"/>
    <w:uiPriority w:val="1"/>
    <w:qFormat/>
    <w:rsid w:val="0028037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semiHidden/>
    <w:unhideWhenUsed/>
    <w:rsid w:val="008B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14F0"/>
  </w:style>
  <w:style w:type="paragraph" w:styleId="ab">
    <w:name w:val="Balloon Text"/>
    <w:basedOn w:val="a"/>
    <w:link w:val="ac"/>
    <w:uiPriority w:val="99"/>
    <w:semiHidden/>
    <w:unhideWhenUsed/>
    <w:rsid w:val="00867B8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867B84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39"/>
    <w:rsid w:val="00581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mland.kz/ru/content/structure/2287-tema_klassnogo_chas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5244-7E4C-4BE9-8BDB-6E8A2F3D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Красникова Людмила Валентиновна</dc:creator>
  <cp:keywords/>
  <dc:description/>
  <cp:lastModifiedBy>Нурик-шурик</cp:lastModifiedBy>
  <cp:revision>2</cp:revision>
  <cp:lastPrinted>2021-11-17T03:28:00Z</cp:lastPrinted>
  <dcterms:created xsi:type="dcterms:W3CDTF">2022-02-14T09:52:00Z</dcterms:created>
  <dcterms:modified xsi:type="dcterms:W3CDTF">2022-02-14T09:52:00Z</dcterms:modified>
</cp:coreProperties>
</file>