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D73F" w14:textId="15B8718E" w:rsidR="009F4005" w:rsidRDefault="009F4005" w:rsidP="009F4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Внеклассная работа как форма организации учебного процесса</w:t>
      </w:r>
    </w:p>
    <w:p w14:paraId="5FE924D5" w14:textId="1BAF31C7" w:rsidR="009F4005" w:rsidRDefault="009F4005" w:rsidP="009F4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156175" w14:textId="11022A18" w:rsidR="009F4005" w:rsidRDefault="009F4005" w:rsidP="009F40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Энграф Татьяна Анатольевна</w:t>
      </w:r>
      <w:r w:rsidR="00AB5557">
        <w:rPr>
          <w:rFonts w:ascii="Times New Roman" w:hAnsi="Times New Roman" w:cs="Times New Roman"/>
          <w:b/>
          <w:bCs/>
          <w:sz w:val="28"/>
          <w:szCs w:val="28"/>
        </w:rPr>
        <w:t>, учитель русского языка и литературы</w:t>
      </w:r>
    </w:p>
    <w:p w14:paraId="4DFC8549" w14:textId="64880E37" w:rsidR="009F4005" w:rsidRDefault="00AB5557" w:rsidP="009F40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«Общеобразовательная Акбулакская школа», Аршалынский район, Акмолинская область</w:t>
      </w:r>
      <w:bookmarkStart w:id="0" w:name="_GoBack"/>
      <w:bookmarkEnd w:id="0"/>
    </w:p>
    <w:p w14:paraId="107D8695" w14:textId="16F59929" w:rsidR="009F4005" w:rsidRDefault="009F4005" w:rsidP="00826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Творчество и творческая деятельность определяют ценность человека, поэтому формирование творческой личности приобретает сегодня не только теоретический, но и практический смысл. Эффективность работы школы в настоящее время определяется тем, в какой мере учебно – воспитательный процесс обеспечивает развитие творческих способностей каждого ученика, формирует творческую личность и готовит ее к творческой познавательной деятельности. А это зависит в большей степени от методов обучения, которые использует учитель как на уроке, так и во внеурочное время.</w:t>
      </w:r>
    </w:p>
    <w:p w14:paraId="67017995" w14:textId="6AA32024" w:rsidR="009F4005" w:rsidRDefault="009F4005" w:rsidP="00826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деятельность ученика не ограничивается только присутствием его на уроках и выполнением очередных домашних заданий. Естественным продолжением этой деятельности является внеклассная работа ученика.</w:t>
      </w:r>
    </w:p>
    <w:p w14:paraId="0F14E36B" w14:textId="48BFACED" w:rsidR="009F4005" w:rsidRDefault="009F4005" w:rsidP="00826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Внеклассная работа по русскому языку – обязательный элемент организованной работой школы. Она ведется в учебном году параллельно с классными занятиями. Однако ее нельзя смешивать с особым видом работы школы по выполнению ею учебно – воспитательных задач, известных в школьной практике под названием «дополнительные занятия» или «работы с отстающими».</w:t>
      </w:r>
    </w:p>
    <w:p w14:paraId="7C59CD45" w14:textId="220144DD" w:rsidR="009F4005" w:rsidRDefault="009F4005" w:rsidP="00826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Внеклассная работа имеет в виду не какую – либо часть учащихся, выделяемую по успеваемости или степени подготовленности, а всех учащихся одноименных классов, так или иначе проявивших интерес к данному предмету. Внеклассная работа, в отличие</w:t>
      </w:r>
      <w:r w:rsidR="00245BDB">
        <w:rPr>
          <w:rFonts w:ascii="Times New Roman" w:hAnsi="Times New Roman" w:cs="Times New Roman"/>
          <w:sz w:val="28"/>
          <w:szCs w:val="28"/>
        </w:rPr>
        <w:t xml:space="preserve"> от дополнительной работы, проводится постоянно. Здесь ученики, как и на уроке, получают новые знания о языке, работают над культурой своей речи. Внеклассные занятия имеют свои цели и задачи, свое содержание, виды и формы проведения, свои методы и приемы. Прежде всего, необходимо отметить, что и урок, и внеклассная работа имеют одну и ту же цель: подготовить учащихся грамотных, свободно владеющих русским языком в его устной и письменной форме.</w:t>
      </w:r>
    </w:p>
    <w:p w14:paraId="25BB8E28" w14:textId="2512D627" w:rsidR="00245BDB" w:rsidRDefault="00245BDB" w:rsidP="00826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различных форм организации и видов внеклассной работы по русскому языку надо различать две основные формы:</w:t>
      </w:r>
    </w:p>
    <w:p w14:paraId="5EAE522F" w14:textId="1827DE21" w:rsidR="00245BDB" w:rsidRDefault="00245BDB" w:rsidP="00826F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действующие внеклассные занятия (кружки, клубы, журналы, стенная печать), работающие в течение всего учебного года;</w:t>
      </w:r>
    </w:p>
    <w:p w14:paraId="4C815834" w14:textId="0FFE1FCD" w:rsidR="00245BDB" w:rsidRDefault="00245BDB" w:rsidP="00826F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Эпизодические (конкурсы, конференции, вечера, викторины, КВНы, олимпиады, экскурсии).</w:t>
      </w:r>
    </w:p>
    <w:p w14:paraId="2316B5FF" w14:textId="6D90C438" w:rsidR="00245BDB" w:rsidRDefault="00245BD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– предметникам среднего и старшего звена необходимо начинать учить детей с 5 класса выражать свои мысли как в устной, так и в письменной форме, анализировать и рецензировать ответы своих товарищей, вступать в беседе в дискуссию с учителем. Если у ученика нет своего взгляда, значит не развита самостоятельность суждений, отсутствует творческий подход к изучаемым фактам. У него вряд ли разовьется глубокий интерес к какой – либо области знаний.</w:t>
      </w:r>
    </w:p>
    <w:p w14:paraId="65C4812B" w14:textId="11109173" w:rsidR="00245BDB" w:rsidRDefault="00245BD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Кружок по русскому языку – одна из наиболее эффективных форм внеклассной работы. Это определяется тем, что занятия в нем ведутся систематически, а не от случая к случаю, ведутся по определенному плану при более или менее постоянном составе учащихся. Участие в кружке является добровольным. При этом занятия кружка, проводимые раз в две недели, не являются особенно обременительными ни для учащихся, ни для учителя.</w:t>
      </w:r>
    </w:p>
    <w:p w14:paraId="43A89A01" w14:textId="3DE84E3D" w:rsidR="00245BDB" w:rsidRDefault="002C2DA0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в кружке ведется таким образом, что между работой, например, кружка 5 класса и кружка 6 класса соблюдается определенная преемственность, а в содержании и видах работы – общепедагогический принцип перехода от более простого к более сложному. На занятия кружка необходимо приглашать и других учащихся, чтобы популяризировать среди них работу как кружка в целом, так и отдельных учеников.</w:t>
      </w:r>
    </w:p>
    <w:p w14:paraId="140E532E" w14:textId="4462AF37" w:rsidR="002C2DA0" w:rsidRDefault="002C2DA0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любимых форм внеклассных мероприятий по русскому языку является КВН, который дарит всем радость коллективного поиска правильного и остроумного ответа, дает возможность каждому проявить свои знания, умения, сообразительность, артистизм, прививает интерес к русскому языку.</w:t>
      </w:r>
      <w:r w:rsidR="00833F7B">
        <w:rPr>
          <w:rFonts w:ascii="Times New Roman" w:hAnsi="Times New Roman" w:cs="Times New Roman"/>
          <w:sz w:val="28"/>
          <w:szCs w:val="28"/>
        </w:rPr>
        <w:t xml:space="preserve"> Опыт проведения КВН показал, что его целесообразно проводить при обобщении, закреплении или повторении того или иного учебного материала. В программе этого мероприятия всегда есть и песни, и стихи, и шутки, домашние задания, конкурсы капитанов, конкурсы болельщиков. КВН – это праздник, и он всегда оставляет у учеников яркие впечатления. В игре исчезает скованность, а желание победить активизирует школьников, способствует совершенствованию их русской речи.</w:t>
      </w:r>
    </w:p>
    <w:p w14:paraId="18E8B769" w14:textId="5C5F2622" w:rsidR="00833F7B" w:rsidRDefault="00833F7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внеклассных занятиях стараюсь разнообразить виды работ по развитию речи. Владение грамотной речью является непременным условием активного творческого участия каждого ученика в настоящее время в жизни школы, в будущем в производственной и общественной жизни. Вопрос развития речевой культуры интересовал многих ученых: Ожегова, Текучева, Виноградова академика Щербу, Ушинского, Буслаева, Пешковского и других. Воспитание речевой культуры посредством работы над развитием речи учащихся как на уроках, так и во внеурочное время необходимо.</w:t>
      </w:r>
    </w:p>
    <w:p w14:paraId="6E314161" w14:textId="6488B7DD" w:rsidR="00833F7B" w:rsidRDefault="00833F7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развития творческих способностей учащихся в 5 – 8 классах использую дидактические игры: игры – задачи, игры – инсценировки, игры – загадки. Содержание дидактических игр помогает закрепить и расширить предусмотренные школьной программой знания, умения и навыки учащихся.</w:t>
      </w:r>
    </w:p>
    <w:p w14:paraId="6C027D89" w14:textId="075B6ADA" w:rsidR="00833F7B" w:rsidRDefault="00833F7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Я провожу обучающие игры совсем не для того, чтобы развлечь учеников, хотя, несомненно, очень важно, чтобы им на уроке не было скучно, они помогают включить учащихся в серьезную умственную работу. Ведь </w:t>
      </w:r>
      <w:r w:rsidR="00D83431">
        <w:rPr>
          <w:rFonts w:ascii="Times New Roman" w:hAnsi="Times New Roman" w:cs="Times New Roman"/>
          <w:sz w:val="28"/>
          <w:szCs w:val="28"/>
        </w:rPr>
        <w:t>в игре дети активизируются, у них развивается умение переключаться с одного вида работы на другой, тренируется внимание, память, речь, они учатся выступать в команде. Участие в игре приносит чувство удовлетворения от познавательной деятельности. «Через сказку, фантазию, игру, через неповторимое детское творчество – верная дорога к сердцу каждого ребенка», - писал В.А. Сухомлинский.</w:t>
      </w:r>
    </w:p>
    <w:p w14:paraId="591EECA9" w14:textId="5A33263F" w:rsidR="00D83431" w:rsidRDefault="00D83431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Воспитательное значение внеклассных мероприятий неоценимо.</w:t>
      </w:r>
    </w:p>
    <w:p w14:paraId="774F2862" w14:textId="4524894F" w:rsidR="00D83431" w:rsidRDefault="00D83431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22 сентября – «День языков». В этот праздничный день в торжественной обстановке звучат стихи, песни на казахском, русском, английском и немецком языках.</w:t>
      </w:r>
    </w:p>
    <w:p w14:paraId="25B4832D" w14:textId="20EF61BD" w:rsidR="00D83431" w:rsidRDefault="00D83431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наконец, хочу назвать комбинированную форму внеклассной работы – Неделя русского языка. В план работы входят обычно конкурсы, сочинения, доклады, викторины, беседы, лекции и много другого. Проведение Недели русского языка – давняя традиция в нашей школе, цель которой – вызывать живой интерес к изучению русского языка и литературы, способствовать проявлению и развитию тех или иных наклонностей учащихся, их творческих способностей. Так как эта Неделя творчества детей, своеобразный праздник, в этом учебном году мы решили провести ее на ему «Солнце русской поэзии», посвященную 212 летию А.С. Пушкина. В течение этой Недели вся школа жила жизнью великого поэта и духом его творений. Учащиеся принимали участие в конкурсе чтецов «Пушкин и природа», играли героев любимых сказок, писали сочинения по творчеству А.С. Пушкина, готовили буклеты и альбомы. Неделя завершилась вечером поэзии «Я лиру посвятил…»</w:t>
      </w:r>
    </w:p>
    <w:p w14:paraId="1A855100" w14:textId="0561F1A2" w:rsidR="0078428B" w:rsidRDefault="0078428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Недели подвели итоги каждого конкурса, наградили победителей. Я уверен, что 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</w:t>
      </w:r>
    </w:p>
    <w:p w14:paraId="197F84EF" w14:textId="733634CC" w:rsidR="0078428B" w:rsidRDefault="0078428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Внеклассные мероприятия должны быть тесно связаны с жизнью народа, историей государства. Воспитанию патриотических чувств направлены мероприятия, посвященные 20 – летию Независимости Республики Казахстан.</w:t>
      </w:r>
    </w:p>
    <w:p w14:paraId="01945F03" w14:textId="2B6A6345" w:rsidR="0078428B" w:rsidRDefault="0078428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этим, МО русского языка школы, которым я руковожу, составило план мероприятий на первые пять месяцев текущего года.</w:t>
      </w:r>
    </w:p>
    <w:p w14:paraId="2B6F2609" w14:textId="32113291" w:rsidR="0078428B" w:rsidRDefault="0078428B" w:rsidP="00826F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утренников среди учащихся 3 – 4 классов на тему «Моя Родина - Казахстан» (январь).</w:t>
      </w:r>
    </w:p>
    <w:p w14:paraId="58CDB3CD" w14:textId="32AD8812" w:rsidR="0078428B" w:rsidRDefault="0078428B" w:rsidP="00826F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сочинения среди учащихся 9 – 11 классов на тему: «Мой Независимый Казахстан» (март).</w:t>
      </w:r>
    </w:p>
    <w:p w14:paraId="4649F726" w14:textId="12038DD3" w:rsidR="0078428B" w:rsidRDefault="0078428B" w:rsidP="00826F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«Полиглот», «Умники и умницы» (апрель). Среди учеников 7 – 8 классов. Игры основаны на знания истории Казахстана.</w:t>
      </w:r>
    </w:p>
    <w:p w14:paraId="2D6484FC" w14:textId="557737C0" w:rsidR="0078428B" w:rsidRDefault="0078428B" w:rsidP="00826F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патриотической песни «С чего начинается Родина» (май).</w:t>
      </w:r>
    </w:p>
    <w:p w14:paraId="59A29DCF" w14:textId="0A8F1ECE" w:rsidR="0078428B" w:rsidRDefault="0078428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в торжественной обстановке, ученики, принимавшие активное участие, были награждены почетными грамотами, подарками.</w:t>
      </w:r>
    </w:p>
    <w:p w14:paraId="2F9D6BBA" w14:textId="13D0518D" w:rsidR="0078428B" w:rsidRDefault="0078428B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Современная школа предъявляет учителю новые требования. Осуществление дифференцированного подхода к обучению требует отказа от традиционных методик, значит, учитель сам </w:t>
      </w:r>
      <w:r w:rsidR="008F5D6E">
        <w:rPr>
          <w:rFonts w:ascii="Times New Roman" w:hAnsi="Times New Roman" w:cs="Times New Roman"/>
          <w:sz w:val="28"/>
          <w:szCs w:val="28"/>
        </w:rPr>
        <w:t>должен быть творцом. Вот почему для внеклассной работы по русскому языку не может быть какой – то универсальной программой, предполагающей определенное содержание.</w:t>
      </w:r>
    </w:p>
    <w:p w14:paraId="39D55974" w14:textId="3D1B6087" w:rsidR="008F5D6E" w:rsidRDefault="008F5D6E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 о развитии у школьников познавательного интереса к русскому языку, об определении содержания внеклассной работы, нельзя не учитывать то, что интересует в языке и его преподавании самих учащихся, какие проблемы привлекают их больше всего. Вся система работы учителя с учащимися должна быть построена таким образом, чтобы внеклассные мероприятия являлись естественным продолжением уроков.</w:t>
      </w:r>
    </w:p>
    <w:p w14:paraId="5E52EFC9" w14:textId="4F7F3626" w:rsidR="008F5D6E" w:rsidRPr="0078428B" w:rsidRDefault="008F5D6E" w:rsidP="00826F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Недооценка или невнимание к внеклассной работе по русскому языку со стороны учителя или школы в целом должны считаться большой педагогической ошибкой, так как это ведет к невыполнению своих обязанностей по осуществлению учебно – воспитательных задач.</w:t>
      </w:r>
    </w:p>
    <w:sectPr w:rsidR="008F5D6E" w:rsidRPr="0078428B" w:rsidSect="009F40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7684"/>
    <w:multiLevelType w:val="hybridMultilevel"/>
    <w:tmpl w:val="0DDA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50A0"/>
    <w:multiLevelType w:val="hybridMultilevel"/>
    <w:tmpl w:val="79B0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E6"/>
    <w:rsid w:val="00245BDB"/>
    <w:rsid w:val="002C2DA0"/>
    <w:rsid w:val="0078428B"/>
    <w:rsid w:val="00826FB0"/>
    <w:rsid w:val="00833F7B"/>
    <w:rsid w:val="008A2FB2"/>
    <w:rsid w:val="008F5D6E"/>
    <w:rsid w:val="009F4005"/>
    <w:rsid w:val="00AB5557"/>
    <w:rsid w:val="00D83431"/>
    <w:rsid w:val="00E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6F82"/>
  <w15:chartTrackingRefBased/>
  <w15:docId w15:val="{3DC29DD2-F8ED-4CDF-9D2D-B4C0B246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dcterms:created xsi:type="dcterms:W3CDTF">2025-02-04T14:27:00Z</dcterms:created>
  <dcterms:modified xsi:type="dcterms:W3CDTF">2025-02-14T10:42:00Z</dcterms:modified>
</cp:coreProperties>
</file>