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19" w:rsidRPr="00B831E6" w:rsidRDefault="0082217E" w:rsidP="00B831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Гардт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Наталья Федоровна</w:t>
      </w:r>
    </w:p>
    <w:p w:rsidR="00343C19" w:rsidRPr="00B831E6" w:rsidRDefault="007E141E" w:rsidP="00B831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31E6">
        <w:rPr>
          <w:rFonts w:ascii="Times New Roman" w:hAnsi="Times New Roman" w:cs="Times New Roman"/>
          <w:i/>
          <w:sz w:val="28"/>
          <w:szCs w:val="28"/>
        </w:rPr>
        <w:t xml:space="preserve"> учитель </w:t>
      </w:r>
      <w:r w:rsidR="002B3880" w:rsidRPr="00B831E6">
        <w:rPr>
          <w:rFonts w:ascii="Times New Roman" w:hAnsi="Times New Roman" w:cs="Times New Roman"/>
          <w:i/>
          <w:sz w:val="28"/>
          <w:szCs w:val="28"/>
          <w:lang w:val="kk-KZ"/>
        </w:rPr>
        <w:t>математики</w:t>
      </w:r>
      <w:r w:rsidR="008221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физики</w:t>
      </w:r>
    </w:p>
    <w:p w:rsidR="0082217E" w:rsidRDefault="0082217E" w:rsidP="00B831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Киялинская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школа </w:t>
      </w:r>
    </w:p>
    <w:p w:rsidR="00932DB5" w:rsidRPr="00B831E6" w:rsidRDefault="0082217E" w:rsidP="00B831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имени Андрея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Хименко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E141E" w:rsidRDefault="0082217E" w:rsidP="00B831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Аккайынский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82217E" w:rsidRPr="00B831E6" w:rsidRDefault="0082217E" w:rsidP="00B831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Северо-Казахстанская область</w:t>
      </w:r>
    </w:p>
    <w:p w:rsidR="00343C19" w:rsidRPr="00B831E6" w:rsidRDefault="00343C19" w:rsidP="00B831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E4CFB" w:rsidRPr="00B831E6" w:rsidRDefault="00CE4CFB" w:rsidP="00B831E6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831E6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Системно - деятельностный подход на уроках математики</w:t>
      </w:r>
    </w:p>
    <w:p w:rsidR="00CE4CFB" w:rsidRPr="00B831E6" w:rsidRDefault="00CE4CFB" w:rsidP="00B831E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D5389" w:rsidRPr="00B831E6" w:rsidRDefault="004F566D" w:rsidP="00B8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17E">
        <w:rPr>
          <w:rFonts w:ascii="Times New Roman" w:hAnsi="Times New Roman" w:cs="Times New Roman"/>
          <w:b/>
          <w:i/>
          <w:sz w:val="28"/>
          <w:szCs w:val="28"/>
        </w:rPr>
        <w:t>Анно</w:t>
      </w:r>
      <w:r w:rsidR="00EA7C30" w:rsidRPr="0082217E">
        <w:rPr>
          <w:rFonts w:ascii="Times New Roman" w:hAnsi="Times New Roman" w:cs="Times New Roman"/>
          <w:b/>
          <w:i/>
          <w:sz w:val="28"/>
          <w:szCs w:val="28"/>
        </w:rPr>
        <w:t>тация</w:t>
      </w:r>
      <w:r w:rsidR="007E141E" w:rsidRPr="0082217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3C19" w:rsidRPr="00B831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E141E" w:rsidRPr="00B831E6">
        <w:rPr>
          <w:rFonts w:ascii="Times New Roman" w:hAnsi="Times New Roman" w:cs="Times New Roman"/>
          <w:i/>
          <w:sz w:val="28"/>
          <w:szCs w:val="28"/>
        </w:rPr>
        <w:t>Формирование всесторонне развитой личности</w:t>
      </w:r>
      <w:r w:rsidR="00343C19" w:rsidRPr="00B831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E141E" w:rsidRPr="00B831E6">
        <w:rPr>
          <w:rFonts w:ascii="Times New Roman" w:hAnsi="Times New Roman" w:cs="Times New Roman"/>
          <w:i/>
          <w:sz w:val="28"/>
          <w:szCs w:val="28"/>
        </w:rPr>
        <w:t>-</w:t>
      </w:r>
      <w:r w:rsidR="00343C19" w:rsidRPr="00B831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E141E" w:rsidRPr="00B831E6">
        <w:rPr>
          <w:rFonts w:ascii="Times New Roman" w:hAnsi="Times New Roman" w:cs="Times New Roman"/>
          <w:i/>
          <w:sz w:val="28"/>
          <w:szCs w:val="28"/>
        </w:rPr>
        <w:t>ориентир в работе школы. Перед нами,</w:t>
      </w:r>
      <w:r w:rsidR="00343C19" w:rsidRPr="00B831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E141E" w:rsidRPr="00B831E6">
        <w:rPr>
          <w:rFonts w:ascii="Times New Roman" w:hAnsi="Times New Roman" w:cs="Times New Roman"/>
          <w:i/>
          <w:sz w:val="28"/>
          <w:szCs w:val="28"/>
        </w:rPr>
        <w:t>учителями,</w:t>
      </w:r>
      <w:r w:rsidR="00B5788F" w:rsidRPr="00B83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41E" w:rsidRPr="00B831E6">
        <w:rPr>
          <w:rFonts w:ascii="Times New Roman" w:hAnsi="Times New Roman" w:cs="Times New Roman"/>
          <w:i/>
          <w:sz w:val="28"/>
          <w:szCs w:val="28"/>
        </w:rPr>
        <w:t xml:space="preserve">стоит задача: искать новые способы интенсификации обучения и повышения его качества. 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 </w:t>
      </w:r>
      <w:r w:rsidR="007D5389" w:rsidRP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данной 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статье рассматривается внедрение </w:t>
      </w:r>
      <w:r w:rsidR="007D5389" w:rsidRPr="00B831E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системно - деятельностного подхода в организацию образовательного процесса. О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характеризован</w:t>
      </w:r>
      <w:r w:rsidR="00112C1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ы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этапы урока в рамках </w:t>
      </w:r>
      <w:r w:rsidR="007D5389" w:rsidRP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обновленно</w:t>
      </w:r>
      <w:r w:rsid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го содержания </w:t>
      </w:r>
      <w:r w:rsidR="007D5389" w:rsidRP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образования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</w:t>
      </w:r>
      <w:r w:rsidR="007D5389" w:rsidRP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даны некоторые 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приёмы работы </w:t>
      </w:r>
      <w:r w:rsidR="007D5389" w:rsidRP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учителя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EA7C30" w:rsidRPr="00B831E6" w:rsidRDefault="00343C19" w:rsidP="00B8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17E">
        <w:rPr>
          <w:rFonts w:ascii="Times New Roman" w:hAnsi="Times New Roman" w:cs="Times New Roman"/>
          <w:b/>
          <w:i/>
          <w:sz w:val="28"/>
          <w:szCs w:val="28"/>
          <w:lang w:val="kk-KZ"/>
        </w:rPr>
        <w:t>Ключевые слова:</w:t>
      </w:r>
      <w:r w:rsidRPr="00B831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bookmarkStart w:id="0" w:name="_GoBack"/>
      <w:bookmarkEnd w:id="0"/>
      <w:r w:rsidRPr="00B831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современные технологии, 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системно</w:t>
      </w:r>
      <w:r w:rsidR="007D5389" w:rsidRP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r w:rsidR="007D5389" w:rsidRP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деятельностный подход, структура урока, этапы урока, </w:t>
      </w:r>
      <w:r w:rsidR="001702BA" w:rsidRPr="00B831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цель урока, </w:t>
      </w:r>
      <w:r w:rsidR="007D5389" w:rsidRPr="00185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приёмы работы.</w:t>
      </w:r>
      <w:r w:rsidR="008A78D6" w:rsidRPr="00B831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566D" w:rsidRPr="00B831E6" w:rsidRDefault="004F566D" w:rsidP="00B8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98" w:rsidRPr="00185398" w:rsidRDefault="008A27DC" w:rsidP="00B831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переходе на обновленное содержание образования,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главной задачей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которого является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развитие личности 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ученика,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овременное образование 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помимо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традиционного представления результатов обучения в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виде знаний, умений и навыков, внедряет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85398" w:rsidRPr="00B831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реальные виды деятельности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[1]  </w:t>
      </w:r>
    </w:p>
    <w:p w:rsidR="00CE4CFB" w:rsidRPr="00B831E6" w:rsidRDefault="00CE4CFB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31E6">
        <w:rPr>
          <w:rFonts w:ascii="Times New Roman" w:hAnsi="Times New Roman" w:cs="Times New Roman"/>
          <w:sz w:val="28"/>
          <w:szCs w:val="28"/>
        </w:rPr>
        <w:t>При</w:t>
      </w:r>
      <w:r w:rsidRPr="00B831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31E6">
        <w:rPr>
          <w:rFonts w:ascii="Times New Roman" w:hAnsi="Times New Roman" w:cs="Times New Roman"/>
          <w:sz w:val="28"/>
          <w:szCs w:val="28"/>
        </w:rPr>
        <w:t>подготовке учителя к уроку большое значение имеет выбор</w:t>
      </w:r>
      <w:r w:rsidRPr="00B831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31E6">
        <w:rPr>
          <w:rFonts w:ascii="Times New Roman" w:hAnsi="Times New Roman" w:cs="Times New Roman"/>
          <w:sz w:val="28"/>
          <w:szCs w:val="28"/>
        </w:rPr>
        <w:t xml:space="preserve">активных современных  педагогических технологий. Из применяемых мной множества педагогических технологий, 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одной из </w:t>
      </w:r>
      <w:r w:rsidR="001702BA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таковых 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внедрение </w:t>
      </w:r>
      <w:r w:rsidR="00185398" w:rsidRPr="00B831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системно-деятельностного подхода в органи</w:t>
      </w:r>
      <w:r w:rsidR="00DE4F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зацию образовательного процесса. </w:t>
      </w:r>
      <w:r w:rsidR="00DE4FBA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Основная идея системно-деятельностного подхода состоит в том, что новые знания не даются в готовом виде. Обучающиеся «открывают» их сами в процессе самостоятельной деятельности. [2] </w:t>
      </w:r>
    </w:p>
    <w:p w:rsidR="00185398" w:rsidRPr="00185398" w:rsidRDefault="00185398" w:rsidP="00B831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Задача </w:t>
      </w:r>
      <w:r w:rsidR="00DE4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учителя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введении нового материала заключается не в том, чтобы все наглядно и доступно объяснить, показать и рассказать. </w:t>
      </w:r>
      <w:r w:rsidR="00DE4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должен организовать работу обучающихся, чтобы они сами додумались до решения проблемы урока и сами объяснили, как надо действовать в новых условиях.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задачи образования сегодня – не просто вооружить обучающегося фиксированным набором знаний, а сформировать у него умение и желание учиться всю жизнь, работать в команде, способность к саморазвитию на основе рефлексивной деятельности. [1] </w:t>
      </w:r>
    </w:p>
    <w:p w:rsidR="00185398" w:rsidRPr="00B831E6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системно-деятельностного метода обучения не разрушает «традиционную» систему деятельности, а преобразовывает её, сохраняя всё необходимое для реализац</w:t>
      </w:r>
      <w:r w:rsidR="0012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ии новых образовательных целей.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[2]  Вместо простой передачи знаний, умений и навыков от учителя к ученику приоритетной</w:t>
      </w:r>
      <w:r w:rsidR="00CE4CFB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целью образования становится </w:t>
      </w:r>
      <w:r w:rsidR="001702BA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r w:rsidR="001702BA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способности ученика самостоятельно ставить учебные цели, проектировать пути их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реализации, контролировать и оценивать свои достижения, иначе говоря, умение учиться.</w:t>
      </w:r>
      <w:proofErr w:type="gramEnd"/>
    </w:p>
    <w:p w:rsidR="00A630AE" w:rsidRPr="00A630AE" w:rsidRDefault="00B831E6" w:rsidP="00B83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</w:t>
      </w:r>
      <w:r w:rsidR="00A630AE"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уроку необходимо тщательно продумывать организацию и осуществление учебной деятельности:</w:t>
      </w:r>
      <w:r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30AE"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учебный материал;</w:t>
      </w:r>
      <w:r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30AE"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и выбрать методы и средства обучения;</w:t>
      </w:r>
      <w:r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30AE"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собственную деятельность и деятельность учащихся;</w:t>
      </w:r>
      <w:r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30AE"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связать все эти компоненты, чтобы получить определенную систему знаний и ценностных ориентаций [1].</w:t>
      </w:r>
    </w:p>
    <w:p w:rsidR="00A630AE" w:rsidRPr="00A630AE" w:rsidRDefault="00A630AE" w:rsidP="00B83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структуры урока в технологии системно-деятельностного подхода:</w:t>
      </w:r>
      <w:r w:rsidR="00B831E6"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создает проблемную ситуацию;</w:t>
      </w:r>
      <w:r w:rsidR="00B831E6"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принимает проблемную ситуацию;</w:t>
      </w:r>
      <w:r w:rsidR="00B831E6"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выявляют проблему;</w:t>
      </w:r>
      <w:r w:rsidR="00B831E6"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управляет поисковой деятельностью;</w:t>
      </w:r>
      <w:r w:rsidR="00B831E6"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осуществляет самостоятельный поиск;</w:t>
      </w:r>
      <w:r w:rsidR="00B831E6"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6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[2].</w:t>
      </w:r>
    </w:p>
    <w:p w:rsidR="001702BA" w:rsidRPr="00B831E6" w:rsidRDefault="001702BA" w:rsidP="00B831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1E6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примере хочу показать</w:t>
      </w:r>
      <w:r w:rsidR="00112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этапы</w:t>
      </w:r>
      <w:r w:rsidRPr="00B83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2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которых </w:t>
      </w:r>
      <w:r w:rsidRPr="00B83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организую работу </w:t>
      </w:r>
      <w:r w:rsidR="00112C13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Pr="00B83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щихся в рамках системно-деятельностного подхода при </w:t>
      </w:r>
      <w:r w:rsidR="005E0094" w:rsidRPr="00B83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проведении урока </w:t>
      </w:r>
      <w:r w:rsidR="00112C13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математики</w:t>
      </w:r>
      <w:r w:rsidRPr="00B831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5398" w:rsidRPr="00185398" w:rsidRDefault="00AF32BA" w:rsidP="00B831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Допустим,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рганизационн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момент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е, ц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 которого является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осознанное вхождение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щегося в пространство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учебной деятельности на уроке, я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ответить на вопрос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щихся «Зачем я это изучаю?».</w:t>
      </w:r>
    </w:p>
    <w:p w:rsidR="00185398" w:rsidRPr="00185398" w:rsidRDefault="00112C13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 говорю, с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егодня на уроке мы попытаемся объединить теорию с практикой. И вы убедитесь, что геометрия не «сухая» наука, а знания, полученные на уроках геометрии, пригодятся в повседневной жизни.</w:t>
      </w:r>
    </w:p>
    <w:p w:rsidR="00185398" w:rsidRPr="00185398" w:rsidRDefault="00AF32BA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ктуализаци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знаний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то есть при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повторени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изученного материала, необходимого для «открытия нового знания», и выявлени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затруднений в индивидуальной де</w:t>
      </w:r>
      <w:r w:rsidR="00887EC1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ятельности каждого обучающегося,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идёт эффективная работа над развитием внимания, памяти, </w:t>
      </w:r>
      <w:r w:rsidR="00887EC1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математической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речи, мыслительных операций.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Например: На доске набор фигур и набор формул.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щиеся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сопоставляют фигуру и формулу.</w:t>
      </w:r>
    </w:p>
    <w:p w:rsidR="00185398" w:rsidRPr="00185398" w:rsidRDefault="00887EC1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остановк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целей и задач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оздаётся проблемная ситуация, чётко проговаривается цель урока.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данном этапе ставят цель (целью всегда является устранение возникшего затруднения), согласовывают тему урока, выбирают способ достижения цели. Этим процессом руково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 я сама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на первых порах с помощью подводящего диалога, затем – побуждающего, а затем и с помощью исследовательских методов. Задаю наводящие вопросы и формулиру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тем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цель урока.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Например: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нашего урока «Площади геометрических тел».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Сегодня мы с вами научимся применять формулы к решению практических задач.</w:t>
      </w:r>
    </w:p>
    <w:p w:rsidR="00185398" w:rsidRPr="00185398" w:rsidRDefault="00B27C07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«о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ткрыти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нового знания» закрепление с проговариванием во внешней речи.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 данного этапа является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решение устных задач и обсуждение проекта их решения.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этом этапе формулируется типовая задача на применение выделенной системы знаний, выявляется метод её решения.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Новое знание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щиеся получают в результате самостоятельного исследования, проводимого под 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моим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руководством. Новые правила, они пытаются выразить своими словами.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Какая фигура на чертеже? 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Вычислите её площадь? 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Кто вычислил, запишите на доске. 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На меньшей стороне треугольника постройте квадрат и вычислите его площадь. Полученный результат запишите.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Какую фигуру получили? (Трапецию, которая состоит из прямоугольного треугольника и квадрата.)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Вычислите её площадь. </w:t>
      </w:r>
    </w:p>
    <w:p w:rsidR="00185398" w:rsidRPr="00185398" w:rsidRDefault="005E0094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Основным 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этапом является п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ракти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ческая деятельность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щихся, при котором идет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планирование способов достижения учебной цели.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проведении данного этапа используется индивидуальная форма работы, обучающиеся самостоятельно выполняют задания нового типа, получая при необходимости 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мою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консультацию </w:t>
      </w:r>
      <w:r w:rsidR="00B27C07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соседа по парте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5398" w:rsidRPr="00185398" w:rsidRDefault="00B27C07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конечно же</w:t>
      </w:r>
      <w:r w:rsidR="00913156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забываю про к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онтроль и самоконтроль, оценк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самооценк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деятельности, где происходит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способности обучающихся к осуществлению контрольной функции.</w:t>
      </w:r>
      <w:r w:rsidR="001702BA"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Например: по окончании практической работы </w:t>
      </w:r>
      <w:r w:rsidR="001702BA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показыва</w:t>
      </w:r>
      <w:r w:rsidR="001702BA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называ</w:t>
      </w:r>
      <w:r w:rsidR="001702BA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правильные ответы.</w:t>
      </w:r>
      <w:r w:rsidR="0012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щиеся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проводят сравнение работ с эталоном, самостоятельно находят ошибки, определяют их причины.</w:t>
      </w:r>
    </w:p>
    <w:p w:rsidR="00185398" w:rsidRPr="00185398" w:rsidRDefault="001702BA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заключени</w:t>
      </w:r>
      <w:proofErr w:type="gramStart"/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12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урока провожу р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ефлекси</w:t>
      </w: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 учебной деятельности на уроке, где </w:t>
      </w:r>
    </w:p>
    <w:p w:rsidR="00185398" w:rsidRPr="00185398" w:rsidRDefault="001702BA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 оценивание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85398"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щимися собственной деятельности, фиксирование неразрешённых затруднений на уроке.</w:t>
      </w:r>
    </w:p>
    <w:p w:rsidR="00185398" w:rsidRPr="00185398" w:rsidRDefault="00185398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 выполнения подобных заданий у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щихся возникает чувство уверенности в собственных силах, появляется интерес к самостоятельной теоретической работе.</w:t>
      </w:r>
      <w:r w:rsidR="001702BA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в условиях применения системно-деятельностного подхода отношение </w:t>
      </w:r>
      <w:r w:rsidR="00112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щихся к знаниям выглядит как  «ищу и нахожу», «думаю и узнаю», «пробую и делаю». Позиция педагога: к классу не с ответом (готовые знания, умения, навыки), а с вопросом.</w:t>
      </w:r>
    </w:p>
    <w:p w:rsidR="00913156" w:rsidRPr="00B831E6" w:rsidRDefault="00913156" w:rsidP="00B831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31E6">
        <w:rPr>
          <w:sz w:val="28"/>
          <w:szCs w:val="28"/>
        </w:rPr>
        <w:t xml:space="preserve">Современные педагогические  технологии </w:t>
      </w:r>
      <w:r w:rsidRPr="00B831E6">
        <w:rPr>
          <w:sz w:val="28"/>
          <w:szCs w:val="28"/>
          <w:shd w:val="clear" w:color="auto" w:fill="FFFFFF"/>
        </w:rPr>
        <w:t>способствуют более эффективному обучению, значительному повышению качества образования.</w:t>
      </w:r>
    </w:p>
    <w:p w:rsidR="001702BA" w:rsidRPr="00B831E6" w:rsidRDefault="001702BA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702BA" w:rsidRPr="00B831E6" w:rsidRDefault="001702BA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702BA" w:rsidRPr="00B831E6" w:rsidRDefault="001702BA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702BA" w:rsidRPr="00B831E6" w:rsidRDefault="001702BA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P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31E6" w:rsidRDefault="00B831E6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12C13" w:rsidRDefault="00112C13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12C13" w:rsidRPr="00B831E6" w:rsidRDefault="00112C13" w:rsidP="00B83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85398" w:rsidRPr="00185398" w:rsidRDefault="001702BA" w:rsidP="00B831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Использованн</w:t>
      </w:r>
      <w:r w:rsidR="00B831E6" w:rsidRPr="00B831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ые  источники</w:t>
      </w:r>
      <w:r w:rsidR="00185398" w:rsidRPr="00B831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85398" w:rsidRPr="00185398" w:rsidRDefault="00185398" w:rsidP="00B831E6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Асмолов</w:t>
      </w:r>
      <w:proofErr w:type="spellEnd"/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 Г. Системно-деятельностный подход к построению образовательных стандартов/ А. Г. </w:t>
      </w:r>
      <w:proofErr w:type="spellStart"/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Асмолов</w:t>
      </w:r>
      <w:proofErr w:type="spellEnd"/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// Практика образования.-2008.- №2.</w:t>
      </w:r>
    </w:p>
    <w:p w:rsidR="00B831E6" w:rsidRPr="00B831E6" w:rsidRDefault="00185398" w:rsidP="00B831E6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Кудрявцева, Н. Г. Системно-деятельностный подход как механизм реализации </w:t>
      </w:r>
      <w:r w:rsidR="00913156" w:rsidRPr="00B83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образовательных стандартов </w:t>
      </w:r>
      <w:r w:rsidRPr="001853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/Н. Г. Кудрявцева //Справочник заместителя директора.- 2011.-№4.</w:t>
      </w:r>
    </w:p>
    <w:p w:rsidR="00B831E6" w:rsidRPr="00B831E6" w:rsidRDefault="00B831E6" w:rsidP="00B831E6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Давидюк</w:t>
      </w:r>
      <w:proofErr w:type="spellEnd"/>
      <w:r w:rsidRPr="00B8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преподаватель ГБПОУ ИО ААТТ, г. Ангарск, (статья). Системно-деятельностный подход на уроках математики. (https://posidpo.ru/davidyuk-v-v-sistemno-deyatelnostnyiy-podhod-na-urokah-matematiki/)</w:t>
      </w:r>
    </w:p>
    <w:p w:rsidR="00B831E6" w:rsidRPr="00185398" w:rsidRDefault="00B831E6" w:rsidP="00B831E6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02" w:rsidRPr="00B831E6" w:rsidRDefault="00683202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7C3D" w:rsidRPr="00B831E6" w:rsidRDefault="00D97C3D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7C3D" w:rsidRPr="00B831E6" w:rsidRDefault="00D97C3D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7C3D" w:rsidRPr="00B831E6" w:rsidRDefault="00D97C3D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7C3D" w:rsidRPr="00B831E6" w:rsidRDefault="00D97C3D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7C3D" w:rsidRPr="00B831E6" w:rsidRDefault="00D97C3D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7C3D" w:rsidRPr="00B831E6" w:rsidRDefault="00D97C3D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7C3D" w:rsidRPr="00B831E6" w:rsidRDefault="00D97C3D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7C3D" w:rsidRPr="00B831E6" w:rsidRDefault="00D97C3D" w:rsidP="00B831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0756C" w:rsidRPr="00B831E6" w:rsidRDefault="0040756C" w:rsidP="00B831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756C" w:rsidRPr="00B831E6" w:rsidRDefault="0040756C" w:rsidP="00B831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478C8" w:rsidRPr="00B831E6" w:rsidRDefault="00E478C8" w:rsidP="00B831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sectPr w:rsidR="00E478C8" w:rsidRPr="00B8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628"/>
    <w:multiLevelType w:val="multilevel"/>
    <w:tmpl w:val="7B3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0748D"/>
    <w:multiLevelType w:val="multilevel"/>
    <w:tmpl w:val="4D94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8A7"/>
    <w:multiLevelType w:val="multilevel"/>
    <w:tmpl w:val="51F69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7240B"/>
    <w:multiLevelType w:val="multilevel"/>
    <w:tmpl w:val="DFA8BD1E"/>
    <w:lvl w:ilvl="0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">
    <w:nsid w:val="2CE7576A"/>
    <w:multiLevelType w:val="multilevel"/>
    <w:tmpl w:val="AC1A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A6854"/>
    <w:multiLevelType w:val="multilevel"/>
    <w:tmpl w:val="6CAC6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B3A25"/>
    <w:multiLevelType w:val="multilevel"/>
    <w:tmpl w:val="9762EE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5DC800BD"/>
    <w:multiLevelType w:val="multilevel"/>
    <w:tmpl w:val="0A3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C7202"/>
    <w:multiLevelType w:val="multilevel"/>
    <w:tmpl w:val="F058F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1E"/>
    <w:rsid w:val="00025858"/>
    <w:rsid w:val="000A7D26"/>
    <w:rsid w:val="000E3A35"/>
    <w:rsid w:val="001005B8"/>
    <w:rsid w:val="00112C13"/>
    <w:rsid w:val="00120049"/>
    <w:rsid w:val="001702BA"/>
    <w:rsid w:val="00185398"/>
    <w:rsid w:val="001B10FB"/>
    <w:rsid w:val="00230A3E"/>
    <w:rsid w:val="002470CE"/>
    <w:rsid w:val="00262D66"/>
    <w:rsid w:val="002B3880"/>
    <w:rsid w:val="00343C19"/>
    <w:rsid w:val="00400059"/>
    <w:rsid w:val="0040756C"/>
    <w:rsid w:val="00467685"/>
    <w:rsid w:val="004F566D"/>
    <w:rsid w:val="00552409"/>
    <w:rsid w:val="00567D85"/>
    <w:rsid w:val="005A583C"/>
    <w:rsid w:val="005E0094"/>
    <w:rsid w:val="0067010D"/>
    <w:rsid w:val="00683202"/>
    <w:rsid w:val="006C1626"/>
    <w:rsid w:val="006C4387"/>
    <w:rsid w:val="007541CD"/>
    <w:rsid w:val="007B63E2"/>
    <w:rsid w:val="007D5389"/>
    <w:rsid w:val="007E141E"/>
    <w:rsid w:val="007E6AAC"/>
    <w:rsid w:val="0082217E"/>
    <w:rsid w:val="0084505E"/>
    <w:rsid w:val="00887EC1"/>
    <w:rsid w:val="008A27DC"/>
    <w:rsid w:val="008A78D6"/>
    <w:rsid w:val="008D1CDF"/>
    <w:rsid w:val="008D2281"/>
    <w:rsid w:val="00913156"/>
    <w:rsid w:val="00932DB5"/>
    <w:rsid w:val="009512E9"/>
    <w:rsid w:val="009E6AD4"/>
    <w:rsid w:val="009E7FBF"/>
    <w:rsid w:val="00A630AE"/>
    <w:rsid w:val="00A95030"/>
    <w:rsid w:val="00AF32BA"/>
    <w:rsid w:val="00AF7193"/>
    <w:rsid w:val="00B27C07"/>
    <w:rsid w:val="00B4085D"/>
    <w:rsid w:val="00B5788F"/>
    <w:rsid w:val="00B831E6"/>
    <w:rsid w:val="00CE4CFB"/>
    <w:rsid w:val="00D436B4"/>
    <w:rsid w:val="00D5384B"/>
    <w:rsid w:val="00D97C3D"/>
    <w:rsid w:val="00DD7BCA"/>
    <w:rsid w:val="00DD7EB1"/>
    <w:rsid w:val="00DE4FBA"/>
    <w:rsid w:val="00E478C8"/>
    <w:rsid w:val="00E54EFD"/>
    <w:rsid w:val="00E64C49"/>
    <w:rsid w:val="00EA7C30"/>
    <w:rsid w:val="00FB72B7"/>
    <w:rsid w:val="00FE1E06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7C30"/>
    <w:rPr>
      <w:b/>
      <w:bCs/>
    </w:rPr>
  </w:style>
  <w:style w:type="paragraph" w:styleId="a4">
    <w:name w:val="Normal (Web)"/>
    <w:basedOn w:val="a"/>
    <w:uiPriority w:val="99"/>
    <w:unhideWhenUsed/>
    <w:rsid w:val="00E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0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7C30"/>
    <w:rPr>
      <w:b/>
      <w:bCs/>
    </w:rPr>
  </w:style>
  <w:style w:type="paragraph" w:styleId="a4">
    <w:name w:val="Normal (Web)"/>
    <w:basedOn w:val="a"/>
    <w:uiPriority w:val="99"/>
    <w:unhideWhenUsed/>
    <w:rsid w:val="00E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0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F7C1-A02A-4A36-993F-5C668BBB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Лилия</cp:lastModifiedBy>
  <cp:revision>12</cp:revision>
  <dcterms:created xsi:type="dcterms:W3CDTF">2022-07-04T07:59:00Z</dcterms:created>
  <dcterms:modified xsi:type="dcterms:W3CDTF">2022-07-04T13:27:00Z</dcterms:modified>
</cp:coreProperties>
</file>