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52C4" w:rsidRDefault="00350C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</w:t>
      </w:r>
    </w:p>
    <w:tbl>
      <w:tblPr>
        <w:tblW w:w="11341" w:type="dxa"/>
        <w:tblInd w:w="-1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2191"/>
        <w:gridCol w:w="1104"/>
        <w:gridCol w:w="3702"/>
        <w:gridCol w:w="2065"/>
        <w:gridCol w:w="61"/>
        <w:gridCol w:w="4976"/>
      </w:tblGrid>
      <w:tr w:rsidR="001252C4">
        <w:tc>
          <w:tcPr>
            <w:tcW w:w="70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долгосрочного планирования: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7.3С.  Относительная атомная масса. Простейшие формулы.</w:t>
            </w:r>
          </w:p>
        </w:tc>
        <w:tc>
          <w:tcPr>
            <w:tcW w:w="4251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Школа: Бектауская СШ</w:t>
            </w:r>
          </w:p>
        </w:tc>
      </w:tr>
      <w:tr w:rsidR="001252C4">
        <w:tc>
          <w:tcPr>
            <w:tcW w:w="70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 03.03.2020 г.</w:t>
            </w:r>
          </w:p>
        </w:tc>
        <w:tc>
          <w:tcPr>
            <w:tcW w:w="4251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учителя: Виль Л.С.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2C4">
        <w:tc>
          <w:tcPr>
            <w:tcW w:w="70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Класс: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206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Участвовали:</w:t>
            </w:r>
          </w:p>
        </w:tc>
        <w:tc>
          <w:tcPr>
            <w:tcW w:w="2186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Отсутствовали:</w:t>
            </w:r>
          </w:p>
        </w:tc>
      </w:tr>
      <w:tr w:rsidR="001252C4">
        <w:tc>
          <w:tcPr>
            <w:tcW w:w="33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701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Валентность. Химические формулы.</w:t>
            </w:r>
          </w:p>
        </w:tc>
        <w:tc>
          <w:tcPr>
            <w:tcW w:w="206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252C4">
        <w:tc>
          <w:tcPr>
            <w:tcW w:w="33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</w:t>
            </w:r>
          </w:p>
        </w:tc>
        <w:tc>
          <w:tcPr>
            <w:tcW w:w="79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widowControl w:val="0"/>
              <w:spacing w:line="240" w:lineRule="auto"/>
              <w:contextualSpacing/>
            </w:pPr>
            <w:r>
              <w:rPr>
                <w:rFonts w:ascii="Times New Roman" w:eastAsia="Times New Roman" w:hAnsi="Times New Roman" w:cs="Times New Roman"/>
                <w:lang w:val="kk-KZ"/>
              </w:rPr>
              <w:t>7.1.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.11 -уметь правильно составлять формулы биэлементных химических соединений, используя названия элементов, валентность и их атомные соотношения в соединениях 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252C4">
        <w:tc>
          <w:tcPr>
            <w:tcW w:w="33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9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учащиеся </w:t>
            </w:r>
            <w:bookmarkStart w:id="0" w:name="__DdeLink__5538_2130840401"/>
            <w:r>
              <w:rPr>
                <w:rFonts w:ascii="Times New Roman" w:hAnsi="Times New Roman" w:cs="Times New Roman"/>
                <w:sz w:val="24"/>
                <w:szCs w:val="24"/>
              </w:rPr>
              <w:t>знают понятия валентность и химические формулы.</w:t>
            </w: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Большинство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 могут различать химические элементы с постоянной и переменной валентностью; определять значение валентности химического элемента по формулам бинарных соединений.</w:t>
            </w:r>
          </w:p>
          <w:bookmarkEnd w:id="0"/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учащиеся могут составлять химические формулы по валентности.</w:t>
            </w:r>
          </w:p>
        </w:tc>
      </w:tr>
      <w:tr w:rsidR="001252C4">
        <w:tc>
          <w:tcPr>
            <w:tcW w:w="33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</w:p>
        </w:tc>
        <w:tc>
          <w:tcPr>
            <w:tcW w:w="79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понятие химическая формула и валентность, химические элементы с постоянной и переменной валентностью, умеют определять значение валентности в формулах бинарных соединений и составлять формулы бинарных соединений по валентности.</w:t>
            </w:r>
          </w:p>
        </w:tc>
      </w:tr>
      <w:tr w:rsidR="001252C4">
        <w:tc>
          <w:tcPr>
            <w:tcW w:w="33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79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будут использовать в речи ключевые термины и понятия по составлению химических формул соединений.</w:t>
            </w:r>
          </w:p>
        </w:tc>
      </w:tr>
      <w:tr w:rsidR="001252C4">
        <w:tc>
          <w:tcPr>
            <w:tcW w:w="33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9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 и  ответственность за  проделанную работу.  Развитие эстетических ценностей при выполнении творческих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и оформлении записей в тетради. </w:t>
            </w:r>
          </w:p>
        </w:tc>
      </w:tr>
      <w:tr w:rsidR="001252C4">
        <w:tc>
          <w:tcPr>
            <w:tcW w:w="33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</w:t>
            </w:r>
          </w:p>
        </w:tc>
        <w:tc>
          <w:tcPr>
            <w:tcW w:w="79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с естествознанием </w:t>
            </w:r>
          </w:p>
        </w:tc>
      </w:tr>
      <w:tr w:rsidR="001252C4">
        <w:tc>
          <w:tcPr>
            <w:tcW w:w="33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Предшествующие знания</w:t>
            </w:r>
          </w:p>
        </w:tc>
        <w:tc>
          <w:tcPr>
            <w:tcW w:w="79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Относительная атомная масса. ПС.</w:t>
            </w:r>
          </w:p>
        </w:tc>
      </w:tr>
      <w:tr w:rsidR="001252C4">
        <w:tc>
          <w:tcPr>
            <w:tcW w:w="1134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1252C4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946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упражнений, запланированных на уроке</w:t>
            </w: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</w:tr>
      <w:tr w:rsidR="001252C4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мин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Разделение на группы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i/>
              </w:rPr>
            </w:pPr>
          </w:p>
          <w:p w:rsidR="001252C4" w:rsidRDefault="001252C4">
            <w:pPr>
              <w:spacing w:after="0" w:line="240" w:lineRule="auto"/>
              <w:rPr>
                <w:i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Эмоциональный настрой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учебных знаний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Сообщение цели и темы урока</w:t>
            </w: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ДЗ</w:t>
            </w: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Изучение нового </w:t>
            </w:r>
            <w:r>
              <w:rPr>
                <w:rFonts w:ascii="Times New Roman" w:hAnsi="Times New Roman" w:cs="Times New Roman"/>
                <w:sz w:val="24"/>
              </w:rPr>
              <w:t>материала</w:t>
            </w: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Частично поисковый</w:t>
            </w: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этап</w:t>
            </w: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Физминутка</w:t>
            </w: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(выходят из-зи парт)</w:t>
            </w: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35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Середина урока</w:t>
            </w: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  <w:p w:rsidR="001252C4" w:rsidRDefault="001252C4">
            <w:pPr>
              <w:spacing w:after="0" w:line="240" w:lineRule="auto"/>
              <w:jc w:val="center"/>
            </w:pPr>
          </w:p>
        </w:tc>
        <w:tc>
          <w:tcPr>
            <w:tcW w:w="6946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pStyle w:val="ab"/>
              <w:spacing w:before="0" w:after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Слайд 1.</w:t>
            </w:r>
          </w:p>
          <w:p w:rsidR="001252C4" w:rsidRDefault="00350C1C">
            <w:pPr>
              <w:spacing w:after="0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Приветствие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Добрый день, юные химики! Я рада видеть вас и сияющие ваши улыбки! Сегодня у нас необычный урок, а значит нам предстоит не  совсем обычная работа. И я даже слегка волнуюсь: а все ли задуманное осуществится. Для этого мне понадобиться ваша помощь. Я готова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начать работу и надеюсь на ваше сотрудничество и творческий подход к делу. Вы готовы? 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я прошу вас подойти ко мне и вытянуть карточки, на которых изображены знаки химических элементов. А теперь подумайте и сгруппируйтесь так, как считаете правильны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(ребята группируются в «Галогены», «Щелочные металлы», «Инертные газы».</w:t>
            </w: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Какие вы молодцы! Все сделали правильно! Присаживайтесь на свои места, согласно названию группы.</w:t>
            </w: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Ребята, давайте вспомним основные правила работы в группе. (каждая группа говори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 по 1 правилу). Прекрасно! Молодцы!</w:t>
            </w: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 давайте условимся, что оценивать свою работу в будете следующими жестами.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252C4" w:rsidRDefault="00350C1C">
            <w:pPr>
              <w:pStyle w:val="ab"/>
              <w:spacing w:before="0" w:after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Слайд 2.</w:t>
            </w:r>
          </w:p>
          <w:tbl>
            <w:tblPr>
              <w:tblW w:w="6573" w:type="dxa"/>
              <w:tblLook w:val="04A0" w:firstRow="1" w:lastRow="0" w:firstColumn="1" w:lastColumn="0" w:noHBand="0" w:noVBand="1"/>
            </w:tblPr>
            <w:tblGrid>
              <w:gridCol w:w="736"/>
              <w:gridCol w:w="5837"/>
            </w:tblGrid>
            <w:tr w:rsidR="001252C4">
              <w:tc>
                <w:tcPr>
                  <w:tcW w:w="7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5430" cy="351155"/>
                        <wp:effectExtent l="0" t="0" r="0" b="0"/>
                        <wp:docPr id="1" name="Изображение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Изображение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21483" r="74109" b="107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430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большой палец руки направлен вверх: я все понимаю и могу объяснить;</w:t>
                  </w:r>
                </w:p>
              </w:tc>
            </w:tr>
            <w:tr w:rsidR="001252C4">
              <w:tc>
                <w:tcPr>
                  <w:tcW w:w="7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6215" cy="353695"/>
                        <wp:effectExtent l="0" t="0" r="0" b="0"/>
                        <wp:docPr id="2" name="Pictur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/>
                              </pic:nvPicPr>
                              <pic:blipFill>
                                <a:blip r:embed="rId5"/>
                                <a:srcRect t="21483" r="74110" b="10742"/>
                                <a:stretch/>
                              </pic:blipFill>
                              <pic:spPr>
                                <a:xfrm rot="10800000">
                                  <a:off x="0" y="0"/>
                                  <a:ext cx="195480" cy="353160"/>
                                </a:xfrm>
                                <a:prstGeom prst="rect">
                                  <a:avLst/>
                                </a:prstGeom>
                                <a:ln w="936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большой палец руки направлен вниз: я все еще не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понимаю;</w:t>
                  </w:r>
                </w:p>
              </w:tc>
            </w:tr>
            <w:tr w:rsidR="001252C4">
              <w:tc>
                <w:tcPr>
                  <w:tcW w:w="7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1940" cy="271145"/>
                        <wp:effectExtent l="0" t="0" r="0" b="0"/>
                        <wp:docPr id="3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7"/>
                                <pic:cNvPicPr/>
                              </pic:nvPicPr>
                              <pic:blipFill>
                                <a:blip r:embed="rId6"/>
                                <a:srcRect t="30229" r="60741" b="8497"/>
                                <a:stretch/>
                              </pic:blipFill>
                              <pic:spPr>
                                <a:xfrm rot="5237400">
                                  <a:off x="0" y="0"/>
                                  <a:ext cx="281160" cy="270360"/>
                                </a:xfrm>
                                <a:prstGeom prst="rect">
                                  <a:avLst/>
                                </a:prstGeom>
                                <a:ln w="936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помахать рукой: я не уверен.</w:t>
                  </w:r>
                </w:p>
              </w:tc>
            </w:tr>
          </w:tbl>
          <w:p w:rsidR="001252C4" w:rsidRDefault="001252C4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А теперь вашему вниманию я предлагаю видеоролик, который поможет нам определить девиз нашего урока. (просмотр видеоролика, обсуждение его смысла).</w:t>
            </w: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ФО «Сигналы рукой» </w:t>
            </w:r>
          </w:p>
          <w:p w:rsidR="001252C4" w:rsidRDefault="001252C4">
            <w:pPr>
              <w:pStyle w:val="ab"/>
              <w:spacing w:before="0" w:after="0"/>
            </w:pPr>
          </w:p>
          <w:p w:rsidR="001252C4" w:rsidRDefault="00350C1C">
            <w:pPr>
              <w:pStyle w:val="ab"/>
              <w:spacing w:before="0" w:after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Слайд 3.</w:t>
            </w: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Девиз урока: «Где есть желание,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найдется и путь».</w:t>
            </w: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а вы согласны, что нет ничего невозможного, что  достаточно только захотеть и желаемое осуществиться? Правильно, большую роль в достижении цели играет желание ее достичь. И сегодня я вам этого желаю!</w:t>
            </w:r>
          </w:p>
          <w:p w:rsidR="001252C4" w:rsidRDefault="001252C4">
            <w:pPr>
              <w:pStyle w:val="ab"/>
              <w:spacing w:before="0" w:after="0"/>
              <w:rPr>
                <w:iCs/>
              </w:rPr>
            </w:pPr>
          </w:p>
          <w:p w:rsidR="001252C4" w:rsidRDefault="00350C1C">
            <w:pPr>
              <w:pStyle w:val="ab"/>
              <w:spacing w:before="0" w:after="0"/>
            </w:pPr>
            <w:r>
              <w:rPr>
                <w:iCs/>
              </w:rPr>
              <w:t>А чтобы сформулировать цели у</w:t>
            </w:r>
            <w:r>
              <w:rPr>
                <w:iCs/>
              </w:rPr>
              <w:t xml:space="preserve">рока, нам надо для начала знать тему, которая скрывается в  кроссворде. Ребята, помогите мне ее узнать. Решите этот кроссворд, работая дружно в группе. (решают кроссворд) </w:t>
            </w:r>
            <w:r>
              <w:rPr>
                <w:b/>
                <w:bCs/>
                <w:i/>
                <w:iCs/>
              </w:rPr>
              <w:t>Слайд 4, 5.</w:t>
            </w:r>
          </w:p>
          <w:p w:rsidR="001252C4" w:rsidRDefault="001252C4">
            <w:pPr>
              <w:pStyle w:val="ab"/>
              <w:spacing w:before="0" w:after="0"/>
              <w:rPr>
                <w:iCs/>
              </w:rPr>
            </w:pPr>
          </w:p>
          <w:tbl>
            <w:tblPr>
              <w:tblW w:w="6725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4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481"/>
              <w:gridCol w:w="480"/>
              <w:gridCol w:w="481"/>
              <w:gridCol w:w="480"/>
              <w:gridCol w:w="480"/>
              <w:gridCol w:w="481"/>
              <w:gridCol w:w="480"/>
              <w:gridCol w:w="480"/>
              <w:gridCol w:w="481"/>
              <w:gridCol w:w="480"/>
              <w:gridCol w:w="480"/>
              <w:gridCol w:w="481"/>
              <w:gridCol w:w="480"/>
              <w:gridCol w:w="480"/>
            </w:tblGrid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Щ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Э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52C4"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1252C4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1252C4" w:rsidRDefault="001252C4">
            <w:pPr>
              <w:pStyle w:val="ab"/>
              <w:spacing w:before="0" w:after="0"/>
              <w:jc w:val="center"/>
              <w:rPr>
                <w:iCs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Что изучает наука химия?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Мельчайшая химически неделимая </w:t>
            </w:r>
            <w:r>
              <w:rPr>
                <w:rFonts w:ascii="Times New Roman" w:hAnsi="Times New Roman"/>
                <w:sz w:val="24"/>
                <w:szCs w:val="24"/>
              </w:rPr>
              <w:t>частица вещества.</w:t>
            </w:r>
          </w:p>
          <w:p w:rsidR="001252C4" w:rsidRDefault="00350C1C">
            <w:pPr>
              <w:spacing w:after="0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Элементарная частица атома с отрицательным зарядом.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4.Горизонтальный ряд в Периодической системе.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Автор Периодического закона.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Вещество, которое составляет 78% воздуха.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Элементарная частица атома с положительным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зарядом.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Вещество, которое в природе может находиться в трех агрегатных состояниях.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 Отличительный признак реакции горения от других реакций окисления.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 Жидкий металл.</w:t>
            </w:r>
          </w:p>
          <w:p w:rsidR="001252C4" w:rsidRDefault="00350C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 Вещество с химической формулой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NaCl.</w:t>
            </w:r>
          </w:p>
          <w:p w:rsidR="001252C4" w:rsidRDefault="00350C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теперь проверим верность ваших ответо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</w:p>
          <w:p w:rsidR="001252C4" w:rsidRDefault="00350C1C">
            <w:pPr>
              <w:spacing w:after="0"/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Слайд 8.  </w:t>
            </w:r>
            <w:hyperlink r:id="rId7">
              <w:r>
                <w:rPr>
                  <w:rStyle w:val="-"/>
                  <w:rFonts w:ascii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 xml:space="preserve">ФО «Сигналы рукой» </w:t>
              </w:r>
            </w:hyperlink>
          </w:p>
          <w:p w:rsidR="001252C4" w:rsidRDefault="00350C1C">
            <w:pPr>
              <w:pStyle w:val="ab"/>
              <w:spacing w:before="0" w:after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Слайд 7.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iCs/>
                <w:u w:val="single"/>
              </w:rPr>
              <w:t xml:space="preserve">Итак, тема нашего урока </w:t>
            </w:r>
            <w:r>
              <w:rPr>
                <w:b/>
                <w:bCs/>
                <w:iCs/>
                <w:u w:val="single"/>
              </w:rPr>
              <w:t>«Валентность»</w:t>
            </w:r>
          </w:p>
          <w:p w:rsidR="001252C4" w:rsidRDefault="00350C1C">
            <w:pPr>
              <w:pStyle w:val="ab"/>
              <w:spacing w:before="0" w:after="0"/>
              <w:rPr>
                <w:iCs/>
              </w:rPr>
            </w:pPr>
            <w:r>
              <w:rPr>
                <w:iCs/>
              </w:rPr>
              <w:t>(учащиеся открывают тетради, записывают число и  тему урока)</w:t>
            </w:r>
          </w:p>
          <w:p w:rsidR="001252C4" w:rsidRDefault="001252C4">
            <w:pPr>
              <w:pStyle w:val="ab"/>
              <w:spacing w:before="0" w:after="0"/>
              <w:rPr>
                <w:b/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  <w:rPr>
                <w:iCs/>
                <w:u w:val="single"/>
              </w:rPr>
            </w:pPr>
            <w:r>
              <w:rPr>
                <w:iCs/>
                <w:u w:val="single"/>
              </w:rPr>
              <w:t>Постановка цели урока.</w:t>
            </w:r>
          </w:p>
          <w:p w:rsidR="001252C4" w:rsidRDefault="00350C1C">
            <w:pPr>
              <w:pStyle w:val="ab"/>
              <w:spacing w:before="0" w:after="0"/>
              <w:rPr>
                <w:iCs/>
              </w:rPr>
            </w:pPr>
            <w:r>
              <w:rPr>
                <w:iCs/>
              </w:rPr>
              <w:t xml:space="preserve">Ребята, попробуйте </w:t>
            </w:r>
            <w:r>
              <w:rPr>
                <w:iCs/>
              </w:rPr>
              <w:t>самостоятельно предложить цель нашего урока. (мнения ребят).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bCs/>
                <w:iCs/>
              </w:rPr>
              <w:t xml:space="preserve">Слайд 8, 9. </w:t>
            </w:r>
            <w:r>
              <w:rPr>
                <w:iCs/>
              </w:rPr>
              <w:t xml:space="preserve">Получилось?  </w:t>
            </w:r>
            <w:hyperlink r:id="rId8">
              <w:r>
                <w:rPr>
                  <w:rStyle w:val="-"/>
                  <w:b/>
                  <w:iCs/>
                </w:rPr>
                <w:t xml:space="preserve">ФО </w:t>
              </w:r>
            </w:hyperlink>
            <w:r>
              <w:rPr>
                <w:b/>
                <w:i/>
                <w:iCs/>
              </w:rPr>
              <w:t xml:space="preserve">«Сигналы рукой» </w:t>
            </w:r>
          </w:p>
          <w:p w:rsidR="001252C4" w:rsidRDefault="001252C4">
            <w:pPr>
              <w:pStyle w:val="ab"/>
              <w:spacing w:before="0" w:after="0"/>
              <w:rPr>
                <w:b/>
                <w:bCs/>
                <w:i/>
                <w:iCs/>
              </w:rPr>
            </w:pP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bCs/>
                <w:i/>
                <w:iCs/>
              </w:rPr>
              <w:t xml:space="preserve">Химическая разминка – </w:t>
            </w:r>
            <w:r>
              <w:t>проверка домашнего задания.</w:t>
            </w:r>
          </w:p>
          <w:p w:rsidR="001252C4" w:rsidRDefault="00350C1C">
            <w:pPr>
              <w:pStyle w:val="ab"/>
              <w:spacing w:before="0" w:after="0"/>
            </w:pPr>
            <w:r>
              <w:t>(стр.97 учебника №3)</w:t>
            </w:r>
          </w:p>
          <w:p w:rsidR="001252C4" w:rsidRDefault="00350C1C">
            <w:pPr>
              <w:pStyle w:val="ab"/>
              <w:spacing w:before="0" w:after="0"/>
            </w:pPr>
            <w:r>
              <w:t xml:space="preserve">Ребята, </w:t>
            </w:r>
            <w:r>
              <w:t>давайте дружно проверим ДЗ. Для этого я прошу открыть вас учебники, передать свою тетрадь соседу слева, проверить правильность выполнения задания.</w:t>
            </w:r>
          </w:p>
          <w:p w:rsidR="001252C4" w:rsidRDefault="001252C4">
            <w:pPr>
              <w:pStyle w:val="ab"/>
              <w:spacing w:before="0" w:after="0"/>
            </w:pPr>
          </w:p>
          <w:p w:rsidR="001252C4" w:rsidRDefault="00350C1C">
            <w:pPr>
              <w:pStyle w:val="ab"/>
              <w:spacing w:before="0" w:after="0"/>
            </w:pPr>
            <w:r>
              <w:rPr>
                <w:lang w:val="en-US"/>
              </w:rPr>
              <w:t>Mr (H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O) = 2Ar (H) + Ar (O) = 2</w:t>
            </w:r>
            <w:r>
              <w:rPr>
                <w:lang w:val="en-US"/>
              </w:rPr>
              <w:t xml:space="preserve">·1+16=18 </w:t>
            </w:r>
            <w:r>
              <w:t>а.е.м.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lang w:val="en-US"/>
              </w:rPr>
              <w:t>Mr (NO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 = Ar (N) + 2Ar (O) = 14</w:t>
            </w:r>
            <w:r>
              <w:rPr>
                <w:lang w:val="en-US"/>
              </w:rPr>
              <w:t xml:space="preserve">+2·16=46 </w:t>
            </w:r>
            <w:r>
              <w:t>а.е.м.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lang w:val="en-US"/>
              </w:rPr>
              <w:t>Mr (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S</w:t>
            </w:r>
            <w:r>
              <w:rPr>
                <w:lang w:val="en-US"/>
              </w:rPr>
              <w:t>) =  2</w:t>
            </w:r>
            <w:r>
              <w:rPr>
                <w:lang w:val="en-US"/>
              </w:rPr>
              <w:t>Ar (H) + Ar (S) = 2</w:t>
            </w:r>
            <w:r>
              <w:rPr>
                <w:lang w:val="en-US"/>
              </w:rPr>
              <w:t xml:space="preserve">·1+32=34 </w:t>
            </w:r>
            <w:r>
              <w:t>а.е.м.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lang w:val="en-US"/>
              </w:rPr>
              <w:t>Mr (P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>) = 2Ar (P) + 5Ar (O) = 2</w:t>
            </w:r>
            <w:r>
              <w:rPr>
                <w:lang w:val="en-US"/>
              </w:rPr>
              <w:t xml:space="preserve">·31+5·16=142 </w:t>
            </w:r>
            <w:r>
              <w:t>а.е.м.</w:t>
            </w:r>
          </w:p>
          <w:p w:rsidR="001252C4" w:rsidRDefault="001252C4">
            <w:pPr>
              <w:pStyle w:val="ab"/>
              <w:spacing w:before="0" w:after="0"/>
            </w:pPr>
          </w:p>
          <w:p w:rsidR="001252C4" w:rsidRDefault="00350C1C">
            <w:pPr>
              <w:pStyle w:val="ab"/>
              <w:spacing w:before="0" w:after="0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Как справились с ДЗ?   </w:t>
            </w:r>
          </w:p>
          <w:p w:rsidR="001252C4" w:rsidRDefault="001252C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252C4" w:rsidRDefault="00350C1C">
            <w:pPr>
              <w:pStyle w:val="ab"/>
              <w:spacing w:before="0" w:after="0"/>
              <w:rPr>
                <w:bCs/>
              </w:rPr>
            </w:pPr>
            <w:r>
              <w:rPr>
                <w:bCs/>
              </w:rPr>
              <w:t>Я предлагаю вам выполнить задание: подумайте и сгруппируйте предложенные вам формулы веществ. (простые и сложные)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lang w:val="en-US"/>
              </w:rPr>
              <w:t>N</w:t>
            </w:r>
            <w:r>
              <w:rPr>
                <w:bCs/>
                <w:vertAlign w:val="subscript"/>
                <w:lang w:val="en-US"/>
              </w:rPr>
              <w:t xml:space="preserve">2     </w:t>
            </w:r>
            <w:r>
              <w:rPr>
                <w:bCs/>
                <w:lang w:val="en-US"/>
              </w:rPr>
              <w:t>SO</w:t>
            </w:r>
            <w:r>
              <w:rPr>
                <w:bCs/>
                <w:vertAlign w:val="subscript"/>
                <w:lang w:val="en-US"/>
              </w:rPr>
              <w:t xml:space="preserve">2 </w:t>
            </w:r>
            <w:r>
              <w:rPr>
                <w:lang w:val="en-US"/>
              </w:rPr>
              <w:t xml:space="preserve">     </w:t>
            </w:r>
            <w:r>
              <w:rPr>
                <w:bCs/>
                <w:lang w:val="en-US"/>
              </w:rPr>
              <w:t>Ba</w:t>
            </w:r>
            <w:r>
              <w:rPr>
                <w:bCs/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 xml:space="preserve">   CuO    </w:t>
            </w:r>
            <w:r>
              <w:rPr>
                <w:bCs/>
                <w:lang w:val="en-US"/>
              </w:rPr>
              <w:t>O</w:t>
            </w:r>
            <w:r>
              <w:rPr>
                <w:bCs/>
                <w:vertAlign w:val="subscript"/>
                <w:lang w:val="en-US"/>
              </w:rPr>
              <w:t xml:space="preserve">2 </w:t>
            </w:r>
            <w:r>
              <w:rPr>
                <w:lang w:val="en-US"/>
              </w:rPr>
              <w:t xml:space="preserve">     </w:t>
            </w:r>
            <w:r>
              <w:rPr>
                <w:bCs/>
                <w:lang w:val="en-US"/>
              </w:rPr>
              <w:t>P</w:t>
            </w:r>
            <w:r>
              <w:rPr>
                <w:bCs/>
                <w:vertAlign w:val="subscript"/>
                <w:lang w:val="en-US"/>
              </w:rPr>
              <w:t>2</w:t>
            </w:r>
            <w:r>
              <w:rPr>
                <w:bCs/>
                <w:lang w:val="en-US"/>
              </w:rPr>
              <w:t>O</w:t>
            </w:r>
            <w:r>
              <w:rPr>
                <w:bCs/>
                <w:vertAlign w:val="subscript"/>
                <w:lang w:val="en-US"/>
              </w:rPr>
              <w:t xml:space="preserve">5 </w:t>
            </w:r>
            <w:r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S </w:t>
            </w:r>
            <w:r>
              <w:rPr>
                <w:lang w:val="en-US"/>
              </w:rPr>
              <w:t xml:space="preserve">   </w:t>
            </w:r>
            <w:r>
              <w:rPr>
                <w:bCs/>
                <w:lang w:val="en-US"/>
              </w:rPr>
              <w:t>N</w:t>
            </w:r>
            <w:r>
              <w:rPr>
                <w:bCs/>
                <w:vertAlign w:val="subscript"/>
                <w:lang w:val="en-US"/>
              </w:rPr>
              <w:t>2</w:t>
            </w:r>
            <w:r>
              <w:rPr>
                <w:bCs/>
                <w:lang w:val="en-US"/>
              </w:rPr>
              <w:t>O</w:t>
            </w:r>
            <w:r>
              <w:rPr>
                <w:bCs/>
                <w:vertAlign w:val="subscript"/>
                <w:lang w:val="en-US"/>
              </w:rPr>
              <w:t xml:space="preserve">5     </w:t>
            </w:r>
            <w:r>
              <w:rPr>
                <w:bCs/>
                <w:lang w:val="en-US"/>
              </w:rPr>
              <w:t xml:space="preserve">Na    CaO </w:t>
            </w:r>
          </w:p>
          <w:p w:rsidR="001252C4" w:rsidRDefault="001252C4">
            <w:pPr>
              <w:pStyle w:val="ab"/>
              <w:spacing w:before="0" w:after="0"/>
              <w:rPr>
                <w:b/>
                <w:bCs/>
                <w:iCs/>
                <w:lang w:val="en-US"/>
              </w:rPr>
            </w:pPr>
          </w:p>
          <w:p w:rsidR="001252C4" w:rsidRDefault="00350C1C">
            <w:pPr>
              <w:pStyle w:val="ab"/>
              <w:spacing w:before="0" w:after="0"/>
            </w:pPr>
            <w:r>
              <w:t xml:space="preserve">  </w:t>
            </w:r>
            <w:r>
              <w:rPr>
                <w:bCs/>
              </w:rPr>
              <w:t xml:space="preserve">  Н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 xml:space="preserve">    СО</w:t>
            </w:r>
            <w:r>
              <w:rPr>
                <w:bCs/>
                <w:vertAlign w:val="subscript"/>
              </w:rPr>
              <w:t xml:space="preserve"> </w:t>
            </w:r>
            <w:r>
              <w:rPr>
                <w:bCs/>
              </w:rPr>
              <w:t xml:space="preserve">    К     </w:t>
            </w:r>
            <w:r>
              <w:rPr>
                <w:bCs/>
                <w:lang w:val="en-US"/>
              </w:rPr>
              <w:t>FeO</w:t>
            </w:r>
            <w:r>
              <w:rPr>
                <w:bCs/>
              </w:rPr>
              <w:t xml:space="preserve">     </w:t>
            </w:r>
            <w:r>
              <w:rPr>
                <w:bCs/>
                <w:lang w:val="en-US"/>
              </w:rPr>
              <w:t>Li</w:t>
            </w:r>
            <w:r>
              <w:rPr>
                <w:bCs/>
              </w:rPr>
              <w:t xml:space="preserve">     </w:t>
            </w:r>
            <w:r>
              <w:rPr>
                <w:bCs/>
                <w:lang w:val="en-US"/>
              </w:rPr>
              <w:t>Ca</w:t>
            </w:r>
            <w:r>
              <w:rPr>
                <w:bCs/>
              </w:rPr>
              <w:t xml:space="preserve">   </w:t>
            </w:r>
            <w:r>
              <w:rPr>
                <w:bCs/>
                <w:lang w:val="en-US"/>
              </w:rPr>
              <w:t>AgCl     Si     NO</w:t>
            </w:r>
            <w:r>
              <w:rPr>
                <w:bCs/>
                <w:vertAlign w:val="subscript"/>
                <w:lang w:val="en-US"/>
              </w:rPr>
              <w:t xml:space="preserve">2         </w:t>
            </w:r>
            <w:r>
              <w:rPr>
                <w:bCs/>
                <w:lang w:val="en-US"/>
              </w:rPr>
              <w:t xml:space="preserve">HCI </w:t>
            </w:r>
          </w:p>
          <w:p w:rsidR="001252C4" w:rsidRDefault="001252C4">
            <w:pPr>
              <w:pStyle w:val="ab"/>
              <w:spacing w:before="0" w:after="0"/>
              <w:rPr>
                <w:bCs/>
                <w:lang w:val="en-US"/>
              </w:rPr>
            </w:pPr>
          </w:p>
          <w:tbl>
            <w:tblPr>
              <w:tblW w:w="6725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4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2"/>
              <w:gridCol w:w="3363"/>
            </w:tblGrid>
            <w:tr w:rsidR="001252C4">
              <w:tc>
                <w:tcPr>
                  <w:tcW w:w="336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Простые </w:t>
                  </w:r>
                </w:p>
              </w:tc>
              <w:tc>
                <w:tcPr>
                  <w:tcW w:w="336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Сложные </w:t>
                  </w:r>
                </w:p>
              </w:tc>
            </w:tr>
            <w:tr w:rsidR="001252C4">
              <w:tc>
                <w:tcPr>
                  <w:tcW w:w="336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b"/>
                    <w:spacing w:before="0" w:after="0"/>
                  </w:pPr>
                  <w:r>
                    <w:rPr>
                      <w:bCs/>
                      <w:lang w:val="en-US"/>
                    </w:rPr>
                    <w:t>N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2   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Cs/>
                      <w:lang w:val="en-US"/>
                    </w:rPr>
                    <w:t>Ba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   </w:t>
                  </w:r>
                  <w:r>
                    <w:rPr>
                      <w:bCs/>
                      <w:lang w:val="en-US"/>
                    </w:rPr>
                    <w:t>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2 </w:t>
                  </w:r>
                  <w:r>
                    <w:rPr>
                      <w:lang w:val="en-US"/>
                    </w:rPr>
                    <w:t xml:space="preserve">    </w:t>
                  </w:r>
                  <w:r>
                    <w:rPr>
                      <w:lang w:val="en-US"/>
                    </w:rPr>
                    <w:t xml:space="preserve">S </w:t>
                  </w:r>
                  <w:r>
                    <w:rPr>
                      <w:lang w:val="en-US"/>
                    </w:rPr>
                    <w:t xml:space="preserve">  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   </w:t>
                  </w:r>
                  <w:r>
                    <w:rPr>
                      <w:bCs/>
                      <w:lang w:val="en-US"/>
                    </w:rPr>
                    <w:t xml:space="preserve">Na     </w:t>
                  </w:r>
                </w:p>
                <w:p w:rsidR="001252C4" w:rsidRDefault="001252C4">
                  <w:pPr>
                    <w:pStyle w:val="ab"/>
                    <w:spacing w:before="0" w:after="0"/>
                    <w:rPr>
                      <w:b/>
                      <w:bCs/>
                      <w:iCs/>
                      <w:lang w:val="en-US"/>
                    </w:rPr>
                  </w:pPr>
                </w:p>
                <w:p w:rsidR="001252C4" w:rsidRDefault="00350C1C">
                  <w:pPr>
                    <w:pStyle w:val="ab"/>
                    <w:spacing w:before="0" w:after="0"/>
                  </w:pPr>
                  <w:r>
                    <w:rPr>
                      <w:bCs/>
                    </w:rPr>
                    <w:t>Н</w:t>
                  </w:r>
                  <w:r>
                    <w:rPr>
                      <w:bCs/>
                      <w:vertAlign w:val="subscript"/>
                    </w:rPr>
                    <w:t>2</w:t>
                  </w:r>
                  <w:r>
                    <w:rPr>
                      <w:bCs/>
                    </w:rPr>
                    <w:t xml:space="preserve">   </w:t>
                  </w:r>
                  <w:r>
                    <w:rPr>
                      <w:bCs/>
                      <w:vertAlign w:val="subscript"/>
                    </w:rPr>
                    <w:t xml:space="preserve"> </w:t>
                  </w:r>
                  <w:r>
                    <w:rPr>
                      <w:bCs/>
                    </w:rPr>
                    <w:t xml:space="preserve">К     </w:t>
                  </w:r>
                  <w:r>
                    <w:rPr>
                      <w:bCs/>
                      <w:lang w:val="en-US"/>
                    </w:rPr>
                    <w:t>Li</w:t>
                  </w:r>
                  <w:r>
                    <w:rPr>
                      <w:bCs/>
                    </w:rPr>
                    <w:t xml:space="preserve">     </w:t>
                  </w:r>
                  <w:r>
                    <w:rPr>
                      <w:bCs/>
                      <w:lang w:val="en-US"/>
                    </w:rPr>
                    <w:t>Ca</w:t>
                  </w:r>
                  <w:r>
                    <w:rPr>
                      <w:bCs/>
                    </w:rPr>
                    <w:t xml:space="preserve">   </w:t>
                  </w:r>
                  <w:r>
                    <w:rPr>
                      <w:bCs/>
                      <w:lang w:val="en-US"/>
                    </w:rPr>
                    <w:t xml:space="preserve"> Si     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         </w:t>
                  </w:r>
                </w:p>
              </w:tc>
              <w:tc>
                <w:tcPr>
                  <w:tcW w:w="336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FFFFFF"/>
                  <w:tcMar>
                    <w:left w:w="45" w:type="dxa"/>
                  </w:tcMar>
                </w:tcPr>
                <w:p w:rsidR="001252C4" w:rsidRDefault="00350C1C">
                  <w:pPr>
                    <w:pStyle w:val="ab"/>
                    <w:spacing w:before="0" w:after="0"/>
                  </w:pPr>
                  <w:r>
                    <w:rPr>
                      <w:bCs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bCs/>
                      <w:lang w:val="en-US"/>
                    </w:rPr>
                    <w:t>SO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2 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   CuO    </w:t>
                  </w:r>
                  <w:r>
                    <w:rPr>
                      <w:bCs/>
                      <w:lang w:val="en-US"/>
                    </w:rPr>
                    <w:t>P</w:t>
                  </w:r>
                  <w:r>
                    <w:rPr>
                      <w:bCs/>
                      <w:vertAlign w:val="subscript"/>
                      <w:lang w:val="en-US"/>
                    </w:rPr>
                    <w:t>2</w:t>
                  </w:r>
                  <w:r>
                    <w:rPr>
                      <w:bCs/>
                      <w:lang w:val="en-US"/>
                    </w:rPr>
                    <w:t>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5 </w:t>
                  </w:r>
                  <w:r>
                    <w:rPr>
                      <w:lang w:val="en-US"/>
                    </w:rPr>
                    <w:t xml:space="preserve">     </w:t>
                  </w:r>
                  <w:r>
                    <w:rPr>
                      <w:bCs/>
                      <w:lang w:val="en-US"/>
                    </w:rPr>
                    <w:t>N</w:t>
                  </w:r>
                  <w:r>
                    <w:rPr>
                      <w:bCs/>
                      <w:vertAlign w:val="subscript"/>
                      <w:lang w:val="en-US"/>
                    </w:rPr>
                    <w:t>2</w:t>
                  </w:r>
                  <w:r>
                    <w:rPr>
                      <w:bCs/>
                      <w:lang w:val="en-US"/>
                    </w:rPr>
                    <w:t>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5     </w:t>
                  </w:r>
                  <w:r>
                    <w:rPr>
                      <w:bCs/>
                      <w:lang w:val="en-US"/>
                    </w:rPr>
                    <w:t xml:space="preserve">    CaO </w:t>
                  </w:r>
                  <w:r>
                    <w:rPr>
                      <w:bCs/>
                    </w:rPr>
                    <w:t xml:space="preserve">   СО</w:t>
                  </w:r>
                  <w:r>
                    <w:rPr>
                      <w:bCs/>
                      <w:vertAlign w:val="subscript"/>
                    </w:rPr>
                    <w:t xml:space="preserve"> </w:t>
                  </w:r>
                  <w:r>
                    <w:rPr>
                      <w:bCs/>
                    </w:rPr>
                    <w:t xml:space="preserve">        </w:t>
                  </w:r>
                  <w:r>
                    <w:rPr>
                      <w:bCs/>
                      <w:lang w:val="en-US"/>
                    </w:rPr>
                    <w:t>FeO</w:t>
                  </w:r>
                  <w:r>
                    <w:rPr>
                      <w:bCs/>
                    </w:rPr>
                    <w:t xml:space="preserve">       </w:t>
                  </w:r>
                  <w:r>
                    <w:rPr>
                      <w:bCs/>
                      <w:lang w:val="en-US"/>
                    </w:rPr>
                    <w:t>AgCl          NO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2         </w:t>
                  </w:r>
                  <w:r>
                    <w:rPr>
                      <w:bCs/>
                      <w:lang w:val="en-US"/>
                    </w:rPr>
                    <w:t xml:space="preserve">HCI </w:t>
                  </w:r>
                </w:p>
              </w:tc>
            </w:tr>
          </w:tbl>
          <w:p w:rsidR="001252C4" w:rsidRDefault="001252C4">
            <w:pPr>
              <w:pStyle w:val="ab"/>
              <w:spacing w:before="0" w:after="0"/>
              <w:rPr>
                <w:bCs/>
                <w:lang w:val="en-US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lang w:val="en-US"/>
              </w:rPr>
            </w:pPr>
          </w:p>
          <w:tbl>
            <w:tblPr>
              <w:tblW w:w="6517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3258"/>
              <w:gridCol w:w="3259"/>
            </w:tblGrid>
            <w:tr w:rsidR="001252C4"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1252C4"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Знает понятие атом.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Применяет определение понятия атом.</w:t>
                  </w:r>
                </w:p>
              </w:tc>
            </w:tr>
            <w:tr w:rsidR="001252C4"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Знает понятие молекула.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Применяет определение понятия молекула.</w:t>
                  </w:r>
                </w:p>
              </w:tc>
            </w:tr>
            <w:tr w:rsidR="001252C4"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Знает отличие между атомами и молекулами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3.применяет сравнение между атомами и молекулами.</w:t>
                  </w:r>
                </w:p>
              </w:tc>
            </w:tr>
            <w:tr w:rsidR="001252C4"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Знает понятие простые и сложные вещества.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Устанавливает соответствие между простыми и сложными веществами..</w:t>
                  </w:r>
                </w:p>
              </w:tc>
            </w:tr>
          </w:tbl>
          <w:p w:rsidR="001252C4" w:rsidRDefault="001252C4">
            <w:pPr>
              <w:spacing w:after="0"/>
            </w:pPr>
          </w:p>
          <w:p w:rsidR="001252C4" w:rsidRDefault="00350C1C">
            <w:pPr>
              <w:pStyle w:val="ab"/>
              <w:spacing w:before="0" w:after="0"/>
              <w:rPr>
                <w:bCs/>
              </w:rPr>
            </w:pPr>
            <w:r>
              <w:rPr>
                <w:bCs/>
              </w:rPr>
              <w:t xml:space="preserve">Проверяем!   </w:t>
            </w:r>
          </w:p>
          <w:p w:rsidR="001252C4" w:rsidRDefault="00350C1C">
            <w:pPr>
              <w:pStyle w:val="ab"/>
              <w:spacing w:before="0" w:after="0"/>
              <w:rPr>
                <w:bCs/>
              </w:rPr>
            </w:pPr>
            <w:r>
              <w:rPr>
                <w:bCs/>
              </w:rPr>
              <w:t xml:space="preserve">По какому принципу вы </w:t>
            </w:r>
            <w:r>
              <w:rPr>
                <w:bCs/>
              </w:rPr>
              <w:t>разделили вещества? А чем отличаются простые вещества от сложных? Как образуются сложные вещества?</w:t>
            </w:r>
          </w:p>
          <w:p w:rsidR="001252C4" w:rsidRDefault="00350C1C">
            <w:pPr>
              <w:pStyle w:val="ab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До сих пор мы пользовались готовыми формулами, приведёнными в учебнике. Химические формулы можно вывести на основании данных о составе веществ. Но чаще всего</w:t>
            </w:r>
            <w:r>
              <w:rPr>
                <w:bCs/>
              </w:rPr>
              <w:t xml:space="preserve"> при составлении химических формул учитываются закономерности, которым подчиняются элементы, соединяясь между собой. </w:t>
            </w:r>
          </w:p>
          <w:p w:rsidR="001252C4" w:rsidRDefault="001252C4">
            <w:pPr>
              <w:pStyle w:val="ab"/>
              <w:spacing w:before="0" w:after="0"/>
              <w:jc w:val="both"/>
            </w:pPr>
          </w:p>
          <w:p w:rsidR="001252C4" w:rsidRDefault="00350C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 что же такое валентность? Я предлагаю вам, ребята, обратить свое внимание к тексту параграфа и найти определение валентности.</w:t>
            </w:r>
          </w:p>
          <w:p w:rsidR="001252C4" w:rsidRDefault="00350C1C">
            <w:pPr>
              <w:pStyle w:val="ab"/>
              <w:spacing w:before="0" w:after="0"/>
              <w:jc w:val="both"/>
            </w:pPr>
            <w:r>
              <w:rPr>
                <w:b/>
                <w:bCs/>
                <w:i/>
                <w:u w:val="single"/>
              </w:rPr>
              <w:t>Валентн</w:t>
            </w:r>
            <w:r>
              <w:rPr>
                <w:b/>
                <w:bCs/>
                <w:i/>
                <w:u w:val="single"/>
              </w:rPr>
              <w:t>ость</w:t>
            </w:r>
            <w:r>
              <w:rPr>
                <w:bCs/>
              </w:rPr>
              <w:t xml:space="preserve"> – это свойство атомов химического элемента присоединять определенное число атомов другого химического элемента.</w:t>
            </w:r>
          </w:p>
          <w:p w:rsidR="001252C4" w:rsidRDefault="00350C1C">
            <w:pPr>
              <w:pStyle w:val="ab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Итак, групп, как справились с заданием?</w:t>
            </w:r>
          </w:p>
          <w:p w:rsidR="001252C4" w:rsidRDefault="00350C1C">
            <w:pPr>
              <w:pStyle w:val="ab"/>
              <w:spacing w:before="0" w:after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Слайд 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Проведите  качественный и количественный анализ  молекул: хлороводорода    </w:t>
            </w:r>
            <w:r>
              <w:rPr>
                <w:bCs/>
                <w:iCs/>
                <w:vertAlign w:val="subscript"/>
                <w:lang w:val="en-US"/>
              </w:rPr>
              <w:t xml:space="preserve"> </w:t>
            </w:r>
            <w:r>
              <w:rPr>
                <w:bCs/>
                <w:iCs/>
                <w:lang w:val="en-US"/>
              </w:rPr>
              <w:t xml:space="preserve">HCI,   </w:t>
            </w:r>
            <w:r>
              <w:rPr>
                <w:bCs/>
                <w:iCs/>
              </w:rPr>
              <w:t xml:space="preserve">        </w:t>
            </w:r>
            <w:r>
              <w:rPr>
                <w:bCs/>
                <w:iCs/>
              </w:rPr>
              <w:t xml:space="preserve">  1 ат.Н  и 1 ат. </w:t>
            </w:r>
            <w:r>
              <w:rPr>
                <w:bCs/>
                <w:iCs/>
                <w:lang w:val="en-US"/>
              </w:rPr>
              <w:t>CI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воды                     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  <w:vertAlign w:val="subscript"/>
                <w:lang w:val="en-US"/>
              </w:rPr>
              <w:t>2</w:t>
            </w:r>
            <w:r>
              <w:rPr>
                <w:bCs/>
                <w:iCs/>
                <w:lang w:val="en-US"/>
              </w:rPr>
              <w:t>O</w:t>
            </w:r>
            <w:r>
              <w:rPr>
                <w:bCs/>
                <w:iCs/>
              </w:rPr>
              <w:t xml:space="preserve">,              2 ат. 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  <w:vertAlign w:val="subscript"/>
                <w:lang w:val="en-US"/>
              </w:rPr>
              <w:t xml:space="preserve">  </w:t>
            </w:r>
            <w:r>
              <w:rPr>
                <w:bCs/>
                <w:iCs/>
              </w:rPr>
              <w:t xml:space="preserve">и 1 ат. </w:t>
            </w:r>
            <w:r>
              <w:rPr>
                <w:bCs/>
                <w:iCs/>
                <w:lang w:val="en-US"/>
              </w:rPr>
              <w:t>O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аммиака               </w:t>
            </w:r>
            <w:r>
              <w:rPr>
                <w:bCs/>
                <w:iCs/>
                <w:lang w:val="en-US"/>
              </w:rPr>
              <w:t>N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  <w:vertAlign w:val="subscript"/>
              </w:rPr>
              <w:t>3</w:t>
            </w:r>
            <w:r>
              <w:rPr>
                <w:bCs/>
                <w:iCs/>
              </w:rPr>
              <w:t xml:space="preserve">,              1 ат. </w:t>
            </w:r>
            <w:r>
              <w:rPr>
                <w:bCs/>
                <w:iCs/>
                <w:lang w:val="en-US"/>
              </w:rPr>
              <w:t xml:space="preserve">N  </w:t>
            </w:r>
            <w:r>
              <w:rPr>
                <w:bCs/>
                <w:iCs/>
              </w:rPr>
              <w:t>и 3 ат. Н</w:t>
            </w:r>
            <w:r>
              <w:rPr>
                <w:bCs/>
                <w:iCs/>
              </w:rPr>
              <w:t xml:space="preserve"> 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>метана                  СН</w:t>
            </w:r>
            <w:r>
              <w:rPr>
                <w:bCs/>
                <w:iCs/>
                <w:vertAlign w:val="subscript"/>
              </w:rPr>
              <w:t xml:space="preserve">4.                       </w:t>
            </w:r>
            <w:r>
              <w:rPr>
                <w:bCs/>
                <w:iCs/>
              </w:rPr>
              <w:t xml:space="preserve"> 1 ат. С  и 4 ат. Н</w:t>
            </w: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 xml:space="preserve">Что общего в составе молекул? Чем они </w:t>
            </w:r>
            <w:r>
              <w:rPr>
                <w:bCs/>
                <w:iCs/>
              </w:rPr>
              <w:t>отличаются?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>У атомов разная способность удерживать определённое количество других атомов в соединениях. Это и называется валентностью. Слово “валентность” происходит от лат. valentia – сила.</w:t>
            </w: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bCs/>
                <w:iCs/>
              </w:rPr>
              <w:t>Валентность</w:t>
            </w:r>
            <w:r>
              <w:rPr>
                <w:bCs/>
                <w:iCs/>
              </w:rPr>
              <w:t xml:space="preserve"> – это число связей, которые атом образует с другими </w:t>
            </w:r>
            <w:r>
              <w:rPr>
                <w:bCs/>
                <w:iCs/>
              </w:rPr>
              <w:t xml:space="preserve">атомами. 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>Валентность обозначается римскими буквами.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 </w:t>
            </w:r>
            <w:r>
              <w:rPr>
                <w:bCs/>
                <w:iCs/>
                <w:lang w:val="en-US"/>
              </w:rPr>
              <w:t xml:space="preserve">I  I                 I  II                 III  I                IV  I   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  <w:lang w:val="en-US"/>
              </w:rPr>
              <w:t xml:space="preserve">HCI  </w:t>
            </w:r>
            <w:r>
              <w:rPr>
                <w:bCs/>
                <w:iCs/>
              </w:rPr>
              <w:t xml:space="preserve">             Н</w:t>
            </w:r>
            <w:r>
              <w:rPr>
                <w:bCs/>
                <w:iCs/>
                <w:vertAlign w:val="subscript"/>
                <w:lang w:val="en-US"/>
              </w:rPr>
              <w:t>2</w:t>
            </w:r>
            <w:r>
              <w:rPr>
                <w:bCs/>
                <w:iCs/>
                <w:lang w:val="en-US"/>
              </w:rPr>
              <w:t xml:space="preserve">O   </w:t>
            </w:r>
            <w:r>
              <w:rPr>
                <w:bCs/>
                <w:iCs/>
              </w:rPr>
              <w:t xml:space="preserve">              </w:t>
            </w:r>
            <w:r>
              <w:rPr>
                <w:bCs/>
                <w:iCs/>
                <w:lang w:val="en-US"/>
              </w:rPr>
              <w:t>N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  <w:vertAlign w:val="subscript"/>
              </w:rPr>
              <w:t xml:space="preserve">3                         </w:t>
            </w:r>
            <w:r>
              <w:rPr>
                <w:bCs/>
                <w:iCs/>
              </w:rPr>
              <w:t xml:space="preserve">  СН4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lang w:val="en-US"/>
              </w:rPr>
              <w:t>(</w:t>
            </w:r>
            <w:r>
              <w:t xml:space="preserve">учащиеся делают выводы о значении </w:t>
            </w:r>
            <w:r>
              <w:t>валентности и количестве присоединенных атомов)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 xml:space="preserve">        </w:t>
            </w: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                                      Н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  </w:t>
            </w:r>
            <w:r>
              <w:rPr>
                <w:bCs/>
                <w:iCs/>
                <w:lang w:val="en-US"/>
              </w:rPr>
              <w:t xml:space="preserve">H - CI ,     </w:t>
            </w:r>
            <w:r>
              <w:rPr>
                <w:bCs/>
                <w:iCs/>
              </w:rPr>
              <w:t xml:space="preserve">О -  Н  -  О,  Н  -  </w:t>
            </w:r>
            <w:r>
              <w:rPr>
                <w:bCs/>
                <w:iCs/>
                <w:lang w:val="en-US"/>
              </w:rPr>
              <w:t xml:space="preserve">N  -  </w:t>
            </w:r>
            <w:r>
              <w:rPr>
                <w:bCs/>
                <w:iCs/>
              </w:rPr>
              <w:t>Н,     Н  -   С  -    Н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            Н                       Н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>Но хочу заметить, что не всегда и не все элементы имеют постоянную валентность. В этом мы с вами убедимся, посмотрев на таблицу в учебнике на стр.94.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>Поэтому при написании химически</w:t>
            </w:r>
            <w:r>
              <w:rPr>
                <w:bCs/>
                <w:iCs/>
              </w:rPr>
              <w:t>х формул, в состав которых входят элементы с переменной валентностью, в скобках указывают валентность именно в этом соединении. Например, оксид железа (</w:t>
            </w:r>
            <w:r>
              <w:rPr>
                <w:bCs/>
                <w:iCs/>
                <w:lang w:val="en-US"/>
              </w:rPr>
              <w:t xml:space="preserve">III), </w:t>
            </w:r>
            <w:r>
              <w:rPr>
                <w:bCs/>
                <w:iCs/>
              </w:rPr>
              <w:t>или хлорид железа (</w:t>
            </w:r>
            <w:r>
              <w:rPr>
                <w:bCs/>
                <w:iCs/>
                <w:lang w:val="en-US"/>
              </w:rPr>
              <w:t xml:space="preserve">IV). </w:t>
            </w:r>
          </w:p>
          <w:p w:rsidR="001252C4" w:rsidRDefault="001252C4">
            <w:pPr>
              <w:pStyle w:val="ab"/>
              <w:spacing w:before="0" w:after="0"/>
              <w:jc w:val="center"/>
              <w:rPr>
                <w:bCs/>
                <w:iCs/>
                <w:lang w:val="en-US"/>
              </w:rPr>
            </w:pP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>Я буду называть вам названия веществ и различных тел. Если я произношу в</w:t>
            </w:r>
            <w:r>
              <w:rPr>
                <w:bCs/>
                <w:iCs/>
              </w:rPr>
              <w:t xml:space="preserve">ещество, то вы говорите на английском </w:t>
            </w:r>
            <w:bookmarkStart w:id="1" w:name="tw-target-text"/>
            <w:bookmarkEnd w:id="1"/>
            <w:r>
              <w:rPr>
                <w:bCs/>
                <w:iCs/>
              </w:rPr>
              <w:t>«</w:t>
            </w:r>
            <w:r>
              <w:rPr>
                <w:b/>
                <w:bCs/>
                <w:iCs/>
                <w:color w:val="222222"/>
                <w:sz w:val="28"/>
                <w:szCs w:val="28"/>
              </w:rPr>
              <w:t xml:space="preserve">substance» </w:t>
            </w:r>
            <w:r>
              <w:rPr>
                <w:iCs/>
                <w:color w:val="222222"/>
              </w:rPr>
              <w:t>и хлопаете в ладоши. Если я называю тело, то вы говорите «</w:t>
            </w:r>
            <w:bookmarkStart w:id="2" w:name="tw-target-text1"/>
            <w:bookmarkEnd w:id="2"/>
            <w:r>
              <w:rPr>
                <w:b/>
                <w:bCs/>
                <w:iCs/>
                <w:color w:val="222222"/>
                <w:sz w:val="28"/>
                <w:szCs w:val="28"/>
              </w:rPr>
              <w:t>body</w:t>
            </w:r>
            <w:r>
              <w:rPr>
                <w:iCs/>
                <w:color w:val="222222"/>
              </w:rPr>
              <w:t>» и приседаете. Готовы?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bCs/>
                <w:iCs/>
                <w:color w:val="222222"/>
              </w:rPr>
              <w:t>Стекло</w:t>
            </w:r>
            <w:r>
              <w:rPr>
                <w:iCs/>
                <w:color w:val="222222"/>
              </w:rPr>
              <w:t xml:space="preserve">, стол, стакан, </w:t>
            </w:r>
            <w:r>
              <w:rPr>
                <w:b/>
                <w:bCs/>
                <w:iCs/>
                <w:color w:val="222222"/>
              </w:rPr>
              <w:t>кислород</w:t>
            </w:r>
            <w:r>
              <w:rPr>
                <w:iCs/>
                <w:color w:val="222222"/>
              </w:rPr>
              <w:t xml:space="preserve">, ключ, гвоздь, </w:t>
            </w:r>
            <w:r>
              <w:rPr>
                <w:b/>
                <w:bCs/>
                <w:iCs/>
                <w:color w:val="222222"/>
              </w:rPr>
              <w:t>ртуть</w:t>
            </w:r>
            <w:r>
              <w:rPr>
                <w:iCs/>
                <w:color w:val="222222"/>
              </w:rPr>
              <w:t>,</w:t>
            </w:r>
            <w:r>
              <w:rPr>
                <w:b/>
                <w:bCs/>
                <w:iCs/>
                <w:color w:val="222222"/>
              </w:rPr>
              <w:t xml:space="preserve"> известь</w:t>
            </w:r>
            <w:r>
              <w:rPr>
                <w:iCs/>
                <w:color w:val="222222"/>
              </w:rPr>
              <w:t xml:space="preserve">, свеча, самолёт, </w:t>
            </w:r>
            <w:r>
              <w:rPr>
                <w:b/>
                <w:bCs/>
                <w:iCs/>
                <w:color w:val="222222"/>
              </w:rPr>
              <w:t>вода</w:t>
            </w:r>
            <w:r>
              <w:rPr>
                <w:iCs/>
                <w:color w:val="222222"/>
              </w:rPr>
              <w:t xml:space="preserve">, аист, </w:t>
            </w:r>
            <w:r>
              <w:rPr>
                <w:b/>
                <w:bCs/>
                <w:iCs/>
                <w:color w:val="222222"/>
              </w:rPr>
              <w:t>железо</w:t>
            </w:r>
            <w:r>
              <w:rPr>
                <w:iCs/>
                <w:color w:val="222222"/>
              </w:rPr>
              <w:t xml:space="preserve">, медная проволока, </w:t>
            </w:r>
            <w:r>
              <w:rPr>
                <w:b/>
                <w:bCs/>
                <w:iCs/>
                <w:color w:val="222222"/>
              </w:rPr>
              <w:t>гипс</w:t>
            </w:r>
            <w:r>
              <w:rPr>
                <w:iCs/>
                <w:color w:val="222222"/>
              </w:rPr>
              <w:t xml:space="preserve">, </w:t>
            </w:r>
            <w:r>
              <w:rPr>
                <w:b/>
                <w:bCs/>
                <w:iCs/>
                <w:color w:val="222222"/>
              </w:rPr>
              <w:t>дерево</w:t>
            </w:r>
            <w:r>
              <w:rPr>
                <w:iCs/>
                <w:color w:val="222222"/>
              </w:rPr>
              <w:t>.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 xml:space="preserve">Отдохнули немного? Понравилось? Тогда продолжаем нашу работу. </w:t>
            </w: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>Ребята, я прошу вас выяснить с помощью учебника как же правильно использовать значение валентности. Для этого прочитайте на стр.94 алгоритм составления химиче</w:t>
            </w:r>
            <w:r>
              <w:rPr>
                <w:bCs/>
                <w:iCs/>
              </w:rPr>
              <w:t>ских формул.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60960</wp:posOffset>
                  </wp:positionV>
                  <wp:extent cx="4144010" cy="2673350"/>
                  <wp:effectExtent l="0" t="0" r="0" b="0"/>
                  <wp:wrapNone/>
                  <wp:docPr id="4" name="Содержимое 7" descr="Составление химических формул по валент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7" descr="Составление химических формул по валент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010" cy="26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52C4" w:rsidRDefault="001252C4">
            <w:pPr>
              <w:pStyle w:val="ab"/>
              <w:spacing w:before="0" w:after="0"/>
            </w:pPr>
          </w:p>
          <w:p w:rsidR="001252C4" w:rsidRDefault="001252C4">
            <w:pPr>
              <w:pStyle w:val="ab"/>
              <w:spacing w:before="0" w:after="0"/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  <w:vertAlign w:val="subscript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>Итак, сейчас пошагово формулируем свои действия на примере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составления формулы поваренной соли </w:t>
            </w:r>
            <w:r>
              <w:rPr>
                <w:bCs/>
                <w:iCs/>
                <w:lang w:val="en-US"/>
              </w:rPr>
              <w:t>NaCI, CI</w:t>
            </w:r>
            <w:r>
              <w:rPr>
                <w:bCs/>
                <w:iCs/>
                <w:vertAlign w:val="subscript"/>
                <w:lang w:val="en-US"/>
              </w:rPr>
              <w:t>2</w:t>
            </w:r>
            <w:r>
              <w:rPr>
                <w:bCs/>
                <w:iCs/>
                <w:lang w:val="en-US"/>
              </w:rPr>
              <w:t>O</w:t>
            </w:r>
            <w:r>
              <w:rPr>
                <w:bCs/>
                <w:iCs/>
                <w:vertAlign w:val="subscript"/>
                <w:lang w:val="en-US"/>
              </w:rPr>
              <w:t>7</w:t>
            </w:r>
            <w:r>
              <w:rPr>
                <w:bCs/>
                <w:iCs/>
                <w:lang w:val="en-US"/>
              </w:rPr>
              <w:t xml:space="preserve">, </w:t>
            </w:r>
            <w:r>
              <w:rPr>
                <w:iCs/>
                <w:lang w:val="en-US"/>
              </w:rPr>
              <w:t>Al</w:t>
            </w:r>
            <w:r>
              <w:rPr>
                <w:iCs/>
                <w:vertAlign w:val="subscript"/>
                <w:lang w:val="en-US"/>
              </w:rPr>
              <w:t>2</w:t>
            </w:r>
            <w:r>
              <w:rPr>
                <w:iCs/>
                <w:lang w:val="en-US"/>
              </w:rPr>
              <w:t>O</w:t>
            </w:r>
            <w:r>
              <w:rPr>
                <w:iCs/>
                <w:vertAlign w:val="subscript"/>
                <w:lang w:val="en-US"/>
              </w:rPr>
              <w:t>3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>(работа у доски)</w:t>
            </w: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 xml:space="preserve">В биэлементном соединении суммарная валентность одного элемента равна </w:t>
            </w:r>
            <w:r>
              <w:rPr>
                <w:bCs/>
                <w:iCs/>
              </w:rPr>
              <w:t>суммарной валентности другого.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                       </w:t>
            </w:r>
            <w:r>
              <w:rPr>
                <w:bCs/>
                <w:iCs/>
                <w:lang w:val="en-US"/>
              </w:rPr>
              <w:t>VII  II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                        </w:t>
            </w:r>
            <w:r>
              <w:rPr>
                <w:bCs/>
                <w:iCs/>
                <w:lang w:val="en-US"/>
              </w:rPr>
              <w:t>CIx Oy               X-?            Y - ?</w:t>
            </w:r>
          </w:p>
          <w:p w:rsidR="001252C4" w:rsidRDefault="00350C1C">
            <w:pPr>
              <w:pStyle w:val="a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  <w:t>НОК: 14,     14:7=2,   Х=2,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                     14:2=7,   </w:t>
            </w:r>
            <w:r>
              <w:rPr>
                <w:bCs/>
                <w:iCs/>
                <w:lang w:val="en-US"/>
              </w:rPr>
              <w:t>Y</w:t>
            </w:r>
            <w:r>
              <w:rPr>
                <w:bCs/>
                <w:iCs/>
              </w:rPr>
              <w:t>=7</w:t>
            </w:r>
          </w:p>
          <w:p w:rsidR="001252C4" w:rsidRDefault="001252C4">
            <w:pPr>
              <w:pStyle w:val="ab"/>
              <w:spacing w:before="0" w:after="0"/>
              <w:rPr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</w:pPr>
            <w:r>
              <w:rPr>
                <w:bCs/>
                <w:iCs/>
              </w:rPr>
              <w:t xml:space="preserve">                      </w:t>
            </w:r>
            <w:r>
              <w:rPr>
                <w:bCs/>
                <w:iCs/>
                <w:lang w:val="en-US"/>
              </w:rPr>
              <w:t>CI</w:t>
            </w:r>
            <w:r>
              <w:rPr>
                <w:bCs/>
                <w:iCs/>
                <w:vertAlign w:val="subscript"/>
                <w:lang w:val="en-US"/>
              </w:rPr>
              <w:t>2</w:t>
            </w:r>
            <w:r>
              <w:rPr>
                <w:bCs/>
                <w:iCs/>
                <w:lang w:val="en-US"/>
              </w:rPr>
              <w:t>O</w:t>
            </w:r>
            <w:r>
              <w:rPr>
                <w:bCs/>
                <w:iCs/>
                <w:vertAlign w:val="subscript"/>
                <w:lang w:val="en-US"/>
              </w:rPr>
              <w:t xml:space="preserve">7      </w:t>
            </w:r>
            <w:r>
              <w:rPr>
                <w:bCs/>
                <w:iCs/>
              </w:rPr>
              <w:t>оксид хлора (</w:t>
            </w:r>
            <w:r>
              <w:rPr>
                <w:bCs/>
                <w:iCs/>
                <w:lang w:val="en-US"/>
              </w:rPr>
              <w:t>VII)</w:t>
            </w:r>
          </w:p>
          <w:p w:rsidR="001252C4" w:rsidRDefault="001252C4">
            <w:pPr>
              <w:pStyle w:val="ab"/>
              <w:spacing w:before="0" w:after="0"/>
            </w:pPr>
          </w:p>
          <w:p w:rsidR="001252C4" w:rsidRDefault="001252C4">
            <w:pPr>
              <w:pStyle w:val="ab"/>
              <w:spacing w:before="0" w:after="0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карточках изображены знаки химических элементов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I, VII, VIII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групп)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</w:pPr>
          </w:p>
          <w:p w:rsidR="001252C4" w:rsidRDefault="001252C4">
            <w:pPr>
              <w:spacing w:after="0"/>
            </w:pPr>
          </w:p>
          <w:p w:rsidR="001252C4" w:rsidRDefault="001252C4">
            <w:pPr>
              <w:spacing w:after="0"/>
            </w:pPr>
          </w:p>
          <w:p w:rsidR="001252C4" w:rsidRDefault="001252C4">
            <w:pPr>
              <w:spacing w:after="0"/>
            </w:pPr>
          </w:p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«Сигналы рукой»</w:t>
            </w:r>
          </w:p>
          <w:p w:rsidR="001252C4" w:rsidRDefault="001252C4">
            <w:pPr>
              <w:spacing w:after="0"/>
            </w:pPr>
          </w:p>
          <w:p w:rsidR="001252C4" w:rsidRDefault="001252C4">
            <w:pPr>
              <w:spacing w:after="0"/>
            </w:pPr>
          </w:p>
          <w:p w:rsidR="001252C4" w:rsidRDefault="001252C4">
            <w:pPr>
              <w:spacing w:after="0"/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/>
            </w:pPr>
            <w:hyperlink r:id="rId10">
              <w:r>
                <w:rPr>
                  <w:rStyle w:val="-"/>
                  <w:rFonts w:ascii="Times New Roman" w:hAnsi="Times New Roman" w:cs="Times New Roman"/>
                  <w:sz w:val="24"/>
                  <w:szCs w:val="24"/>
                </w:rPr>
                <w:t>https://www.youtube.com/watch?v=thl_8ZrM7c0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pStyle w:val="ab"/>
              <w:spacing w:before="0" w:after="0"/>
              <w:rPr>
                <w:bCs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«Сигналы рукой»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тетради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iCs/>
              </w:rPr>
              <w:t xml:space="preserve">ФО </w:t>
            </w:r>
            <w:r>
              <w:rPr>
                <w:b/>
                <w:i/>
                <w:iCs/>
              </w:rPr>
              <w:t>«Сигналы рукой»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«Сигналы рукой»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книгой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«Сигналы рукой» </w:t>
            </w: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</w:t>
            </w: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 «Сигналы рукой» </w:t>
            </w: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групповая работа с учебником</w:t>
            </w: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Алгоритм</w:t>
            </w: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  <w:p w:rsidR="001252C4" w:rsidRDefault="001252C4">
            <w:pPr>
              <w:spacing w:after="0"/>
              <w:rPr>
                <w:b/>
                <w:i/>
              </w:rPr>
            </w:pPr>
          </w:p>
        </w:tc>
      </w:tr>
      <w:tr w:rsidR="001252C4"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252C4" w:rsidRDefault="001252C4">
            <w:pPr>
              <w:pStyle w:val="ab"/>
              <w:spacing w:before="0" w:after="0"/>
              <w:rPr>
                <w:b/>
                <w:bCs/>
                <w:iCs/>
              </w:rPr>
            </w:pPr>
          </w:p>
          <w:tbl>
            <w:tblPr>
              <w:tblW w:w="6517" w:type="dxa"/>
              <w:jc w:val="center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3258"/>
              <w:gridCol w:w="3259"/>
            </w:tblGrid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Знает знаки химических элементов.</w:t>
                  </w:r>
                </w:p>
              </w:tc>
              <w:tc>
                <w:tcPr>
                  <w:tcW w:w="3258" w:type="dxa"/>
                  <w:vMerge w:val="restart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Умеет находить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валентности, использую таблицу, и составлять формулы веществ.</w:t>
                  </w:r>
                </w:p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Определяет валентности химических элементов.</w:t>
                  </w:r>
                </w:p>
              </w:tc>
              <w:tc>
                <w:tcPr>
                  <w:tcW w:w="3258" w:type="dxa"/>
                  <w:vMerge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1252C4"/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Составляет правильные формулы, определив НОК и расставив индексы.</w:t>
                  </w:r>
                </w:p>
              </w:tc>
              <w:tc>
                <w:tcPr>
                  <w:tcW w:w="3258" w:type="dxa"/>
                  <w:vMerge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1252C4"/>
              </w:tc>
            </w:tr>
          </w:tbl>
          <w:p w:rsidR="001252C4" w:rsidRDefault="00350C1C">
            <w:pPr>
              <w:spacing w:after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«Словесная оценка»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Устная обратная связь учителя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1252C4" w:rsidRDefault="001252C4">
            <w:pPr>
              <w:pStyle w:val="ab"/>
              <w:spacing w:before="0" w:after="0"/>
              <w:rPr>
                <w:b/>
                <w:bCs/>
                <w:iCs/>
              </w:rPr>
            </w:pPr>
          </w:p>
          <w:p w:rsidR="001252C4" w:rsidRDefault="00350C1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Упражнение:</w:t>
            </w:r>
          </w:p>
          <w:p w:rsidR="001252C4" w:rsidRDefault="00350C1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определить валентность элементов в веществах. (ученики цепочкой выходят к доске).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252C4" w:rsidRDefault="00125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6517" w:type="dxa"/>
              <w:jc w:val="center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3258"/>
              <w:gridCol w:w="3259"/>
            </w:tblGrid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Знает понятие валентность.</w:t>
                  </w:r>
                </w:p>
              </w:tc>
              <w:tc>
                <w:tcPr>
                  <w:tcW w:w="3258" w:type="dxa"/>
                  <w:vMerge w:val="restart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Определяет значение валентности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химических элементов по формулам бинарных соединений.</w:t>
                  </w:r>
                </w:p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Знает элементы с постоянной и переменной валентностью.</w:t>
                  </w:r>
                </w:p>
              </w:tc>
              <w:tc>
                <w:tcPr>
                  <w:tcW w:w="3258" w:type="dxa"/>
                  <w:vMerge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1252C4"/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Знает правило определения валентности по формулам бинарных соединений</w:t>
                  </w:r>
                </w:p>
              </w:tc>
              <w:tc>
                <w:tcPr>
                  <w:tcW w:w="3258" w:type="dxa"/>
                  <w:vMerge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1252C4"/>
              </w:tc>
            </w:tr>
          </w:tbl>
          <w:p w:rsidR="001252C4" w:rsidRDefault="001252C4">
            <w:pPr>
              <w:pStyle w:val="ab"/>
              <w:spacing w:before="0" w:after="0"/>
              <w:rPr>
                <w:b/>
                <w:bCs/>
                <w:iCs/>
              </w:rPr>
            </w:pPr>
          </w:p>
          <w:p w:rsidR="001252C4" w:rsidRDefault="00350C1C">
            <w:pPr>
              <w:spacing w:after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«Сигналы рукой» </w:t>
            </w:r>
          </w:p>
          <w:tbl>
            <w:tblPr>
              <w:tblW w:w="6573" w:type="dxa"/>
              <w:tblLook w:val="04A0" w:firstRow="1" w:lastRow="0" w:firstColumn="1" w:lastColumn="0" w:noHBand="0" w:noVBand="1"/>
            </w:tblPr>
            <w:tblGrid>
              <w:gridCol w:w="736"/>
              <w:gridCol w:w="5837"/>
            </w:tblGrid>
            <w:tr w:rsidR="001252C4">
              <w:tc>
                <w:tcPr>
                  <w:tcW w:w="7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3675" cy="351155"/>
                        <wp:effectExtent l="0" t="0" r="0" b="0"/>
                        <wp:docPr id="5" name="Изображение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Изображение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21483" r="74109" b="107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75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большой палец руки направлен вверх: 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понимаю и могу объяснить;</w:t>
                  </w:r>
                </w:p>
              </w:tc>
            </w:tr>
            <w:tr w:rsidR="001252C4">
              <w:tc>
                <w:tcPr>
                  <w:tcW w:w="7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6215" cy="353695"/>
                        <wp:effectExtent l="0" t="0" r="0" b="0"/>
                        <wp:docPr id="6" name="Pictur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0"/>
                                <pic:cNvPicPr/>
                              </pic:nvPicPr>
                              <pic:blipFill>
                                <a:blip r:embed="rId5"/>
                                <a:srcRect t="21483" r="74110" b="10742"/>
                                <a:stretch/>
                              </pic:blipFill>
                              <pic:spPr>
                                <a:xfrm rot="10800000">
                                  <a:off x="0" y="0"/>
                                  <a:ext cx="195480" cy="353160"/>
                                </a:xfrm>
                                <a:prstGeom prst="rect">
                                  <a:avLst/>
                                </a:prstGeom>
                                <a:ln w="936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большой палец руки направлен вниз: я все еще не понимаю;</w:t>
                  </w:r>
                </w:p>
              </w:tc>
            </w:tr>
            <w:tr w:rsidR="001252C4">
              <w:tc>
                <w:tcPr>
                  <w:tcW w:w="7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1940" cy="271145"/>
                        <wp:effectExtent l="0" t="0" r="0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7"/>
                                <pic:cNvPicPr/>
                              </pic:nvPicPr>
                              <pic:blipFill>
                                <a:blip r:embed="rId6"/>
                                <a:srcRect t="30229" r="60741" b="8497"/>
                                <a:stretch/>
                              </pic:blipFill>
                              <pic:spPr>
                                <a:xfrm rot="5237400">
                                  <a:off x="0" y="0"/>
                                  <a:ext cx="281160" cy="270360"/>
                                </a:xfrm>
                                <a:prstGeom prst="rect">
                                  <a:avLst/>
                                </a:prstGeom>
                                <a:ln w="936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6" w:type="dxa"/>
                  <w:shd w:val="clear" w:color="auto" w:fill="FFFFFF"/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помахать рукой: я не уверен.</w:t>
                  </w:r>
                </w:p>
              </w:tc>
            </w:tr>
          </w:tbl>
          <w:p w:rsidR="001252C4" w:rsidRDefault="00350C1C">
            <w:pPr>
              <w:pStyle w:val="ab"/>
              <w:spacing w:before="0" w:after="0"/>
            </w:pPr>
            <w:r>
              <w:rPr>
                <w:b/>
              </w:rPr>
              <w:t xml:space="preserve"> </w:t>
            </w:r>
            <w:r>
              <w:t xml:space="preserve"> Как вы думаете, зачем нам необходимо знать </w:t>
            </w:r>
            <w:r>
              <w:rPr>
                <w:iCs/>
              </w:rPr>
              <w:t xml:space="preserve">валентность элементов? (чтобы составлять химические формулы соединений).  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i/>
                <w:u w:val="single"/>
              </w:rPr>
              <w:t>Закрепление:</w:t>
            </w:r>
            <w:r>
              <w:t xml:space="preserve"> </w:t>
            </w:r>
            <w:r>
              <w:rPr>
                <w:b/>
                <w:i/>
              </w:rPr>
              <w:t>Дифференцированные разноуровневые задания</w:t>
            </w:r>
          </w:p>
          <w:p w:rsidR="001252C4" w:rsidRDefault="00350C1C">
            <w:pPr>
              <w:pStyle w:val="ab"/>
              <w:spacing w:before="0" w:after="0"/>
            </w:pPr>
            <w:r>
              <w:t>В течение трёх минут необходимо выполнить одно из трёх заданий по выбору. Выбирайте только то задание, с которым вы справитесь</w:t>
            </w:r>
            <w:r>
              <w:t xml:space="preserve">. </w:t>
            </w:r>
            <w:r>
              <w:br/>
            </w:r>
            <w:r>
              <w:br/>
            </w:r>
            <w:r>
              <w:rPr>
                <w:b/>
                <w:bCs/>
              </w:rPr>
              <w:t>Репродуктивный уровень (“3”).</w:t>
            </w:r>
            <w:r>
              <w:t xml:space="preserve"> Составьте химические формулы по валентности элементов: N</w:t>
            </w:r>
            <w:r>
              <w:rPr>
                <w:lang w:val="en-US"/>
              </w:rPr>
              <w:t>H</w:t>
            </w:r>
            <w:r>
              <w:t xml:space="preserve"> (</w:t>
            </w:r>
            <w:r>
              <w:rPr>
                <w:lang w:val="en-US"/>
              </w:rPr>
              <w:t>III</w:t>
            </w:r>
            <w:r>
              <w:t>), A</w:t>
            </w:r>
            <w:r>
              <w:rPr>
                <w:lang w:val="en-US"/>
              </w:rPr>
              <w:t>I</w:t>
            </w:r>
            <w:r>
              <w:t>O (</w:t>
            </w:r>
            <w:r>
              <w:rPr>
                <w:lang w:val="en-US"/>
              </w:rPr>
              <w:t>III</w:t>
            </w:r>
            <w:r>
              <w:t xml:space="preserve">), </w:t>
            </w:r>
            <w:r>
              <w:rPr>
                <w:lang w:val="en-US"/>
              </w:rPr>
              <w:t>CH</w:t>
            </w:r>
            <w:r>
              <w:t xml:space="preserve"> (</w:t>
            </w:r>
            <w:r>
              <w:rPr>
                <w:lang w:val="en-US"/>
              </w:rPr>
              <w:t>IV</w:t>
            </w:r>
            <w:r>
              <w:t>), CuO (</w:t>
            </w:r>
            <w:r>
              <w:rPr>
                <w:lang w:val="en-US"/>
              </w:rPr>
              <w:t>II</w:t>
            </w:r>
            <w:r>
              <w:t xml:space="preserve">). </w:t>
            </w:r>
            <w:r>
              <w:br/>
            </w:r>
          </w:p>
          <w:tbl>
            <w:tblPr>
              <w:tblW w:w="6517" w:type="dxa"/>
              <w:jc w:val="center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3258"/>
              <w:gridCol w:w="3259"/>
            </w:tblGrid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Расставляет валентности.</w:t>
                  </w:r>
                </w:p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2.Находит НОК.</w:t>
                  </w:r>
                </w:p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3.Расставляет индексы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Обозначает значение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валентности химических элементов и составляет формулы бинарных соединений.</w:t>
                  </w:r>
                </w:p>
              </w:tc>
            </w:tr>
          </w:tbl>
          <w:p w:rsidR="001252C4" w:rsidRDefault="00350C1C">
            <w:pPr>
              <w:pStyle w:val="ab"/>
              <w:spacing w:before="0" w:after="0"/>
            </w:pPr>
            <w:r>
              <w:br/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bCs/>
              </w:rPr>
              <w:t>Прикладной уровень (“4”).</w:t>
            </w:r>
            <w:r>
              <w:t xml:space="preserve"> Составьте формулы оксидов: Mn (</w:t>
            </w:r>
            <w:r>
              <w:rPr>
                <w:lang w:val="en-US"/>
              </w:rPr>
              <w:t>VII</w:t>
            </w:r>
            <w:r>
              <w:t>), Fe (</w:t>
            </w:r>
            <w:r>
              <w:rPr>
                <w:lang w:val="en-US"/>
              </w:rPr>
              <w:t>III</w:t>
            </w:r>
            <w:r>
              <w:t>) , Cr (</w:t>
            </w:r>
            <w:r>
              <w:rPr>
                <w:lang w:val="en-US"/>
              </w:rPr>
              <w:t>VI</w:t>
            </w:r>
            <w:r>
              <w:t>), Cu (</w:t>
            </w:r>
            <w:r>
              <w:rPr>
                <w:lang w:val="en-US"/>
              </w:rPr>
              <w:t>I</w:t>
            </w:r>
            <w:r>
              <w:t>)</w:t>
            </w:r>
            <w:r>
              <w:rPr>
                <w:vertAlign w:val="subscript"/>
              </w:rPr>
              <w:t>,</w:t>
            </w:r>
            <w:r>
              <w:t xml:space="preserve"> К (</w:t>
            </w:r>
            <w:r>
              <w:rPr>
                <w:lang w:val="en-US"/>
              </w:rPr>
              <w:t>I</w:t>
            </w:r>
            <w:r>
              <w:t>).</w:t>
            </w:r>
            <w:r>
              <w:br/>
            </w:r>
          </w:p>
          <w:tbl>
            <w:tblPr>
              <w:tblW w:w="6517" w:type="dxa"/>
              <w:jc w:val="center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3258"/>
              <w:gridCol w:w="3259"/>
            </w:tblGrid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Знает понятие оксиды, валентность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кислорода.</w:t>
                  </w:r>
                </w:p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2.Определяет НОК.</w:t>
                  </w:r>
                </w:p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3.Расставляет индексы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Составляет формулы оксидов, по валентности химических элементов составляет формулы.</w:t>
                  </w:r>
                </w:p>
              </w:tc>
            </w:tr>
          </w:tbl>
          <w:p w:rsidR="001252C4" w:rsidRDefault="00350C1C">
            <w:pPr>
              <w:pStyle w:val="ab"/>
              <w:spacing w:before="0" w:after="0"/>
            </w:pPr>
            <w:r>
              <w:br/>
            </w:r>
            <w:r>
              <w:rPr>
                <w:b/>
                <w:bCs/>
              </w:rPr>
              <w:t>Творческий уровень (“5”).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 xml:space="preserve">Исправьте ошибки, допущенные в некоторых формулах: </w:t>
            </w:r>
            <w:r>
              <w:rPr>
                <w:lang w:val="en-US"/>
              </w:rPr>
              <w:t>AIO</w:t>
            </w:r>
            <w:r>
              <w:rPr>
                <w:vertAlign w:val="subscript"/>
              </w:rPr>
              <w:t xml:space="preserve">3, </w:t>
            </w:r>
            <w:r>
              <w:t xml:space="preserve"> </w:t>
            </w:r>
            <w:r>
              <w:rPr>
                <w:lang w:val="en-US"/>
              </w:rPr>
              <w:t>BO</w:t>
            </w:r>
            <w:r>
              <w:rPr>
                <w:vertAlign w:val="subscript"/>
              </w:rPr>
              <w:t>3,</w:t>
            </w:r>
            <w:r>
              <w:t xml:space="preserve"> </w:t>
            </w:r>
            <w:r>
              <w:rPr>
                <w:lang w:val="en-US"/>
              </w:rPr>
              <w:t>NaO</w:t>
            </w:r>
            <w:r>
              <w:t xml:space="preserve">, КО.  </w:t>
            </w:r>
          </w:p>
          <w:p w:rsidR="001252C4" w:rsidRDefault="001252C4">
            <w:pPr>
              <w:pStyle w:val="ab"/>
              <w:spacing w:before="0" w:after="0"/>
            </w:pPr>
          </w:p>
          <w:tbl>
            <w:tblPr>
              <w:tblW w:w="6517" w:type="dxa"/>
              <w:jc w:val="center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3258"/>
              <w:gridCol w:w="3259"/>
            </w:tblGrid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1252C4">
              <w:trPr>
                <w:jc w:val="center"/>
              </w:trPr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Расставляет валентности.</w:t>
                  </w:r>
                </w:p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2.Находит НОК.</w:t>
                  </w:r>
                </w:p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3.Исправляет ошибки.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88" w:type="dxa"/>
                  </w:tcMar>
                </w:tcPr>
                <w:p w:rsidR="001252C4" w:rsidRDefault="00350C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Обозначает значение валентности химических элементов и составляет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правильные формулы.</w:t>
                  </w:r>
                </w:p>
              </w:tc>
            </w:tr>
          </w:tbl>
          <w:p w:rsidR="001252C4" w:rsidRDefault="00350C1C">
            <w:pPr>
              <w:pStyle w:val="ab"/>
              <w:spacing w:before="0" w:after="0"/>
            </w:pPr>
            <w:r>
              <w:t xml:space="preserve"> 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Обратная связь</w:t>
            </w:r>
          </w:p>
          <w:p w:rsidR="001252C4" w:rsidRDefault="00350C1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Оцените выполнение своего задания.</w:t>
            </w:r>
          </w:p>
          <w:p w:rsidR="001252C4" w:rsidRDefault="00350C1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давайте вспомним цели нашего урока. (задают вопросы друг другу)</w:t>
            </w:r>
          </w:p>
          <w:p w:rsidR="001252C4" w:rsidRDefault="001252C4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2C4" w:rsidRDefault="00350C1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понятие валентность;</w:t>
            </w:r>
          </w:p>
          <w:p w:rsidR="001252C4" w:rsidRDefault="00350C1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различать химические элементы с постоянной и переменной валентностью; </w:t>
            </w:r>
          </w:p>
          <w:p w:rsidR="001252C4" w:rsidRDefault="00350C1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значение валентности химического элемента по формулам бинарных соединений. </w:t>
            </w:r>
          </w:p>
          <w:p w:rsidR="001252C4" w:rsidRDefault="00350C1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уметь составлять химические формулы по валентности.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Как вы думаете, ребята, вы достигли пос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тавленных целей?</w:t>
            </w: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Я очень рада! </w:t>
            </w: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Рефлексия </w:t>
            </w:r>
          </w:p>
          <w:p w:rsidR="001252C4" w:rsidRDefault="00350C1C">
            <w:pPr>
              <w:spacing w:after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«Чемодан. Мясорубка. Корзина»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52C4" w:rsidRDefault="00350C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наш урок завершается, вы все прекрасно сегодня работали, активно и дружно. Но я прошу вас самим оценитеь свою работу на уроке по достижению цели. Поместите смайлик ваше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самооценки на ту картинку, которую считаете более подходящей.</w:t>
            </w:r>
          </w:p>
          <w:p w:rsidR="001252C4" w:rsidRDefault="00350C1C">
            <w:pPr>
              <w:spacing w:after="0"/>
            </w:pPr>
            <w:r>
              <w:rPr>
                <w:noProof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95885</wp:posOffset>
                  </wp:positionV>
                  <wp:extent cx="687070" cy="670560"/>
                  <wp:effectExtent l="0" t="0" r="0" b="0"/>
                  <wp:wrapNone/>
                  <wp:docPr id="8" name="Фигу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игу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137160</wp:posOffset>
                  </wp:positionV>
                  <wp:extent cx="779780" cy="724535"/>
                  <wp:effectExtent l="0" t="0" r="0" b="0"/>
                  <wp:wrapNone/>
                  <wp:docPr id="9" name="Фигур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Фигур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165735</wp:posOffset>
                  </wp:positionV>
                  <wp:extent cx="846455" cy="610235"/>
                  <wp:effectExtent l="0" t="0" r="0" b="0"/>
                  <wp:wrapNone/>
                  <wp:docPr id="10" name="Фигур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Фигур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</w:p>
          <w:p w:rsidR="001252C4" w:rsidRDefault="001252C4">
            <w:pPr>
              <w:spacing w:after="0"/>
            </w:pPr>
          </w:p>
          <w:p w:rsidR="001252C4" w:rsidRDefault="001252C4">
            <w:pPr>
              <w:spacing w:after="0"/>
            </w:pPr>
          </w:p>
          <w:p w:rsidR="001252C4" w:rsidRDefault="00350C1C">
            <w:pPr>
              <w:spacing w:after="0"/>
            </w:pPr>
            <w:r>
              <w:t xml:space="preserve">                                                                                    </w:t>
            </w:r>
          </w:p>
          <w:p w:rsidR="001252C4" w:rsidRDefault="001252C4">
            <w:pPr>
              <w:pStyle w:val="ab"/>
              <w:spacing w:before="0" w:after="0"/>
              <w:rPr>
                <w:b/>
                <w:bCs/>
                <w:iCs/>
              </w:rPr>
            </w:pPr>
          </w:p>
          <w:p w:rsidR="001252C4" w:rsidRDefault="00350C1C">
            <w:pPr>
              <w:pStyle w:val="ab"/>
              <w:spacing w:before="0" w:after="0"/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164465</wp:posOffset>
                  </wp:positionV>
                  <wp:extent cx="636905" cy="497840"/>
                  <wp:effectExtent l="0" t="0" r="0" b="0"/>
                  <wp:wrapNone/>
                  <wp:docPr id="11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52C4" w:rsidRDefault="00350C1C">
            <w:pPr>
              <w:pStyle w:val="ab"/>
              <w:spacing w:before="0" w:after="0"/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1870075</wp:posOffset>
                  </wp:positionH>
                  <wp:positionV relativeFrom="paragraph">
                    <wp:posOffset>635</wp:posOffset>
                  </wp:positionV>
                  <wp:extent cx="759460" cy="496570"/>
                  <wp:effectExtent l="0" t="0" r="0" b="0"/>
                  <wp:wrapNone/>
                  <wp:docPr id="12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u w:val="single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617855" cy="534670"/>
                  <wp:effectExtent l="0" t="0" r="0" b="0"/>
                  <wp:wrapNone/>
                  <wp:docPr id="1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52C4" w:rsidRDefault="001252C4">
            <w:pPr>
              <w:pStyle w:val="ab"/>
              <w:spacing w:before="0" w:after="0"/>
              <w:rPr>
                <w:b/>
                <w:i/>
                <w:u w:val="single"/>
              </w:rPr>
            </w:pP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i/>
                <w:u w:val="single"/>
              </w:rPr>
              <w:t xml:space="preserve">                </w:t>
            </w:r>
            <w:r>
              <w:t xml:space="preserve">                                  </w:t>
            </w:r>
          </w:p>
          <w:p w:rsidR="001252C4" w:rsidRDefault="001252C4">
            <w:pPr>
              <w:pStyle w:val="ab"/>
              <w:spacing w:before="0" w:after="0"/>
              <w:rPr>
                <w:b/>
                <w:i/>
                <w:u w:val="single"/>
              </w:rPr>
            </w:pPr>
          </w:p>
          <w:p w:rsidR="001252C4" w:rsidRDefault="001252C4">
            <w:pPr>
              <w:pStyle w:val="ab"/>
              <w:spacing w:before="0" w:after="0"/>
              <w:rPr>
                <w:b/>
                <w:i/>
                <w:u w:val="single"/>
              </w:rPr>
            </w:pPr>
          </w:p>
          <w:p w:rsidR="001252C4" w:rsidRDefault="00350C1C">
            <w:pPr>
              <w:pStyle w:val="ab"/>
              <w:spacing w:before="0" w:after="0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Домашнее задание</w:t>
            </w:r>
          </w:p>
          <w:p w:rsidR="001252C4" w:rsidRDefault="00350C1C">
            <w:pPr>
              <w:pStyle w:val="ab"/>
              <w:spacing w:before="0" w:after="0"/>
            </w:pPr>
            <w:r>
              <w:rPr>
                <w:b/>
                <w:bCs/>
                <w:iCs/>
              </w:rPr>
              <w:t>Слайд .</w:t>
            </w:r>
            <w:r>
              <w:rPr>
                <w:b/>
                <w:iCs/>
              </w:rPr>
              <w:t xml:space="preserve">  </w:t>
            </w:r>
          </w:p>
          <w:p w:rsidR="001252C4" w:rsidRDefault="00350C1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стр.98  №6, 7</w:t>
            </w: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«Словесная оценка»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«Словесная оценка»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Устная обратная связь учителя и обучающегося.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 с самооцениванием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b/>
                <w:i/>
              </w:rPr>
            </w:pPr>
          </w:p>
          <w:p w:rsidR="001252C4" w:rsidRDefault="001252C4">
            <w:pPr>
              <w:spacing w:after="0" w:line="240" w:lineRule="auto"/>
              <w:rPr>
                <w:b/>
                <w:i/>
              </w:rPr>
            </w:pPr>
          </w:p>
          <w:p w:rsidR="001252C4" w:rsidRDefault="001252C4">
            <w:pPr>
              <w:spacing w:after="0" w:line="240" w:lineRule="auto"/>
              <w:rPr>
                <w:b/>
                <w:i/>
              </w:rPr>
            </w:pPr>
          </w:p>
          <w:p w:rsidR="001252C4" w:rsidRDefault="001252C4">
            <w:pPr>
              <w:spacing w:after="0" w:line="240" w:lineRule="auto"/>
              <w:rPr>
                <w:b/>
                <w:i/>
              </w:rPr>
            </w:pP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 «Сигналы рукой»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52C4" w:rsidRDefault="001252C4">
      <w:pPr>
        <w:pStyle w:val="a7"/>
      </w:pPr>
    </w:p>
    <w:p w:rsidR="001252C4" w:rsidRDefault="001252C4">
      <w:pPr>
        <w:pStyle w:val="a7"/>
      </w:pPr>
    </w:p>
    <w:p w:rsidR="001252C4" w:rsidRDefault="001252C4">
      <w:pPr>
        <w:pStyle w:val="a7"/>
      </w:pPr>
    </w:p>
    <w:p w:rsidR="001252C4" w:rsidRDefault="001252C4">
      <w:pPr>
        <w:pStyle w:val="a7"/>
      </w:pPr>
    </w:p>
    <w:p w:rsidR="001252C4" w:rsidRDefault="001252C4">
      <w:pPr>
        <w:pStyle w:val="a7"/>
      </w:pPr>
    </w:p>
    <w:tbl>
      <w:tblPr>
        <w:tblW w:w="10988" w:type="dxa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5033"/>
        <w:gridCol w:w="3733"/>
        <w:gridCol w:w="2222"/>
      </w:tblGrid>
      <w:tr w:rsidR="001252C4">
        <w:tc>
          <w:tcPr>
            <w:tcW w:w="50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Дифференциация – каким образом Вы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безопасности.</w:t>
            </w:r>
          </w:p>
        </w:tc>
      </w:tr>
      <w:tr w:rsidR="001252C4">
        <w:tc>
          <w:tcPr>
            <w:tcW w:w="50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по заданиям для изучения новой темы.</w:t>
            </w: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Дифференциация по подаче информации (работа с таблицами, работа с текстом)</w:t>
            </w: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Разноуровневые задания на всех учащихся на этапе закрепления.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Формативное оценивание</w:t>
            </w: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Самооценивание</w:t>
            </w: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Взаимооцен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ивание</w:t>
            </w:r>
          </w:p>
        </w:tc>
        <w:tc>
          <w:tcPr>
            <w:tcW w:w="2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1.Психологический настрой на урок. </w:t>
            </w:r>
          </w:p>
          <w:p w:rsidR="001252C4" w:rsidRDefault="00350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Физминутка.</w:t>
            </w:r>
          </w:p>
          <w:p w:rsidR="001252C4" w:rsidRDefault="0012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52C4" w:rsidRDefault="001252C4"/>
    <w:sectPr w:rsidR="001252C4">
      <w:pgSz w:w="11906" w:h="16838"/>
      <w:pgMar w:top="567" w:right="567" w:bottom="567" w:left="56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Noto Serif Thai"/>
    <w:panose1 w:val="02020603050405020304"/>
    <w:charset w:val="CC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2AB0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8DC02C2"/>
    <w:multiLevelType w:val="multilevel"/>
    <w:tmpl w:val="FFFFFFFF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A18497A"/>
    <w:multiLevelType w:val="multilevel"/>
    <w:tmpl w:val="FFFFFFFF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C4"/>
    <w:rsid w:val="001252C4"/>
    <w:rsid w:val="0035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6A87F8C-3A3B-4B4F-AF9B-E00DD0EDB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egoe UI" w:hAnsi="Calibri" w:cs="Tahoma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spacing w:after="200" w:line="276" w:lineRule="auto"/>
    </w:pPr>
    <w:rPr>
      <w:color w:val="00000A"/>
      <w:sz w:val="22"/>
    </w:rPr>
  </w:style>
  <w:style w:type="paragraph" w:styleId="1">
    <w:name w:val="heading 1"/>
    <w:basedOn w:val="a0"/>
    <w:uiPriority w:val="9"/>
    <w:qFormat/>
    <w:pPr>
      <w:outlineLv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basedOn w:val="a1"/>
    <w:rPr>
      <w:color w:val="0000FF"/>
      <w:u w:val="single"/>
    </w:rPr>
  </w:style>
  <w:style w:type="character" w:customStyle="1" w:styleId="ctatext">
    <w:name w:val="ctatext"/>
    <w:basedOn w:val="a1"/>
    <w:qFormat/>
  </w:style>
  <w:style w:type="character" w:customStyle="1" w:styleId="posttitle">
    <w:name w:val="posttitle"/>
    <w:basedOn w:val="a1"/>
    <w:qFormat/>
  </w:style>
  <w:style w:type="character" w:styleId="a4">
    <w:name w:val="Strong"/>
    <w:basedOn w:val="a1"/>
    <w:qFormat/>
    <w:rPr>
      <w:b/>
      <w:bCs/>
    </w:rPr>
  </w:style>
  <w:style w:type="character" w:styleId="a5">
    <w:name w:val="Emphasis"/>
    <w:basedOn w:val="a1"/>
    <w:qFormat/>
    <w:rPr>
      <w:i/>
      <w:iCs/>
    </w:rPr>
  </w:style>
  <w:style w:type="character" w:customStyle="1" w:styleId="a6">
    <w:name w:val="Текст выноски Знак"/>
    <w:basedOn w:val="a1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Wingdings"/>
      <w:b w:val="0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Wingdings"/>
      <w:b w:val="0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ascii="Times New Roman" w:hAnsi="Times New Roman" w:cs="Wingdings"/>
      <w:sz w:val="24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ascii="Times New Roman" w:hAnsi="Times New Roman" w:cs="Wingdings"/>
      <w:b w:val="0"/>
      <w:sz w:val="24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Wingdings"/>
    </w:rPr>
  </w:style>
  <w:style w:type="paragraph" w:styleId="a0">
    <w:name w:val="Title"/>
    <w:basedOn w:val="a"/>
    <w:next w:val="a7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d">
    <w:name w:val="No Spacing"/>
    <w:qFormat/>
    <w:pPr>
      <w:overflowPunct w:val="0"/>
    </w:pPr>
    <w:rPr>
      <w:rFonts w:eastAsia="Calibri"/>
      <w:color w:val="00000A"/>
      <w:sz w:val="22"/>
      <w:lang w:eastAsia="en-US"/>
    </w:rPr>
  </w:style>
  <w:style w:type="paragraph" w:styleId="ae">
    <w:name w:val="List Paragraph"/>
    <w:basedOn w:val="a"/>
    <w:qFormat/>
    <w:pPr>
      <w:ind w:left="720"/>
      <w:contextualSpacing/>
    </w:pPr>
    <w:rPr>
      <w:rFonts w:eastAsia="Calibri"/>
      <w:lang w:eastAsia="en-US"/>
    </w:rPr>
  </w:style>
  <w:style w:type="paragraph" w:customStyle="1" w:styleId="af">
    <w:name w:val="Содержимое таблицы"/>
    <w:basedOn w:val="a"/>
    <w:qFormat/>
  </w:style>
  <w:style w:type="paragraph" w:customStyle="1" w:styleId="af0">
    <w:name w:val="Заголовок таблицы"/>
    <w:basedOn w:val="af"/>
    <w:qFormat/>
  </w:style>
  <w:style w:type="paragraph" w:customStyle="1" w:styleId="af1">
    <w:name w:val="Текст в заданном формате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hl_8ZrM7c0" TargetMode="External" /><Relationship Id="rId13" Type="http://schemas.openxmlformats.org/officeDocument/2006/relationships/image" Target="media/image6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https://www.youtube.com/watch?v=thl_8ZrM7c0" TargetMode="External" /><Relationship Id="rId12" Type="http://schemas.openxmlformats.org/officeDocument/2006/relationships/image" Target="media/image5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4.png" /><Relationship Id="rId5" Type="http://schemas.openxmlformats.org/officeDocument/2006/relationships/image" Target="media/image1.png" /><Relationship Id="rId15" Type="http://schemas.openxmlformats.org/officeDocument/2006/relationships/image" Target="media/image8.png" /><Relationship Id="rId10" Type="http://schemas.openxmlformats.org/officeDocument/2006/relationships/hyperlink" Target="https://www.youtube.com/watch?v=thl_8ZrM7c0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2100</Words>
  <Characters>11971</Characters>
  <Application>Microsoft Office Word</Application>
  <DocSecurity>0</DocSecurity>
  <Lines>99</Lines>
  <Paragraphs>28</Paragraphs>
  <ScaleCrop>false</ScaleCrop>
  <Company>Reanimator Extreme Edition</Company>
  <LinksUpToDate>false</LinksUpToDate>
  <CharactersWithSpaces>14043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Гость</cp:lastModifiedBy>
  <cp:revision>2</cp:revision>
  <dcterms:created xsi:type="dcterms:W3CDTF">2022-05-03T10:34:00Z</dcterms:created>
  <dcterms:modified xsi:type="dcterms:W3CDTF">2022-05-03T10:34:00Z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